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7149" w:rsidRPr="00326B25" w:rsidRDefault="00787149" w:rsidP="00326B25">
      <w:pPr>
        <w:spacing w:after="120"/>
        <w:rPr>
          <w:rFonts w:hint="cs"/>
          <w:sz w:val="16"/>
          <w:szCs w:val="16"/>
          <w:rtl/>
        </w:rPr>
      </w:pPr>
    </w:p>
    <w:p w:rsidR="00787149" w:rsidRPr="008429FE" w:rsidRDefault="000E2288" w:rsidP="00787149">
      <w:pPr>
        <w:spacing w:after="120" w:line="240" w:lineRule="auto"/>
        <w:ind w:left="3402"/>
        <w:jc w:val="center"/>
        <w:rPr>
          <w:rFonts w:eastAsia="Batang" w:cs="B Titr"/>
          <w:sz w:val="28"/>
          <w:szCs w:val="28"/>
          <w:lang w:eastAsia="ko-KR"/>
        </w:rPr>
      </w:pPr>
      <w:r w:rsidRPr="008429FE">
        <w:rPr>
          <w:rFonts w:eastAsia="Batang" w:cs="B Titr"/>
          <w:noProof/>
          <w:sz w:val="28"/>
          <w:szCs w:val="28"/>
        </w:rPr>
        <w:drawing>
          <wp:inline distT="0" distB="0" distL="0" distR="0">
            <wp:extent cx="400050" cy="361950"/>
            <wp:effectExtent l="19050" t="0" r="0" b="0"/>
            <wp:docPr id="1" name="Picture 1" descr="All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ah"/>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400050" cy="361950"/>
                    </a:xfrm>
                    <a:prstGeom prst="rect">
                      <a:avLst/>
                    </a:prstGeom>
                    <a:noFill/>
                    <a:ln w="9525">
                      <a:noFill/>
                      <a:miter lim="800000"/>
                      <a:headEnd/>
                      <a:tailEnd/>
                    </a:ln>
                  </pic:spPr>
                </pic:pic>
              </a:graphicData>
            </a:graphic>
          </wp:inline>
        </w:drawing>
      </w:r>
    </w:p>
    <w:p w:rsidR="00787149" w:rsidRPr="008429FE" w:rsidRDefault="00787149" w:rsidP="00787149">
      <w:pPr>
        <w:spacing w:after="40" w:line="240" w:lineRule="auto"/>
        <w:ind w:left="3402"/>
        <w:jc w:val="center"/>
        <w:rPr>
          <w:rFonts w:eastAsia="Batang" w:cs="B Titr"/>
          <w:color w:val="0F243E"/>
          <w:sz w:val="24"/>
          <w:szCs w:val="24"/>
          <w:rtl/>
          <w:lang w:eastAsia="ko-KR"/>
        </w:rPr>
      </w:pPr>
      <w:r w:rsidRPr="008429FE">
        <w:rPr>
          <w:rFonts w:eastAsia="Batang" w:cs="B Titr" w:hint="cs"/>
          <w:color w:val="0F243E"/>
          <w:sz w:val="24"/>
          <w:szCs w:val="24"/>
          <w:rtl/>
          <w:lang w:eastAsia="ko-KR"/>
        </w:rPr>
        <w:t>وزارت بهداشت</w:t>
      </w:r>
      <w:r w:rsidR="006E07A1" w:rsidRPr="008429FE">
        <w:rPr>
          <w:rFonts w:eastAsia="Batang" w:cs="B Titr" w:hint="cs"/>
          <w:color w:val="0F243E"/>
          <w:sz w:val="24"/>
          <w:szCs w:val="24"/>
          <w:rtl/>
          <w:lang w:eastAsia="ko-KR"/>
        </w:rPr>
        <w:t xml:space="preserve">، </w:t>
      </w:r>
      <w:r w:rsidRPr="008429FE">
        <w:rPr>
          <w:rFonts w:eastAsia="Batang" w:cs="B Titr" w:hint="cs"/>
          <w:color w:val="0F243E"/>
          <w:sz w:val="24"/>
          <w:szCs w:val="24"/>
          <w:rtl/>
          <w:lang w:eastAsia="ko-KR"/>
        </w:rPr>
        <w:t>درمان و آموزش پزشک</w:t>
      </w:r>
      <w:r w:rsidR="00F46C71" w:rsidRPr="008429FE">
        <w:rPr>
          <w:rFonts w:eastAsia="Batang" w:cs="B Titr" w:hint="cs"/>
          <w:color w:val="0F243E"/>
          <w:sz w:val="24"/>
          <w:szCs w:val="24"/>
          <w:rtl/>
          <w:lang w:eastAsia="ko-KR"/>
        </w:rPr>
        <w:t>ی</w:t>
      </w:r>
    </w:p>
    <w:p w:rsidR="00787149" w:rsidRPr="008429FE" w:rsidRDefault="00933E78" w:rsidP="00787149">
      <w:pPr>
        <w:spacing w:after="40" w:line="240" w:lineRule="auto"/>
        <w:ind w:left="3402"/>
        <w:jc w:val="center"/>
        <w:rPr>
          <w:rFonts w:eastAsia="Batang" w:cs="B Titr"/>
          <w:color w:val="0F243E"/>
          <w:sz w:val="28"/>
          <w:szCs w:val="28"/>
          <w:rtl/>
          <w:lang w:eastAsia="ko-KR"/>
        </w:rPr>
      </w:pPr>
      <w:r>
        <w:rPr>
          <w:rFonts w:eastAsia="Batang" w:cs="B Titr" w:hint="cs"/>
          <w:color w:val="0F243E"/>
          <w:sz w:val="28"/>
          <w:szCs w:val="28"/>
          <w:rtl/>
          <w:lang w:eastAsia="ko-KR"/>
        </w:rPr>
        <w:t>دفتر</w:t>
      </w:r>
      <w:r w:rsidR="00787149" w:rsidRPr="008429FE">
        <w:rPr>
          <w:rFonts w:eastAsia="Batang" w:cs="B Titr" w:hint="cs"/>
          <w:color w:val="0F243E"/>
          <w:sz w:val="28"/>
          <w:szCs w:val="28"/>
          <w:rtl/>
          <w:lang w:eastAsia="ko-KR"/>
        </w:rPr>
        <w:t xml:space="preserve"> آمار و فناور</w:t>
      </w:r>
      <w:r w:rsidR="00F46C71" w:rsidRPr="008429FE">
        <w:rPr>
          <w:rFonts w:eastAsia="Batang" w:cs="B Titr" w:hint="cs"/>
          <w:color w:val="0F243E"/>
          <w:sz w:val="28"/>
          <w:szCs w:val="28"/>
          <w:rtl/>
          <w:lang w:eastAsia="ko-KR"/>
        </w:rPr>
        <w:t>ی</w:t>
      </w:r>
      <w:r w:rsidR="00787149" w:rsidRPr="008429FE">
        <w:rPr>
          <w:rFonts w:eastAsia="Batang" w:cs="B Titr" w:hint="cs"/>
          <w:color w:val="0F243E"/>
          <w:sz w:val="28"/>
          <w:szCs w:val="28"/>
          <w:rtl/>
          <w:lang w:eastAsia="ko-KR"/>
        </w:rPr>
        <w:t xml:space="preserve"> اطلاعات</w:t>
      </w:r>
    </w:p>
    <w:p w:rsidR="00787149" w:rsidRPr="008429FE" w:rsidRDefault="00787149">
      <w:pPr>
        <w:rPr>
          <w:rtl/>
        </w:rPr>
      </w:pPr>
    </w:p>
    <w:p w:rsidR="00B43D1B" w:rsidRPr="008429FE" w:rsidRDefault="001C0D72" w:rsidP="00AC1885">
      <w:pPr>
        <w:rPr>
          <w:rFonts w:cs="B Nazanin"/>
          <w:b/>
          <w:bCs/>
          <w:color w:val="C00000"/>
        </w:rPr>
      </w:pPr>
      <w:r w:rsidRPr="001C0D72">
        <w:rPr>
          <w:noProof/>
        </w:rPr>
        <w:pict>
          <v:rect id="_x0000_s1065" style="position:absolute;left:0;text-align:left;margin-left:.55pt;margin-top:411.9pt;width:413.8pt;height:37.9pt;z-index:251674624;mso-position-horizontal-relative:page;mso-position-vertical-relative:page" filled="f" fillcolor="#4f81bd" stroked="f" strokecolor="#f2f2f2" strokeweight="1pt">
            <v:shadow on="t" type="perspective" color="#243f60" opacity=".5" offset="1pt" offset2="-1pt"/>
            <v:textbox style="mso-next-textbox:#_x0000_s1065" inset="20mm,0,0,0">
              <w:txbxContent>
                <w:p w:rsidR="00E364E8" w:rsidRPr="005B21C6" w:rsidRDefault="00E364E8" w:rsidP="00F670EA">
                  <w:pPr>
                    <w:spacing w:after="400"/>
                    <w:jc w:val="right"/>
                    <w:rPr>
                      <w:rFonts w:cs="B Traffic"/>
                      <w:b/>
                      <w:bCs/>
                      <w:color w:val="4F6228"/>
                      <w:sz w:val="36"/>
                      <w:szCs w:val="36"/>
                      <w:rtl/>
                    </w:rPr>
                  </w:pPr>
                  <w:r w:rsidRPr="005B21C6">
                    <w:rPr>
                      <w:rFonts w:cs="B Traffic" w:hint="cs"/>
                      <w:b/>
                      <w:bCs/>
                      <w:color w:val="4F6228"/>
                      <w:sz w:val="36"/>
                      <w:szCs w:val="36"/>
                      <w:rtl/>
                    </w:rPr>
                    <w:t>نگارش</w:t>
                  </w:r>
                  <w:r>
                    <w:rPr>
                      <w:rFonts w:cs="B Traffic" w:hint="cs"/>
                      <w:b/>
                      <w:bCs/>
                      <w:color w:val="4F6228"/>
                      <w:sz w:val="36"/>
                      <w:szCs w:val="36"/>
                      <w:rtl/>
                    </w:rPr>
                    <w:t xml:space="preserve"> </w:t>
                  </w:r>
                  <w:sdt>
                    <w:sdtPr>
                      <w:rPr>
                        <w:rFonts w:cs="B Traffic" w:hint="cs"/>
                        <w:b/>
                        <w:bCs/>
                        <w:color w:val="4F6228"/>
                        <w:sz w:val="36"/>
                        <w:szCs w:val="36"/>
                        <w:rtl/>
                      </w:rPr>
                      <w:alias w:val="Status"/>
                      <w:id w:val="2642044"/>
                      <w:dataBinding w:prefixMappings="xmlns:ns0='http://purl.org/dc/elements/1.1/' xmlns:ns1='http://schemas.openxmlformats.org/package/2006/metadata/core-properties' " w:xpath="/ns1:coreProperties[1]/ns1:contentStatus[1]" w:storeItemID="{6C3C8BC8-F283-45AE-878A-BAB7291924A1}"/>
                      <w:text/>
                    </w:sdtPr>
                    <w:sdtContent>
                      <w:r>
                        <w:rPr>
                          <w:rFonts w:cs="B Traffic" w:hint="cs"/>
                          <w:b/>
                          <w:bCs/>
                          <w:color w:val="4F6228"/>
                          <w:sz w:val="36"/>
                          <w:szCs w:val="36"/>
                          <w:rtl/>
                          <w:lang w:val="en-IE"/>
                        </w:rPr>
                        <w:t>3.5</w:t>
                      </w:r>
                    </w:sdtContent>
                  </w:sdt>
                </w:p>
              </w:txbxContent>
            </v:textbox>
            <w10:wrap anchorx="page" anchory="page"/>
          </v:rect>
        </w:pict>
      </w:r>
      <w:r w:rsidRPr="001C0D72">
        <w:rPr>
          <w:noProof/>
        </w:rPr>
        <w:pict>
          <v:roundrect id="_x0000_s1054" style="position:absolute;left:0;text-align:left;margin-left:290.1pt;margin-top:632.35pt;width:35.45pt;height:35.45pt;z-index:251665408;mso-position-horizontal-relative:page;mso-position-vertical-relative:page" arcsize="10923f" fillcolor="#b8cce4" stroked="f">
            <v:textbox inset="0,0,0,0"/>
            <w10:wrap anchorx="page" anchory="page"/>
          </v:roundrect>
        </w:pict>
      </w:r>
      <w:r w:rsidRPr="001C0D72">
        <w:rPr>
          <w:noProof/>
        </w:rPr>
        <w:pict>
          <v:roundrect id="_x0000_s1045" style="position:absolute;left:0;text-align:left;margin-left:171pt;margin-top:711.75pt;width:35.45pt;height:35.45pt;z-index:251659264;mso-position-horizontal-relative:page;mso-position-vertical-relative:page" arcsize="10923f" o:regroupid="1" fillcolor="#b8cce4" stroked="f">
            <v:textbox inset="0,0,0,0"/>
            <w10:wrap anchorx="page" anchory="page"/>
          </v:roundrect>
        </w:pict>
      </w:r>
      <w:r w:rsidRPr="001C0D72">
        <w:rPr>
          <w:noProof/>
        </w:rPr>
        <w:pict>
          <v:roundrect id="_x0000_s1044" style="position:absolute;left:0;text-align:left;margin-left:171pt;margin-top:632.35pt;width:35.45pt;height:35.45pt;z-index:251658240;mso-position-horizontal-relative:page;mso-position-vertical-relative:page" arcsize="10923f" o:regroupid="1" fillcolor="#d6e3bc" stroked="f">
            <v:textbox inset="0,0,0,0"/>
            <w10:wrap anchorx="page" anchory="page"/>
          </v:roundrect>
        </w:pict>
      </w:r>
      <w:r w:rsidRPr="001C0D72">
        <w:rPr>
          <w:noProof/>
        </w:rPr>
        <w:pict>
          <v:roundrect id="_x0000_s1043" style="position:absolute;left:0;text-align:left;margin-left:51.95pt;margin-top:632.35pt;width:35.45pt;height:35.45pt;z-index:251657216;mso-position-horizontal-relative:page;mso-position-vertical-relative:page" arcsize="10923f" o:regroupid="1" fillcolor="#d6e3bc" stroked="f">
            <v:textbox inset="0,0,0,0"/>
            <w10:wrap anchorx="page" anchory="page"/>
          </v:roundrect>
        </w:pict>
      </w:r>
      <w:r w:rsidRPr="001C0D72">
        <w:rPr>
          <w:noProof/>
        </w:rPr>
        <w:pict>
          <v:roundrect id="_x0000_s1042" style="position:absolute;left:0;text-align:left;margin-left:131.35pt;margin-top:711.75pt;width:35.45pt;height:35.45pt;z-index:251656192;mso-position-horizontal-relative:page;mso-position-vertical-relative:page" arcsize="10923f" o:regroupid="1" fillcolor="#d6e3bc" stroked="f">
            <v:textbox inset="0,0,0,0"/>
            <w10:wrap anchorx="page" anchory="page"/>
          </v:roundrect>
        </w:pict>
      </w:r>
      <w:r w:rsidRPr="001C0D72">
        <w:rPr>
          <w:noProof/>
        </w:rPr>
        <w:pict>
          <v:roundrect id="_x0000_s1041" style="position:absolute;left:0;text-align:left;margin-left:131.35pt;margin-top:672.05pt;width:35.45pt;height:35.45pt;z-index:251655168;mso-position-horizontal-relative:page;mso-position-vertical-relative:page" arcsize="10923f" o:regroupid="1" fillcolor="#b8cce4" stroked="f">
            <v:textbox inset="0,0,0,0"/>
            <w10:wrap anchorx="page" anchory="page"/>
          </v:roundrect>
        </w:pict>
      </w:r>
      <w:r w:rsidRPr="001C0D72">
        <w:rPr>
          <w:noProof/>
        </w:rPr>
        <w:pict>
          <v:roundrect id="_x0000_s1040" style="position:absolute;left:0;text-align:left;margin-left:91.65pt;margin-top:751.45pt;width:35.45pt;height:35.45pt;z-index:251654144;mso-position-horizontal-relative:page;mso-position-vertical-relative:page" arcsize="10923f" o:regroupid="1" fillcolor="#d6e3bc" stroked="f">
            <v:textbox inset="0,0,0,0"/>
            <w10:wrap anchorx="page" anchory="page"/>
          </v:roundrect>
        </w:pict>
      </w:r>
      <w:r w:rsidRPr="001C0D72">
        <w:rPr>
          <w:noProof/>
        </w:rPr>
        <w:pict>
          <v:roundrect id="_x0000_s1039" style="position:absolute;left:0;text-align:left;margin-left:91.65pt;margin-top:711.75pt;width:35.45pt;height:35.45pt;z-index:251653120;mso-position-horizontal-relative:page;mso-position-vertical-relative:page" arcsize="10923f" o:regroupid="1" fillcolor="#d99594" stroked="f">
            <v:textbox inset="0,0,0,0"/>
            <w10:wrap anchorx="page" anchory="page"/>
          </v:roundrect>
        </w:pict>
      </w:r>
      <w:r w:rsidRPr="001C0D72">
        <w:rPr>
          <w:noProof/>
        </w:rPr>
        <w:pict>
          <v:roundrect id="_x0000_s1038" style="position:absolute;left:0;text-align:left;margin-left:51.95pt;margin-top:751.45pt;width:35.45pt;height:35.45pt;z-index:251652096;mso-position-horizontal-relative:page;mso-position-vertical-relative:page" arcsize="10923f" o:regroupid="1" fillcolor="#b8cce4" stroked="f">
            <v:textbox inset="0,0,0,0"/>
            <w10:wrap anchorx="page" anchory="page"/>
          </v:roundrect>
        </w:pict>
      </w:r>
      <w:r w:rsidRPr="001C0D72">
        <w:rPr>
          <w:noProof/>
        </w:rPr>
        <w:pict>
          <v:roundrect id="_x0000_s1036" style="position:absolute;left:0;text-align:left;margin-left:51.95pt;margin-top:672.05pt;width:35.45pt;height:35.45pt;z-index:251650048;mso-position-horizontal-relative:page;mso-position-vertical-relative:page" arcsize="10923f" o:regroupid="1" fillcolor="#b8cce4" stroked="f">
            <v:textbox inset="0,0,0,0"/>
            <w10:wrap anchorx="page" anchory="page"/>
          </v:roundrect>
        </w:pict>
      </w:r>
      <w:r w:rsidRPr="001C0D72">
        <w:rPr>
          <w:noProof/>
        </w:rPr>
        <w:pict>
          <v:roundrect id="_x0000_s1062" style="position:absolute;left:0;text-align:left;margin-left:171pt;margin-top:553pt;width:35.45pt;height:35.45pt;z-index:251673600;mso-position-horizontal-relative:page;mso-position-vertical-relative:page" arcsize="10923f" fillcolor="#d99594" stroked="f">
            <v:textbox inset="0,0,0,0"/>
            <w10:wrap anchorx="page" anchory="page"/>
          </v:roundrect>
        </w:pict>
      </w:r>
      <w:r w:rsidRPr="001C0D72">
        <w:rPr>
          <w:noProof/>
        </w:rPr>
        <w:pict>
          <v:roundrect id="_x0000_s1061" style="position:absolute;left:0;text-align:left;margin-left:51.95pt;margin-top:513.3pt;width:35.45pt;height:35.45pt;z-index:251672576;mso-position-horizontal-relative:page;mso-position-vertical-relative:page" arcsize="10923f" fillcolor="#d6e3bc" stroked="f">
            <v:textbox inset="0,0,0,0"/>
            <w10:wrap anchorx="page" anchory="page"/>
          </v:roundrect>
        </w:pict>
      </w:r>
      <w:r w:rsidRPr="001C0D72">
        <w:rPr>
          <w:noProof/>
        </w:rPr>
        <w:pict>
          <v:roundrect id="_x0000_s1037" style="position:absolute;left:0;text-align:left;margin-left:91.65pt;margin-top:553pt;width:35.45pt;height:35.45pt;z-index:251651072;mso-position-horizontal-relative:page;mso-position-vertical-relative:page" arcsize="10923f" o:regroupid="1" fillcolor="#d6e3bc" stroked="f">
            <v:textbox inset="0,0,0,0"/>
            <w10:wrap anchorx="page" anchory="page"/>
          </v:roundrect>
        </w:pict>
      </w:r>
      <w:r w:rsidRPr="001C0D72">
        <w:rPr>
          <w:noProof/>
        </w:rPr>
        <w:pict>
          <v:roundrect id="_x0000_s1060" style="position:absolute;left:0;text-align:left;margin-left:91.65pt;margin-top:632.35pt;width:35.45pt;height:35.45pt;z-index:251671552;mso-position-horizontal-relative:page;mso-position-vertical-relative:page" arcsize="10923f" fillcolor="#d99594" stroked="f">
            <v:textbox inset="0,0,0,0"/>
            <w10:wrap anchorx="page" anchory="page"/>
          </v:roundrect>
        </w:pict>
      </w:r>
      <w:r w:rsidRPr="001C0D72">
        <w:rPr>
          <w:noProof/>
        </w:rPr>
        <w:pict>
          <v:roundrect id="_x0000_s1059" style="position:absolute;left:0;text-align:left;margin-left:51.95pt;margin-top:592.7pt;width:35.45pt;height:35.45pt;z-index:251670528;mso-position-horizontal-relative:page;mso-position-vertical-relative:page" arcsize="10923f" fillcolor="#b8cce4" stroked="f">
            <v:textbox inset="0,0,0,0"/>
            <w10:wrap anchorx="page" anchory="page"/>
          </v:roundrect>
        </w:pict>
      </w:r>
      <w:r w:rsidRPr="001C0D72">
        <w:rPr>
          <w:noProof/>
        </w:rPr>
        <w:pict>
          <v:roundrect id="_x0000_s1051" style="position:absolute;left:0;text-align:left;margin-left:210.7pt;margin-top:751.45pt;width:35.45pt;height:35.45pt;z-index:251662336;mso-position-horizontal-relative:page;mso-position-vertical-relative:page" arcsize="10923f" fillcolor="#b8cce4" stroked="f">
            <v:textbox inset="0,0,0,0"/>
            <w10:wrap anchorx="page" anchory="page"/>
          </v:roundrect>
        </w:pict>
      </w:r>
      <w:r w:rsidRPr="001C0D72">
        <w:rPr>
          <w:noProof/>
        </w:rPr>
        <w:pict>
          <v:roundrect id="_x0000_s1056" style="position:absolute;left:0;text-align:left;margin-left:131.35pt;margin-top:592.7pt;width:35.45pt;height:35.45pt;z-index:251667456;mso-position-horizontal-relative:page;mso-position-vertical-relative:page" arcsize="10923f" fillcolor="#b8cce4" stroked="f">
            <v:textbox inset="0,0,0,0"/>
            <w10:wrap anchorx="page" anchory="page"/>
          </v:roundrect>
        </w:pict>
      </w:r>
      <w:r w:rsidRPr="001C0D72">
        <w:rPr>
          <w:noProof/>
        </w:rPr>
        <w:pict>
          <v:roundrect id="_x0000_s1053" style="position:absolute;left:0;text-align:left;margin-left:250.4pt;margin-top:711.75pt;width:35.45pt;height:35.45pt;z-index:251664384;mso-position-horizontal-relative:page;mso-position-vertical-relative:page" arcsize="10923f" fillcolor="#d6e3bc" stroked="f">
            <v:textbox inset="0,0,0,0"/>
            <w10:wrap anchorx="page" anchory="page"/>
          </v:roundrect>
        </w:pict>
      </w:r>
      <w:r w:rsidRPr="001C0D72">
        <w:rPr>
          <w:noProof/>
        </w:rPr>
        <w:pict>
          <v:roundrect id="_x0000_s1052" style="position:absolute;left:0;text-align:left;margin-left:250.4pt;margin-top:672.05pt;width:35.45pt;height:35.45pt;z-index:251663360;mso-position-horizontal-relative:page;mso-position-vertical-relative:page" arcsize="10923f" fillcolor="#d99594" stroked="f">
            <v:textbox inset="0,0,0,0"/>
            <w10:wrap anchorx="page" anchory="page"/>
          </v:roundrect>
        </w:pict>
      </w:r>
      <w:r w:rsidRPr="001C0D72">
        <w:rPr>
          <w:noProof/>
        </w:rPr>
        <w:pict>
          <v:roundrect id="_x0000_s1050" style="position:absolute;left:0;text-align:left;margin-left:210.7pt;margin-top:672.05pt;width:35.45pt;height:35.45pt;z-index:251661312;mso-position-horizontal-relative:page;mso-position-vertical-relative:page" arcsize="10923f" fillcolor="#d6e3bc" stroked="f">
            <v:textbox inset="0,0,0,0"/>
            <w10:wrap anchorx="page" anchory="page"/>
          </v:roundrect>
        </w:pict>
      </w:r>
      <w:r w:rsidRPr="001C0D72">
        <w:rPr>
          <w:noProof/>
        </w:rPr>
        <w:pict>
          <v:roundrect id="_x0000_s1049" style="position:absolute;left:0;text-align:left;margin-left:210.7pt;margin-top:632.35pt;width:35.45pt;height:35.45pt;z-index:251660288;mso-position-horizontal-relative:page;mso-position-vertical-relative:page" arcsize="10923f" fillcolor="#b8cce4" stroked="f">
            <v:textbox inset="0,0,0,0"/>
            <w10:wrap anchorx="page" anchory="page"/>
          </v:roundrect>
        </w:pict>
      </w:r>
      <w:r w:rsidRPr="001C0D72">
        <w:rPr>
          <w:noProof/>
        </w:rPr>
        <w:pict>
          <v:roundrect id="_x0000_s1058" style="position:absolute;left:0;text-align:left;margin-left:329.8pt;margin-top:672.05pt;width:35.45pt;height:35.45pt;z-index:251669504;mso-position-horizontal-relative:page;mso-position-vertical-relative:page" arcsize="10923f" fillcolor="#b8cce4" stroked="f">
            <v:textbox inset="0,0,0,0"/>
            <w10:wrap anchorx="page" anchory="page"/>
          </v:roundrect>
        </w:pict>
      </w:r>
      <w:r w:rsidRPr="001C0D72">
        <w:rPr>
          <w:noProof/>
        </w:rPr>
        <w:pict>
          <v:roundrect id="_x0000_s1057" style="position:absolute;left:0;text-align:left;margin-left:329.8pt;margin-top:592.7pt;width:35.45pt;height:35.45pt;z-index:251668480;mso-position-horizontal-relative:page;mso-position-vertical-relative:page" arcsize="10923f" fillcolor="#d6e3bc" stroked="f">
            <v:textbox inset="0,0,0,0"/>
            <w10:wrap anchorx="page" anchory="page"/>
          </v:roundrect>
        </w:pict>
      </w:r>
      <w:r w:rsidRPr="001C0D72">
        <w:rPr>
          <w:noProof/>
        </w:rPr>
        <w:pict>
          <v:roundrect id="_x0000_s1055" style="position:absolute;left:0;text-align:left;margin-left:290.1pt;margin-top:672.05pt;width:35.45pt;height:35.45pt;z-index:251666432;mso-position-horizontal-relative:page;mso-position-vertical-relative:page" arcsize="10923f" fillcolor="#d6e3bc" stroked="f">
            <v:textbox inset="0,0,0,0"/>
            <w10:wrap anchorx="page" anchory="page"/>
          </v:roundrect>
        </w:pict>
      </w:r>
      <w:r w:rsidRPr="001C0D72">
        <w:rPr>
          <w:noProof/>
        </w:rPr>
        <w:pict>
          <v:rect id="_x0000_s1034" style="position:absolute;left:0;text-align:left;margin-left:.55pt;margin-top:314.85pt;width:413.8pt;height:81.6pt;z-index:251646976;mso-position-horizontal-relative:page;mso-position-vertical-relative:page" filled="f" fillcolor="#4f81bd" stroked="f" strokecolor="#f2f2f2" strokeweight="1pt">
            <v:shadow on="t" type="perspective" color="#243f60" opacity=".5" offset="1pt" offset2="-1pt"/>
            <v:textbox style="mso-next-textbox:#_x0000_s1034" inset="20mm,0,0,0">
              <w:txbxContent>
                <w:bookmarkStart w:id="0" w:name="OLE_LINK1"/>
                <w:bookmarkStart w:id="1" w:name="OLE_LINK2"/>
                <w:p w:rsidR="00E364E8" w:rsidRPr="008C2735" w:rsidRDefault="00E364E8" w:rsidP="00652C04">
                  <w:pPr>
                    <w:spacing w:after="0" w:line="240" w:lineRule="auto"/>
                    <w:jc w:val="right"/>
                    <w:rPr>
                      <w:rFonts w:asciiTheme="majorBidi" w:hAnsiTheme="majorBidi" w:cstheme="majorBidi"/>
                      <w:b/>
                      <w:bCs/>
                      <w:shadow/>
                      <w:color w:val="548DD4"/>
                      <w:sz w:val="40"/>
                      <w:szCs w:val="40"/>
                    </w:rPr>
                  </w:pPr>
                  <w:r w:rsidRPr="008C2735">
                    <w:rPr>
                      <w:rFonts w:asciiTheme="majorBidi" w:hAnsiTheme="majorBidi" w:cstheme="majorBidi"/>
                      <w:b/>
                      <w:bCs/>
                      <w:shadow/>
                      <w:color w:val="548DD4"/>
                      <w:sz w:val="40"/>
                      <w:szCs w:val="40"/>
                    </w:rPr>
                    <w:fldChar w:fldCharType="begin"/>
                  </w:r>
                  <w:r w:rsidRPr="008C2735">
                    <w:rPr>
                      <w:rFonts w:asciiTheme="majorBidi" w:hAnsiTheme="majorBidi" w:cstheme="majorBidi"/>
                      <w:b/>
                      <w:bCs/>
                      <w:shadow/>
                      <w:color w:val="548DD4"/>
                      <w:sz w:val="40"/>
                      <w:szCs w:val="40"/>
                    </w:rPr>
                    <w:instrText xml:space="preserve"> DOCPROPERTY  Subject  \* MERGEFORMAT </w:instrText>
                  </w:r>
                  <w:r w:rsidRPr="008C2735">
                    <w:rPr>
                      <w:rFonts w:asciiTheme="majorBidi" w:hAnsiTheme="majorBidi" w:cstheme="majorBidi"/>
                      <w:b/>
                      <w:bCs/>
                      <w:shadow/>
                      <w:color w:val="548DD4"/>
                      <w:sz w:val="40"/>
                      <w:szCs w:val="40"/>
                    </w:rPr>
                    <w:fldChar w:fldCharType="separate"/>
                  </w:r>
                  <w:r w:rsidRPr="008C2735">
                    <w:rPr>
                      <w:rFonts w:asciiTheme="majorBidi" w:hAnsiTheme="majorBidi" w:cstheme="majorBidi"/>
                      <w:b/>
                      <w:bCs/>
                      <w:shadow/>
                      <w:color w:val="548DD4"/>
                      <w:sz w:val="40"/>
                      <w:szCs w:val="40"/>
                    </w:rPr>
                    <w:t xml:space="preserve"> (Hospital Information Systems) </w:t>
                  </w:r>
                  <w:r w:rsidRPr="008C2735">
                    <w:rPr>
                      <w:rFonts w:asciiTheme="majorBidi" w:hAnsiTheme="majorBidi" w:cstheme="majorBidi"/>
                      <w:b/>
                      <w:bCs/>
                      <w:shadow/>
                      <w:color w:val="548DD4"/>
                      <w:sz w:val="40"/>
                      <w:szCs w:val="40"/>
                    </w:rPr>
                    <w:fldChar w:fldCharType="end"/>
                  </w:r>
                  <w:bookmarkEnd w:id="0"/>
                  <w:bookmarkEnd w:id="1"/>
                </w:p>
              </w:txbxContent>
            </v:textbox>
            <w10:wrap anchorx="page" anchory="page"/>
          </v:rect>
        </w:pict>
      </w:r>
      <w:r w:rsidRPr="001C0D72">
        <w:rPr>
          <w:noProof/>
        </w:rPr>
        <w:pict>
          <v:rect id="_x0000_s1035" style="position:absolute;left:0;text-align:left;margin-left:368.5pt;margin-top:729.55pt;width:99.2pt;height:113.4pt;z-index:251648000;mso-position-horizontal-relative:page;mso-position-vertical-relative:page" fillcolor="#c0504d" strokecolor="#f2f2f2" strokeweight="1pt">
            <v:shadow on="t" type="perspective" color="#622423" opacity=".5" offset="1pt" offset2="-1pt"/>
            <v:textbox style="mso-next-textbox:#_x0000_s1035" inset="1mm,5mm,1mm,0">
              <w:txbxContent>
                <w:p w:rsidR="00E364E8" w:rsidRPr="00A049B8" w:rsidRDefault="00E364E8" w:rsidP="00FC6E5B">
                  <w:pPr>
                    <w:spacing w:after="0" w:line="240" w:lineRule="auto"/>
                    <w:jc w:val="center"/>
                    <w:rPr>
                      <w:szCs w:val="32"/>
                    </w:rPr>
                  </w:pPr>
                  <w:r>
                    <w:rPr>
                      <w:rFonts w:cs="B Nazanin" w:hint="cs"/>
                      <w:b/>
                      <w:bCs/>
                      <w:color w:val="FFFFFF"/>
                      <w:w w:val="120"/>
                      <w:sz w:val="32"/>
                      <w:szCs w:val="32"/>
                      <w:rtl/>
                    </w:rPr>
                    <w:t>مرداد</w:t>
                  </w:r>
                  <w:r w:rsidRPr="000147A5">
                    <w:rPr>
                      <w:rFonts w:cs="B Nazanin" w:hint="cs"/>
                      <w:b/>
                      <w:bCs/>
                      <w:color w:val="FFFFFF"/>
                      <w:w w:val="120"/>
                      <w:sz w:val="32"/>
                      <w:szCs w:val="32"/>
                      <w:rtl/>
                    </w:rPr>
                    <w:t xml:space="preserve"> 1</w:t>
                  </w:r>
                  <w:r>
                    <w:rPr>
                      <w:rFonts w:cs="B Nazanin" w:hint="cs"/>
                      <w:b/>
                      <w:bCs/>
                      <w:color w:val="FFFFFF"/>
                      <w:w w:val="120"/>
                      <w:sz w:val="32"/>
                      <w:szCs w:val="32"/>
                      <w:rtl/>
                    </w:rPr>
                    <w:t>390</w:t>
                  </w:r>
                </w:p>
              </w:txbxContent>
            </v:textbox>
            <w10:wrap anchorx="page" anchory="page"/>
          </v:rect>
        </w:pict>
      </w:r>
      <w:r w:rsidRPr="001C0D72">
        <w:rPr>
          <w:noProof/>
        </w:rPr>
        <w:pict>
          <v:rect id="_x0000_s1033" style="position:absolute;left:0;text-align:left;margin-left:-.95pt;margin-top:227.35pt;width:510.25pt;height:70.85pt;z-index:251645952;mso-position-horizontal-relative:page;mso-position-vertical-relative:page" fillcolor="#4f81bd" strokecolor="#f2f2f2" strokeweight="1pt">
            <v:shadow on="t" type="perspective" color="#243f60" opacity=".5" offset="1pt" offset2="-1pt"/>
            <v:textbox style="mso-next-textbox:#_x0000_s1033" inset="20mm,3mm,2mm,0">
              <w:txbxContent>
                <w:p w:rsidR="00E364E8" w:rsidRPr="000A0567" w:rsidRDefault="00E364E8" w:rsidP="00A049B8">
                  <w:pPr>
                    <w:spacing w:after="0" w:line="288" w:lineRule="auto"/>
                    <w:jc w:val="right"/>
                    <w:rPr>
                      <w:rFonts w:cs="B Traffic"/>
                      <w:b/>
                      <w:bCs/>
                      <w:color w:val="FFFFFF"/>
                      <w:sz w:val="44"/>
                      <w:szCs w:val="44"/>
                      <w:rtl/>
                    </w:rPr>
                  </w:pPr>
                  <w:fldSimple w:instr=" DOCPROPERTY  Title  \* MERGEFORMAT ">
                    <w:r w:rsidRPr="00751FFE">
                      <w:rPr>
                        <w:rFonts w:cs="B Traffic" w:hint="cs"/>
                        <w:b/>
                        <w:bCs/>
                        <w:color w:val="FFFFFF"/>
                        <w:sz w:val="44"/>
                        <w:szCs w:val="44"/>
                        <w:rtl/>
                      </w:rPr>
                      <w:t>شاخص‌های</w:t>
                    </w:r>
                    <w:r w:rsidRPr="00751FFE">
                      <w:rPr>
                        <w:rFonts w:cs="B Traffic"/>
                        <w:b/>
                        <w:bCs/>
                        <w:color w:val="FFFFFF"/>
                        <w:sz w:val="44"/>
                        <w:szCs w:val="44"/>
                        <w:rtl/>
                      </w:rPr>
                      <w:t xml:space="preserve"> </w:t>
                    </w:r>
                    <w:r w:rsidRPr="00751FFE">
                      <w:rPr>
                        <w:rFonts w:cs="B Traffic" w:hint="cs"/>
                        <w:b/>
                        <w:bCs/>
                        <w:color w:val="FFFFFF"/>
                        <w:sz w:val="44"/>
                        <w:szCs w:val="44"/>
                        <w:rtl/>
                      </w:rPr>
                      <w:t>ارزیابی</w:t>
                    </w:r>
                    <w:r w:rsidRPr="00751FFE">
                      <w:rPr>
                        <w:rFonts w:cs="B Traffic"/>
                        <w:b/>
                        <w:bCs/>
                        <w:color w:val="FFFFFF"/>
                        <w:sz w:val="44"/>
                        <w:szCs w:val="44"/>
                        <w:rtl/>
                      </w:rPr>
                      <w:t xml:space="preserve"> </w:t>
                    </w:r>
                    <w:r w:rsidRPr="00751FFE">
                      <w:rPr>
                        <w:rFonts w:cs="B Traffic" w:hint="cs"/>
                        <w:b/>
                        <w:bCs/>
                        <w:color w:val="FFFFFF"/>
                        <w:sz w:val="44"/>
                        <w:szCs w:val="44"/>
                        <w:rtl/>
                      </w:rPr>
                      <w:t>سیستم‌های</w:t>
                    </w:r>
                    <w:r w:rsidRPr="00751FFE">
                      <w:rPr>
                        <w:rFonts w:cs="B Traffic"/>
                        <w:b/>
                        <w:bCs/>
                        <w:color w:val="FFFFFF"/>
                        <w:sz w:val="44"/>
                        <w:szCs w:val="44"/>
                        <w:rtl/>
                      </w:rPr>
                      <w:t xml:space="preserve"> </w:t>
                    </w:r>
                    <w:r w:rsidRPr="00751FFE">
                      <w:rPr>
                        <w:rFonts w:cs="B Traffic" w:hint="cs"/>
                        <w:b/>
                        <w:bCs/>
                        <w:color w:val="FFFFFF"/>
                        <w:sz w:val="44"/>
                        <w:szCs w:val="44"/>
                        <w:rtl/>
                      </w:rPr>
                      <w:t>اطلاعات</w:t>
                    </w:r>
                    <w:r w:rsidRPr="00751FFE">
                      <w:rPr>
                        <w:rFonts w:cs="B Traffic"/>
                        <w:b/>
                        <w:bCs/>
                        <w:color w:val="FFFFFF"/>
                        <w:sz w:val="44"/>
                        <w:szCs w:val="44"/>
                        <w:rtl/>
                      </w:rPr>
                      <w:t xml:space="preserve"> </w:t>
                    </w:r>
                    <w:r w:rsidRPr="00751FFE">
                      <w:rPr>
                        <w:rFonts w:cs="B Traffic" w:hint="cs"/>
                        <w:b/>
                        <w:bCs/>
                        <w:color w:val="FFFFFF"/>
                        <w:sz w:val="44"/>
                        <w:szCs w:val="44"/>
                        <w:rtl/>
                      </w:rPr>
                      <w:t>بیمارستانی</w:t>
                    </w:r>
                  </w:fldSimple>
                </w:p>
                <w:p w:rsidR="00E364E8" w:rsidRPr="000A0567" w:rsidRDefault="00E364E8" w:rsidP="00A049B8">
                  <w:pPr>
                    <w:rPr>
                      <w:sz w:val="44"/>
                      <w:szCs w:val="44"/>
                    </w:rPr>
                  </w:pPr>
                </w:p>
                <w:p w:rsidR="00E364E8" w:rsidRPr="000A0567" w:rsidRDefault="00E364E8" w:rsidP="00A049B8">
                  <w:pPr>
                    <w:rPr>
                      <w:sz w:val="44"/>
                      <w:szCs w:val="44"/>
                    </w:rPr>
                  </w:pPr>
                </w:p>
              </w:txbxContent>
            </v:textbox>
            <w10:wrap anchorx="page" anchory="page"/>
          </v:rect>
        </w:pict>
      </w:r>
      <w:r w:rsidRPr="001C0D72">
        <w:rPr>
          <w:noProof/>
        </w:rPr>
        <w:pict>
          <v:shapetype id="_x0000_t32" coordsize="21600,21600" o:spt="32" o:oned="t" path="m,l21600,21600e" filled="f">
            <v:path arrowok="t" fillok="f" o:connecttype="none"/>
            <o:lock v:ext="edit" shapetype="t"/>
          </v:shapetype>
          <v:shape id="_x0000_s1031" type="#_x0000_t32" style="position:absolute;left:0;text-align:left;margin-left:417.95pt;margin-top:.05pt;width:0;height:841.9pt;z-index:251643904;mso-position-horizontal-relative:page;mso-position-vertical-relative:page" o:connectortype="straight" o:allowincell="f" strokecolor="#76923c">
            <w10:wrap anchorx="page" anchory="page"/>
          </v:shape>
        </w:pict>
      </w:r>
      <w:r w:rsidRPr="001C0D72">
        <w:rPr>
          <w:noProof/>
        </w:rPr>
        <w:pict>
          <v:shape id="_x0000_s1032" type="#_x0000_t32" style="position:absolute;left:0;text-align:left;margin-left:379.15pt;margin-top:.05pt;width:0;height:841.9pt;z-index:251644928;mso-position-vertical-relative:page" o:connectortype="straight" o:allowincell="f" strokecolor="#76923c" strokeweight="2.25pt">
            <w10:wrap anchorx="page" anchory="page"/>
          </v:shape>
        </w:pict>
      </w:r>
      <w:r w:rsidRPr="001C0D72">
        <w:rPr>
          <w:noProof/>
        </w:rPr>
        <w:pict>
          <v:shape id="_x0000_s1030" type="#_x0000_t32" style="position:absolute;left:0;text-align:left;margin-left:413.9pt;margin-top:0;width:0;height:841.9pt;z-index:251642880;mso-position-horizontal-relative:page;mso-position-vertical:center;mso-position-vertical-relative:page" o:connectortype="straight" o:allowincell="f" strokecolor="#76923c">
            <w10:wrap anchorx="page" anchory="page"/>
          </v:shape>
        </w:pict>
      </w:r>
      <w:r w:rsidRPr="001C0D72">
        <w:rPr>
          <w:noProof/>
        </w:rPr>
        <w:pict>
          <v:rect id="_x0000_s1029" style="position:absolute;left:0;text-align:left;margin-left:8683.55pt;margin-top:0;width:170.1pt;height:841.9pt;z-index:251641856;mso-position-horizontal:right;mso-position-horizontal-relative:page;mso-position-vertical:center;mso-position-vertical-relative:page" o:allowincell="f" fillcolor="#9bbb59" stroked="f" strokecolor="#f2f2f2" strokeweight="3pt">
            <v:shadow on="t" type="perspective" color="#4e6128" opacity=".5" offset="1pt" offset2="-1pt"/>
            <v:textbox inset="0,0,0,0"/>
            <w10:wrap anchorx="page" anchory="page"/>
          </v:rect>
        </w:pict>
      </w:r>
      <w:r w:rsidR="009D0ACF" w:rsidRPr="008429FE">
        <w:rPr>
          <w:rtl/>
        </w:rPr>
        <w:br w:type="page"/>
      </w:r>
    </w:p>
    <w:p w:rsidR="0036384C" w:rsidRPr="008429FE" w:rsidRDefault="0036384C">
      <w:pPr>
        <w:rPr>
          <w:rFonts w:cs="B Nazanin"/>
          <w:b/>
          <w:bCs/>
          <w:color w:val="C00000"/>
          <w:rtl/>
        </w:rPr>
        <w:sectPr w:rsidR="0036384C" w:rsidRPr="008429FE" w:rsidSect="007F7FBE">
          <w:pgSz w:w="11906" w:h="16838" w:code="9"/>
          <w:pgMar w:top="1134" w:right="1418" w:bottom="1134" w:left="851" w:header="851" w:footer="851" w:gutter="0"/>
          <w:cols w:space="708"/>
          <w:titlePg/>
          <w:bidi/>
          <w:rtlGutter/>
          <w:docGrid w:linePitch="360"/>
        </w:sectPr>
      </w:pPr>
    </w:p>
    <w:p w:rsidR="000A7D7A" w:rsidRDefault="006D577D" w:rsidP="006D577D">
      <w:pPr>
        <w:tabs>
          <w:tab w:val="left" w:pos="5985"/>
          <w:tab w:val="left" w:pos="7297"/>
        </w:tabs>
        <w:jc w:val="center"/>
        <w:rPr>
          <w:rFonts w:cs="B Traffic"/>
          <w:b/>
          <w:bCs/>
          <w:color w:val="0070C0"/>
          <w:sz w:val="28"/>
          <w:szCs w:val="28"/>
          <w:rtl/>
        </w:rPr>
      </w:pPr>
      <w:r w:rsidRPr="008429FE">
        <w:rPr>
          <w:rFonts w:cs="B Traffic" w:hint="cs"/>
          <w:b/>
          <w:bCs/>
          <w:color w:val="0070C0"/>
          <w:sz w:val="28"/>
          <w:szCs w:val="28"/>
          <w:rtl/>
        </w:rPr>
        <w:lastRenderedPageBreak/>
        <w:t>فهرست مطالب</w:t>
      </w:r>
    </w:p>
    <w:p w:rsidR="000A1AAF" w:rsidRDefault="000A1AAF" w:rsidP="006D577D">
      <w:pPr>
        <w:tabs>
          <w:tab w:val="left" w:pos="5985"/>
          <w:tab w:val="left" w:pos="7297"/>
        </w:tabs>
        <w:jc w:val="center"/>
        <w:rPr>
          <w:rFonts w:cs="B Traffic"/>
          <w:b/>
          <w:bCs/>
          <w:color w:val="0070C0"/>
          <w:sz w:val="28"/>
          <w:szCs w:val="28"/>
          <w:rtl/>
        </w:rPr>
      </w:pPr>
    </w:p>
    <w:p w:rsidR="001D43A7" w:rsidRPr="001D43A7" w:rsidRDefault="001C0D72">
      <w:pPr>
        <w:pStyle w:val="TOC2"/>
        <w:rPr>
          <w:rFonts w:asciiTheme="minorHAnsi" w:eastAsiaTheme="minorEastAsia" w:hAnsiTheme="minorHAnsi" w:cs="B Nazanin"/>
          <w:rtl/>
          <w:lang w:bidi="fa-IR"/>
        </w:rPr>
      </w:pPr>
      <w:r w:rsidRPr="001D43A7">
        <w:rPr>
          <w:rFonts w:cs="B Nazanin"/>
          <w:b/>
          <w:bCs/>
          <w:rtl/>
          <w:lang w:bidi="fa-IR"/>
        </w:rPr>
        <w:fldChar w:fldCharType="begin"/>
      </w:r>
      <w:r w:rsidR="00270C5D" w:rsidRPr="001D43A7">
        <w:rPr>
          <w:rFonts w:cs="B Nazanin"/>
          <w:b/>
          <w:bCs/>
          <w:rtl/>
        </w:rPr>
        <w:instrText xml:space="preserve"> </w:instrText>
      </w:r>
      <w:r w:rsidR="00270C5D" w:rsidRPr="001D43A7">
        <w:rPr>
          <w:rFonts w:cs="B Nazanin"/>
          <w:b/>
          <w:bCs/>
        </w:rPr>
        <w:instrText>TOC</w:instrText>
      </w:r>
      <w:r w:rsidR="00270C5D" w:rsidRPr="001D43A7">
        <w:rPr>
          <w:rFonts w:cs="B Nazanin"/>
          <w:b/>
          <w:bCs/>
          <w:rtl/>
        </w:rPr>
        <w:instrText xml:space="preserve"> \</w:instrText>
      </w:r>
      <w:r w:rsidR="00270C5D" w:rsidRPr="001D43A7">
        <w:rPr>
          <w:rFonts w:cs="B Nazanin"/>
          <w:b/>
          <w:bCs/>
        </w:rPr>
        <w:instrText>o "1-3" \h \z \u</w:instrText>
      </w:r>
      <w:r w:rsidR="00270C5D" w:rsidRPr="001D43A7">
        <w:rPr>
          <w:rFonts w:cs="B Nazanin"/>
          <w:b/>
          <w:bCs/>
          <w:rtl/>
        </w:rPr>
        <w:instrText xml:space="preserve"> </w:instrText>
      </w:r>
      <w:r w:rsidRPr="001D43A7">
        <w:rPr>
          <w:rFonts w:cs="B Nazanin"/>
          <w:b/>
          <w:bCs/>
          <w:rtl/>
          <w:lang w:bidi="fa-IR"/>
        </w:rPr>
        <w:fldChar w:fldCharType="separate"/>
      </w:r>
      <w:hyperlink w:anchor="_Toc302233104" w:history="1">
        <w:r w:rsidR="001D43A7" w:rsidRPr="001D43A7">
          <w:rPr>
            <w:rStyle w:val="Hyperlink"/>
            <w:rFonts w:cs="B Nazanin" w:hint="eastAsia"/>
            <w:rtl/>
          </w:rPr>
          <w:t>فهرست</w:t>
        </w:r>
        <w:r w:rsidR="001D43A7" w:rsidRPr="001D43A7">
          <w:rPr>
            <w:rStyle w:val="Hyperlink"/>
            <w:rFonts w:cs="B Nazanin"/>
            <w:rtl/>
          </w:rPr>
          <w:t xml:space="preserve"> </w:t>
        </w:r>
        <w:r w:rsidR="001D43A7" w:rsidRPr="001D43A7">
          <w:rPr>
            <w:rStyle w:val="Hyperlink"/>
            <w:rFonts w:cs="B Nazanin" w:hint="eastAsia"/>
            <w:rtl/>
          </w:rPr>
          <w:t>شکل‌ها</w:t>
        </w:r>
        <w:r w:rsidR="001D43A7" w:rsidRPr="001D43A7">
          <w:rPr>
            <w:rFonts w:cs="B Nazanin"/>
            <w:webHidden/>
            <w:rtl/>
          </w:rPr>
          <w:tab/>
        </w:r>
        <w:r w:rsidR="001D43A7" w:rsidRPr="001D43A7">
          <w:rPr>
            <w:rStyle w:val="Hyperlink"/>
            <w:rFonts w:cs="B Nazanin"/>
            <w:rtl/>
          </w:rPr>
          <w:fldChar w:fldCharType="begin"/>
        </w:r>
        <w:r w:rsidR="001D43A7" w:rsidRPr="001D43A7">
          <w:rPr>
            <w:rFonts w:cs="B Nazanin"/>
            <w:webHidden/>
            <w:rtl/>
          </w:rPr>
          <w:instrText xml:space="preserve"> </w:instrText>
        </w:r>
        <w:r w:rsidR="001D43A7" w:rsidRPr="001D43A7">
          <w:rPr>
            <w:rFonts w:cs="B Nazanin"/>
            <w:webHidden/>
          </w:rPr>
          <w:instrText>PAGEREF</w:instrText>
        </w:r>
        <w:r w:rsidR="001D43A7" w:rsidRPr="001D43A7">
          <w:rPr>
            <w:rFonts w:cs="B Nazanin"/>
            <w:webHidden/>
            <w:rtl/>
          </w:rPr>
          <w:instrText xml:space="preserve"> _</w:instrText>
        </w:r>
        <w:r w:rsidR="001D43A7" w:rsidRPr="001D43A7">
          <w:rPr>
            <w:rFonts w:cs="B Nazanin"/>
            <w:webHidden/>
          </w:rPr>
          <w:instrText>Toc302233104 \h</w:instrText>
        </w:r>
        <w:r w:rsidR="001D43A7" w:rsidRPr="001D43A7">
          <w:rPr>
            <w:rFonts w:cs="B Nazanin"/>
            <w:webHidden/>
            <w:rtl/>
          </w:rPr>
          <w:instrText xml:space="preserve"> </w:instrText>
        </w:r>
        <w:r w:rsidR="001D43A7" w:rsidRPr="001D43A7">
          <w:rPr>
            <w:rStyle w:val="Hyperlink"/>
            <w:rFonts w:cs="B Nazanin"/>
            <w:rtl/>
          </w:rPr>
        </w:r>
        <w:r w:rsidR="001D43A7" w:rsidRPr="001D43A7">
          <w:rPr>
            <w:rStyle w:val="Hyperlink"/>
            <w:rFonts w:cs="B Nazanin"/>
            <w:rtl/>
          </w:rPr>
          <w:fldChar w:fldCharType="separate"/>
        </w:r>
        <w:r w:rsidR="001D43A7" w:rsidRPr="001D43A7">
          <w:rPr>
            <w:rFonts w:cs="B Nazanin"/>
            <w:webHidden/>
            <w:rtl/>
          </w:rPr>
          <w:t>3</w:t>
        </w:r>
        <w:r w:rsidR="001D43A7" w:rsidRPr="001D43A7">
          <w:rPr>
            <w:rStyle w:val="Hyperlink"/>
            <w:rFonts w:cs="B Nazanin"/>
            <w:rtl/>
          </w:rPr>
          <w:fldChar w:fldCharType="end"/>
        </w:r>
      </w:hyperlink>
    </w:p>
    <w:p w:rsidR="001D43A7" w:rsidRPr="001D43A7" w:rsidRDefault="001D43A7">
      <w:pPr>
        <w:pStyle w:val="TOC1"/>
        <w:tabs>
          <w:tab w:val="right" w:pos="9627"/>
        </w:tabs>
        <w:rPr>
          <w:rFonts w:asciiTheme="minorHAnsi" w:eastAsiaTheme="minorEastAsia" w:hAnsiTheme="minorHAnsi" w:cs="B Nazanin"/>
          <w:noProof/>
          <w:rtl/>
        </w:rPr>
      </w:pPr>
      <w:hyperlink w:anchor="_Toc302233105" w:history="1">
        <w:r w:rsidRPr="001D43A7">
          <w:rPr>
            <w:rStyle w:val="Hyperlink"/>
            <w:rFonts w:cs="B Nazanin" w:hint="eastAsia"/>
            <w:noProof/>
            <w:rtl/>
          </w:rPr>
          <w:t>مقدمه</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Toc302233105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w:t>
        </w:r>
        <w:r w:rsidRPr="001D43A7">
          <w:rPr>
            <w:rStyle w:val="Hyperlink"/>
            <w:rFonts w:cs="B Nazanin"/>
            <w:noProof/>
            <w:rtl/>
          </w:rPr>
          <w:fldChar w:fldCharType="end"/>
        </w:r>
      </w:hyperlink>
    </w:p>
    <w:p w:rsidR="001D43A7" w:rsidRPr="001D43A7" w:rsidRDefault="001D43A7">
      <w:pPr>
        <w:pStyle w:val="TOC1"/>
        <w:tabs>
          <w:tab w:val="right" w:pos="9627"/>
        </w:tabs>
        <w:rPr>
          <w:rFonts w:asciiTheme="minorHAnsi" w:eastAsiaTheme="minorEastAsia" w:hAnsiTheme="minorHAnsi" w:cs="B Nazanin"/>
          <w:noProof/>
          <w:rtl/>
        </w:rPr>
      </w:pPr>
      <w:hyperlink w:anchor="_Toc302233106" w:history="1">
        <w:r w:rsidRPr="001D43A7">
          <w:rPr>
            <w:rStyle w:val="Hyperlink"/>
            <w:rFonts w:eastAsia="Batang" w:cs="B Nazanin" w:hint="eastAsia"/>
            <w:noProof/>
            <w:rtl/>
          </w:rPr>
          <w:t>همکاران</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Toc302233106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w:t>
        </w:r>
        <w:r w:rsidRPr="001D43A7">
          <w:rPr>
            <w:rStyle w:val="Hyperlink"/>
            <w:rFonts w:cs="B Nazanin"/>
            <w:noProof/>
            <w:rtl/>
          </w:rPr>
          <w:fldChar w:fldCharType="end"/>
        </w:r>
      </w:hyperlink>
    </w:p>
    <w:p w:rsidR="001D43A7" w:rsidRPr="001D43A7" w:rsidRDefault="001D43A7">
      <w:pPr>
        <w:pStyle w:val="TOC1"/>
        <w:tabs>
          <w:tab w:val="right" w:pos="9627"/>
        </w:tabs>
        <w:rPr>
          <w:rFonts w:asciiTheme="minorHAnsi" w:eastAsiaTheme="minorEastAsia" w:hAnsiTheme="minorHAnsi" w:cs="B Nazanin"/>
          <w:noProof/>
          <w:rtl/>
        </w:rPr>
      </w:pPr>
      <w:hyperlink w:anchor="_Toc302233107" w:history="1">
        <w:r w:rsidRPr="001D43A7">
          <w:rPr>
            <w:rStyle w:val="Hyperlink"/>
            <w:rFonts w:eastAsia="Batang" w:cs="B Nazanin" w:hint="eastAsia"/>
            <w:noProof/>
            <w:rtl/>
          </w:rPr>
          <w:t>محدوده</w:t>
        </w:r>
        <w:r w:rsidRPr="001D43A7">
          <w:rPr>
            <w:rStyle w:val="Hyperlink"/>
            <w:rFonts w:eastAsia="Batang" w:cs="B Nazanin"/>
            <w:noProof/>
            <w:rtl/>
          </w:rPr>
          <w:t xml:space="preserve"> </w:t>
        </w:r>
        <w:r w:rsidRPr="001D43A7">
          <w:rPr>
            <w:rStyle w:val="Hyperlink"/>
            <w:rFonts w:eastAsia="Batang" w:cs="B Nazanin" w:hint="eastAsia"/>
            <w:noProof/>
            <w:rtl/>
          </w:rPr>
          <w:t>وکاربرد</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Toc302233107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w:t>
        </w:r>
        <w:r w:rsidRPr="001D43A7">
          <w:rPr>
            <w:rStyle w:val="Hyperlink"/>
            <w:rFonts w:cs="B Nazanin"/>
            <w:noProof/>
            <w:rtl/>
          </w:rPr>
          <w:fldChar w:fldCharType="end"/>
        </w:r>
      </w:hyperlink>
    </w:p>
    <w:p w:rsidR="001D43A7" w:rsidRPr="001D43A7" w:rsidRDefault="001D43A7">
      <w:pPr>
        <w:pStyle w:val="TOC1"/>
        <w:tabs>
          <w:tab w:val="right" w:pos="9627"/>
        </w:tabs>
        <w:rPr>
          <w:rFonts w:asciiTheme="minorHAnsi" w:eastAsiaTheme="minorEastAsia" w:hAnsiTheme="minorHAnsi" w:cs="B Nazanin"/>
          <w:noProof/>
          <w:rtl/>
        </w:rPr>
      </w:pPr>
      <w:hyperlink w:anchor="_Toc302233108" w:history="1">
        <w:r w:rsidRPr="001D43A7">
          <w:rPr>
            <w:rStyle w:val="Hyperlink"/>
            <w:rFonts w:cs="B Nazanin" w:hint="eastAsia"/>
            <w:noProof/>
            <w:rtl/>
            <w:lang w:bidi="ar-SA"/>
          </w:rPr>
          <w:t>اجزاء</w:t>
        </w:r>
        <w:r w:rsidRPr="001D43A7">
          <w:rPr>
            <w:rStyle w:val="Hyperlink"/>
            <w:rFonts w:cs="B Nazanin"/>
            <w:noProof/>
            <w:rtl/>
            <w:lang w:bidi="ar-SA"/>
          </w:rPr>
          <w:t xml:space="preserve"> </w:t>
        </w:r>
        <w:r w:rsidRPr="001D43A7">
          <w:rPr>
            <w:rStyle w:val="Hyperlink"/>
            <w:rFonts w:cs="B Nazanin" w:hint="eastAsia"/>
            <w:noProof/>
            <w:rtl/>
            <w:lang w:bidi="ar-SA"/>
          </w:rPr>
          <w:t>مفهومي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Toc302233108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5</w:t>
        </w:r>
        <w:r w:rsidRPr="001D43A7">
          <w:rPr>
            <w:rStyle w:val="Hyperlink"/>
            <w:rFonts w:cs="B Nazanin"/>
            <w:noProof/>
            <w:rtl/>
          </w:rPr>
          <w:fldChar w:fldCharType="end"/>
        </w:r>
      </w:hyperlink>
    </w:p>
    <w:p w:rsidR="001D43A7" w:rsidRPr="001D43A7" w:rsidRDefault="001D43A7">
      <w:pPr>
        <w:pStyle w:val="TOC2"/>
        <w:rPr>
          <w:rFonts w:asciiTheme="minorHAnsi" w:eastAsiaTheme="minorEastAsia" w:hAnsiTheme="minorHAnsi" w:cs="B Nazanin"/>
          <w:rtl/>
          <w:lang w:bidi="fa-IR"/>
        </w:rPr>
      </w:pPr>
      <w:hyperlink w:anchor="_Toc302233109" w:history="1">
        <w:r w:rsidRPr="001D43A7">
          <w:rPr>
            <w:rStyle w:val="Hyperlink"/>
            <w:rFonts w:cs="B Nazanin" w:hint="eastAsia"/>
            <w:rtl/>
          </w:rPr>
          <w:t>شاخص</w:t>
        </w:r>
        <w:r w:rsidRPr="001D43A7">
          <w:rPr>
            <w:rStyle w:val="Hyperlink"/>
            <w:rFonts w:cs="B Nazanin"/>
            <w:rtl/>
          </w:rPr>
          <w:t xml:space="preserve"> </w:t>
        </w:r>
        <w:r w:rsidRPr="001D43A7">
          <w:rPr>
            <w:rStyle w:val="Hyperlink"/>
            <w:rFonts w:cs="B Nazanin" w:hint="eastAsia"/>
            <w:rtl/>
          </w:rPr>
          <w:t>هاي</w:t>
        </w:r>
        <w:r w:rsidRPr="001D43A7">
          <w:rPr>
            <w:rStyle w:val="Hyperlink"/>
            <w:rFonts w:cs="B Nazanin"/>
            <w:rtl/>
          </w:rPr>
          <w:t xml:space="preserve"> </w:t>
        </w:r>
        <w:r w:rsidRPr="001D43A7">
          <w:rPr>
            <w:rStyle w:val="Hyperlink"/>
            <w:rFonts w:cs="B Nazanin" w:hint="eastAsia"/>
            <w:rtl/>
          </w:rPr>
          <w:t>ارزيابي</w:t>
        </w:r>
        <w:r w:rsidRPr="001D43A7">
          <w:rPr>
            <w:rStyle w:val="Hyperlink"/>
            <w:rFonts w:cs="B Nazanin"/>
            <w:rtl/>
          </w:rPr>
          <w:t xml:space="preserve"> </w:t>
        </w:r>
        <w:r w:rsidRPr="001D43A7">
          <w:rPr>
            <w:rStyle w:val="Hyperlink"/>
            <w:rFonts w:cs="B Nazanin" w:hint="eastAsia"/>
            <w:rtl/>
          </w:rPr>
          <w:t>س</w:t>
        </w:r>
        <w:r w:rsidRPr="001D43A7">
          <w:rPr>
            <w:rStyle w:val="Hyperlink"/>
            <w:rFonts w:cs="B Nazanin" w:hint="cs"/>
            <w:rtl/>
          </w:rPr>
          <w:t>ی</w:t>
        </w:r>
        <w:r w:rsidRPr="001D43A7">
          <w:rPr>
            <w:rStyle w:val="Hyperlink"/>
            <w:rFonts w:cs="B Nazanin" w:hint="eastAsia"/>
            <w:rtl/>
          </w:rPr>
          <w:t>ستم‌ها</w:t>
        </w:r>
        <w:r w:rsidRPr="001D43A7">
          <w:rPr>
            <w:rStyle w:val="Hyperlink"/>
            <w:rFonts w:cs="B Nazanin" w:hint="cs"/>
            <w:rtl/>
          </w:rPr>
          <w:t>ی</w:t>
        </w:r>
        <w:r w:rsidRPr="001D43A7">
          <w:rPr>
            <w:rStyle w:val="Hyperlink"/>
            <w:rFonts w:cs="B Nazanin"/>
            <w:rtl/>
          </w:rPr>
          <w:t xml:space="preserve"> </w:t>
        </w:r>
        <w:r w:rsidRPr="001D43A7">
          <w:rPr>
            <w:rStyle w:val="Hyperlink"/>
            <w:rFonts w:cs="B Nazanin" w:hint="eastAsia"/>
            <w:rtl/>
          </w:rPr>
          <w:t>اطلاعات</w:t>
        </w:r>
        <w:r w:rsidRPr="001D43A7">
          <w:rPr>
            <w:rStyle w:val="Hyperlink"/>
            <w:rFonts w:cs="B Nazanin"/>
            <w:rtl/>
          </w:rPr>
          <w:t xml:space="preserve"> </w:t>
        </w:r>
        <w:r w:rsidRPr="001D43A7">
          <w:rPr>
            <w:rStyle w:val="Hyperlink"/>
            <w:rFonts w:cs="B Nazanin" w:hint="eastAsia"/>
            <w:rtl/>
          </w:rPr>
          <w:t>ب</w:t>
        </w:r>
        <w:r w:rsidRPr="001D43A7">
          <w:rPr>
            <w:rStyle w:val="Hyperlink"/>
            <w:rFonts w:cs="B Nazanin" w:hint="cs"/>
            <w:rtl/>
          </w:rPr>
          <w:t>ی</w:t>
        </w:r>
        <w:r w:rsidRPr="001D43A7">
          <w:rPr>
            <w:rStyle w:val="Hyperlink"/>
            <w:rFonts w:cs="B Nazanin" w:hint="eastAsia"/>
            <w:rtl/>
          </w:rPr>
          <w:t>مارستان</w:t>
        </w:r>
        <w:r w:rsidRPr="001D43A7">
          <w:rPr>
            <w:rStyle w:val="Hyperlink"/>
            <w:rFonts w:cs="B Nazanin" w:hint="cs"/>
            <w:rtl/>
          </w:rPr>
          <w:t>ی</w:t>
        </w:r>
        <w:r w:rsidRPr="001D43A7">
          <w:rPr>
            <w:rFonts w:cs="B Nazanin"/>
            <w:webHidden/>
            <w:rtl/>
          </w:rPr>
          <w:tab/>
        </w:r>
        <w:r w:rsidRPr="001D43A7">
          <w:rPr>
            <w:rStyle w:val="Hyperlink"/>
            <w:rFonts w:cs="B Nazanin"/>
            <w:rtl/>
          </w:rPr>
          <w:fldChar w:fldCharType="begin"/>
        </w:r>
        <w:r w:rsidRPr="001D43A7">
          <w:rPr>
            <w:rFonts w:cs="B Nazanin"/>
            <w:webHidden/>
            <w:rtl/>
          </w:rPr>
          <w:instrText xml:space="preserve"> </w:instrText>
        </w:r>
        <w:r w:rsidRPr="001D43A7">
          <w:rPr>
            <w:rFonts w:cs="B Nazanin"/>
            <w:webHidden/>
          </w:rPr>
          <w:instrText>PAGEREF</w:instrText>
        </w:r>
        <w:r w:rsidRPr="001D43A7">
          <w:rPr>
            <w:rFonts w:cs="B Nazanin"/>
            <w:webHidden/>
            <w:rtl/>
          </w:rPr>
          <w:instrText xml:space="preserve"> _</w:instrText>
        </w:r>
        <w:r w:rsidRPr="001D43A7">
          <w:rPr>
            <w:rFonts w:cs="B Nazanin"/>
            <w:webHidden/>
          </w:rPr>
          <w:instrText>Toc302233109 \h</w:instrText>
        </w:r>
        <w:r w:rsidRPr="001D43A7">
          <w:rPr>
            <w:rFonts w:cs="B Nazanin"/>
            <w:webHidden/>
            <w:rtl/>
          </w:rPr>
          <w:instrText xml:space="preserve"> </w:instrText>
        </w:r>
        <w:r w:rsidRPr="001D43A7">
          <w:rPr>
            <w:rStyle w:val="Hyperlink"/>
            <w:rFonts w:cs="B Nazanin"/>
            <w:rtl/>
          </w:rPr>
        </w:r>
        <w:r w:rsidRPr="001D43A7">
          <w:rPr>
            <w:rStyle w:val="Hyperlink"/>
            <w:rFonts w:cs="B Nazanin"/>
            <w:rtl/>
          </w:rPr>
          <w:fldChar w:fldCharType="separate"/>
        </w:r>
        <w:r w:rsidRPr="001D43A7">
          <w:rPr>
            <w:rFonts w:cs="B Nazanin"/>
            <w:webHidden/>
            <w:rtl/>
          </w:rPr>
          <w:t>9</w:t>
        </w:r>
        <w:r w:rsidRPr="001D43A7">
          <w:rPr>
            <w:rStyle w:val="Hyperlink"/>
            <w:rFonts w:cs="B Nazanin"/>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0" w:history="1">
        <w:r w:rsidRPr="001D43A7">
          <w:rPr>
            <w:rStyle w:val="Hyperlink"/>
            <w:rFonts w:cs="B Nazanin" w:hint="eastAsia"/>
            <w:noProof/>
            <w:rtl/>
          </w:rPr>
          <w:t>س</w:t>
        </w:r>
        <w:r w:rsidRPr="001D43A7">
          <w:rPr>
            <w:rStyle w:val="Hyperlink"/>
            <w:rFonts w:cs="B Nazanin" w:hint="cs"/>
            <w:noProof/>
            <w:rtl/>
          </w:rPr>
          <w:t>ی</w:t>
        </w:r>
        <w:r w:rsidRPr="001D43A7">
          <w:rPr>
            <w:rStyle w:val="Hyperlink"/>
            <w:rFonts w:cs="B Nazanin" w:hint="eastAsia"/>
            <w:noProof/>
            <w:rtl/>
          </w:rPr>
          <w:t>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مد</w:t>
        </w:r>
        <w:r w:rsidRPr="001D43A7">
          <w:rPr>
            <w:rStyle w:val="Hyperlink"/>
            <w:rFonts w:cs="B Nazanin" w:hint="cs"/>
            <w:noProof/>
            <w:rtl/>
          </w:rPr>
          <w:t>ی</w:t>
        </w:r>
        <w:r w:rsidRPr="001D43A7">
          <w:rPr>
            <w:rStyle w:val="Hyperlink"/>
            <w:rFonts w:cs="B Nazanin" w:hint="eastAsia"/>
            <w:noProof/>
            <w:rtl/>
          </w:rPr>
          <w:t>ر</w:t>
        </w:r>
        <w:r w:rsidRPr="001D43A7">
          <w:rPr>
            <w:rStyle w:val="Hyperlink"/>
            <w:rFonts w:cs="B Nazanin" w:hint="cs"/>
            <w:noProof/>
            <w:rtl/>
          </w:rPr>
          <w:t>ی</w:t>
        </w:r>
        <w:r w:rsidRPr="001D43A7">
          <w:rPr>
            <w:rStyle w:val="Hyperlink"/>
            <w:rFonts w:cs="B Nazanin" w:hint="eastAsia"/>
            <w:noProof/>
            <w:rtl/>
          </w:rPr>
          <w:t>ت</w:t>
        </w:r>
        <w:r w:rsidRPr="001D43A7">
          <w:rPr>
            <w:rStyle w:val="Hyperlink"/>
            <w:rFonts w:cs="B Nazanin"/>
            <w:noProof/>
            <w:rtl/>
          </w:rPr>
          <w:t xml:space="preserve"> </w:t>
        </w:r>
        <w:r w:rsidRPr="001D43A7">
          <w:rPr>
            <w:rStyle w:val="Hyperlink"/>
            <w:rFonts w:cs="B Nazanin" w:hint="eastAsia"/>
            <w:noProof/>
            <w:rtl/>
          </w:rPr>
          <w:t>منابع</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Toc302233110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10</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1" w:history="1">
        <w:r w:rsidRPr="001D43A7">
          <w:rPr>
            <w:rStyle w:val="Hyperlink"/>
            <w:rFonts w:cs="B Nazanin" w:hint="eastAsia"/>
            <w:noProof/>
            <w:rtl/>
          </w:rPr>
          <w:t>پرونده</w:t>
        </w:r>
        <w:r w:rsidRPr="001D43A7">
          <w:rPr>
            <w:rStyle w:val="Hyperlink"/>
            <w:rFonts w:cs="B Nazanin"/>
            <w:noProof/>
            <w:rtl/>
          </w:rPr>
          <w:t xml:space="preserve"> </w:t>
        </w:r>
        <w:r w:rsidRPr="001D43A7">
          <w:rPr>
            <w:rStyle w:val="Hyperlink"/>
            <w:rFonts w:cs="B Nazanin" w:hint="eastAsia"/>
            <w:noProof/>
            <w:rtl/>
          </w:rPr>
          <w:t>الکترونيک</w:t>
        </w:r>
        <w:r w:rsidRPr="001D43A7">
          <w:rPr>
            <w:rStyle w:val="Hyperlink"/>
            <w:rFonts w:cs="B Nazanin" w:hint="cs"/>
            <w:noProof/>
            <w:rtl/>
          </w:rPr>
          <w:t>ی</w:t>
        </w:r>
        <w:r w:rsidRPr="001D43A7">
          <w:rPr>
            <w:rStyle w:val="Hyperlink"/>
            <w:rFonts w:cs="B Nazanin"/>
            <w:noProof/>
            <w:rtl/>
          </w:rPr>
          <w:t xml:space="preserve"> </w:t>
        </w:r>
        <w:r w:rsidRPr="001D43A7">
          <w:rPr>
            <w:rStyle w:val="Hyperlink"/>
            <w:rFonts w:cs="B Nazanin" w:hint="eastAsia"/>
            <w:noProof/>
            <w:rtl/>
          </w:rPr>
          <w:t>پزشکي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Toc302233111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12</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2" w:history="1">
        <w:r w:rsidRPr="001D43A7">
          <w:rPr>
            <w:rStyle w:val="Hyperlink"/>
            <w:rFonts w:cs="B Nazanin" w:hint="eastAsia"/>
            <w:noProof/>
            <w:rtl/>
          </w:rPr>
          <w:t>پرونده</w:t>
        </w:r>
        <w:r w:rsidRPr="001D43A7">
          <w:rPr>
            <w:rStyle w:val="Hyperlink"/>
            <w:rFonts w:cs="B Nazanin"/>
            <w:noProof/>
            <w:rtl/>
          </w:rPr>
          <w:t xml:space="preserve"> </w:t>
        </w:r>
        <w:r w:rsidRPr="001D43A7">
          <w:rPr>
            <w:rStyle w:val="Hyperlink"/>
            <w:rFonts w:cs="B Nazanin" w:hint="eastAsia"/>
            <w:noProof/>
            <w:rtl/>
          </w:rPr>
          <w:t>الکترونيک</w:t>
        </w:r>
        <w:r w:rsidRPr="001D43A7">
          <w:rPr>
            <w:rStyle w:val="Hyperlink"/>
            <w:rFonts w:cs="B Nazanin" w:hint="cs"/>
            <w:noProof/>
            <w:rtl/>
          </w:rPr>
          <w:t>ی</w:t>
        </w:r>
        <w:r w:rsidRPr="001D43A7">
          <w:rPr>
            <w:rStyle w:val="Hyperlink"/>
            <w:rFonts w:cs="B Nazanin"/>
            <w:noProof/>
            <w:rtl/>
          </w:rPr>
          <w:t xml:space="preserve"> </w:t>
        </w:r>
        <w:r w:rsidRPr="001D43A7">
          <w:rPr>
            <w:rStyle w:val="Hyperlink"/>
            <w:rFonts w:cs="B Nazanin" w:hint="eastAsia"/>
            <w:noProof/>
            <w:rtl/>
          </w:rPr>
          <w:t>پرستاري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Toc302233112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15</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3"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مديريت</w:t>
        </w:r>
        <w:r w:rsidRPr="001D43A7">
          <w:rPr>
            <w:rStyle w:val="Hyperlink"/>
            <w:rFonts w:cs="B Nazanin"/>
            <w:noProof/>
            <w:rtl/>
          </w:rPr>
          <w:t xml:space="preserve"> </w:t>
        </w:r>
        <w:r w:rsidRPr="001D43A7">
          <w:rPr>
            <w:rStyle w:val="Hyperlink"/>
            <w:rFonts w:cs="B Nazanin" w:hint="eastAsia"/>
            <w:noProof/>
            <w:rtl/>
          </w:rPr>
          <w:t>تخت</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Toc302233113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17</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4" w:history="1">
        <w:r w:rsidRPr="001D43A7">
          <w:rPr>
            <w:rStyle w:val="Hyperlink"/>
            <w:rFonts w:cs="B Nazanin" w:hint="eastAsia"/>
            <w:noProof/>
            <w:rtl/>
          </w:rPr>
          <w:t>س</w:t>
        </w:r>
        <w:r w:rsidRPr="001D43A7">
          <w:rPr>
            <w:rStyle w:val="Hyperlink"/>
            <w:rFonts w:cs="B Nazanin" w:hint="cs"/>
            <w:noProof/>
            <w:rtl/>
          </w:rPr>
          <w:t>ی</w:t>
        </w:r>
        <w:r w:rsidRPr="001D43A7">
          <w:rPr>
            <w:rStyle w:val="Hyperlink"/>
            <w:rFonts w:cs="B Nazanin" w:hint="eastAsia"/>
            <w:noProof/>
            <w:rtl/>
          </w:rPr>
          <w:t>ستم</w:t>
        </w:r>
        <w:r w:rsidRPr="001D43A7">
          <w:rPr>
            <w:rStyle w:val="Hyperlink"/>
            <w:rFonts w:cs="B Nazanin"/>
            <w:noProof/>
            <w:rtl/>
          </w:rPr>
          <w:t xml:space="preserve"> </w:t>
        </w:r>
        <w:r w:rsidRPr="001D43A7">
          <w:rPr>
            <w:rStyle w:val="Hyperlink"/>
            <w:rFonts w:cs="B Nazanin" w:hint="eastAsia"/>
            <w:noProof/>
            <w:rtl/>
          </w:rPr>
          <w:t>تغذ</w:t>
        </w:r>
        <w:r w:rsidRPr="001D43A7">
          <w:rPr>
            <w:rStyle w:val="Hyperlink"/>
            <w:rFonts w:cs="B Nazanin" w:hint="cs"/>
            <w:noProof/>
            <w:rtl/>
          </w:rPr>
          <w:t>ی</w:t>
        </w:r>
        <w:r w:rsidRPr="001D43A7">
          <w:rPr>
            <w:rStyle w:val="Hyperlink"/>
            <w:rFonts w:cs="B Nazanin" w:hint="eastAsia"/>
            <w:noProof/>
            <w:rtl/>
          </w:rPr>
          <w:t>ه</w:t>
        </w:r>
        <w:r w:rsidRPr="001D43A7">
          <w:rPr>
            <w:rStyle w:val="Hyperlink"/>
            <w:rFonts w:cs="B Nazanin"/>
            <w:noProof/>
            <w:rtl/>
          </w:rPr>
          <w:t xml:space="preserve"> </w:t>
        </w:r>
        <w:r w:rsidRPr="001D43A7">
          <w:rPr>
            <w:rStyle w:val="Hyperlink"/>
            <w:rFonts w:cs="B Nazanin" w:hint="eastAsia"/>
            <w:noProof/>
            <w:rtl/>
          </w:rPr>
          <w:t>ب</w:t>
        </w:r>
        <w:r w:rsidRPr="001D43A7">
          <w:rPr>
            <w:rStyle w:val="Hyperlink"/>
            <w:rFonts w:cs="B Nazanin" w:hint="cs"/>
            <w:noProof/>
            <w:rtl/>
          </w:rPr>
          <w:t>ی</w:t>
        </w:r>
        <w:r w:rsidRPr="001D43A7">
          <w:rPr>
            <w:rStyle w:val="Hyperlink"/>
            <w:rFonts w:cs="B Nazanin" w:hint="eastAsia"/>
            <w:noProof/>
            <w:rtl/>
          </w:rPr>
          <w:t>مارستان</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Toc302233114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18</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5"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پرسنلي</w:t>
        </w:r>
        <w:r w:rsidRPr="001D43A7">
          <w:rPr>
            <w:rStyle w:val="Hyperlink"/>
            <w:rFonts w:cs="B Nazanin"/>
            <w:noProof/>
            <w:rtl/>
          </w:rPr>
          <w:t xml:space="preserve"> </w:t>
        </w:r>
        <w:r w:rsidRPr="001D43A7">
          <w:rPr>
            <w:rStyle w:val="Hyperlink"/>
            <w:rFonts w:cs="B Nazanin" w:hint="eastAsia"/>
            <w:noProof/>
            <w:rtl/>
          </w:rPr>
          <w:t>و</w:t>
        </w:r>
        <w:r w:rsidRPr="001D43A7">
          <w:rPr>
            <w:rStyle w:val="Hyperlink"/>
            <w:rFonts w:cs="B Nazanin"/>
            <w:noProof/>
            <w:rtl/>
          </w:rPr>
          <w:t xml:space="preserve"> </w:t>
        </w:r>
        <w:r w:rsidRPr="001D43A7">
          <w:rPr>
            <w:rStyle w:val="Hyperlink"/>
            <w:rFonts w:cs="B Nazanin" w:hint="eastAsia"/>
            <w:noProof/>
            <w:rtl/>
          </w:rPr>
          <w:t>زمان</w:t>
        </w:r>
        <w:r w:rsidRPr="001D43A7">
          <w:rPr>
            <w:rStyle w:val="Hyperlink"/>
            <w:rFonts w:cs="B Nazanin"/>
            <w:noProof/>
            <w:rtl/>
          </w:rPr>
          <w:t xml:space="preserve"> </w:t>
        </w:r>
        <w:r w:rsidRPr="001D43A7">
          <w:rPr>
            <w:rStyle w:val="Hyperlink"/>
            <w:rFonts w:cs="B Nazanin" w:hint="eastAsia"/>
            <w:noProof/>
            <w:rtl/>
          </w:rPr>
          <w:t>بندي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Toc302233115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19</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6" w:history="1">
        <w:r w:rsidRPr="001D43A7">
          <w:rPr>
            <w:rStyle w:val="Hyperlink"/>
            <w:rFonts w:cs="B Nazanin" w:hint="eastAsia"/>
            <w:noProof/>
            <w:rtl/>
          </w:rPr>
          <w:t>سيستم‌ها</w:t>
        </w:r>
        <w:r w:rsidRPr="001D43A7">
          <w:rPr>
            <w:rStyle w:val="Hyperlink"/>
            <w:rFonts w:cs="B Nazanin" w:hint="cs"/>
            <w:noProof/>
            <w:rtl/>
          </w:rPr>
          <w:t>ی</w:t>
        </w:r>
        <w:r w:rsidRPr="001D43A7">
          <w:rPr>
            <w:rStyle w:val="Hyperlink"/>
            <w:rFonts w:cs="B Nazanin"/>
            <w:noProof/>
            <w:rtl/>
          </w:rPr>
          <w:t xml:space="preserve"> </w:t>
        </w:r>
        <w:r w:rsidRPr="001D43A7">
          <w:rPr>
            <w:rStyle w:val="Hyperlink"/>
            <w:rFonts w:cs="B Nazanin" w:hint="eastAsia"/>
            <w:noProof/>
            <w:rtl/>
          </w:rPr>
          <w:t>تصم</w:t>
        </w:r>
        <w:r w:rsidRPr="001D43A7">
          <w:rPr>
            <w:rStyle w:val="Hyperlink"/>
            <w:rFonts w:cs="B Nazanin" w:hint="cs"/>
            <w:noProof/>
            <w:rtl/>
          </w:rPr>
          <w:t>ی</w:t>
        </w:r>
        <w:r w:rsidRPr="001D43A7">
          <w:rPr>
            <w:rStyle w:val="Hyperlink"/>
            <w:rFonts w:cs="B Nazanin" w:hint="eastAsia"/>
            <w:noProof/>
            <w:rtl/>
          </w:rPr>
          <w:t>م‌</w:t>
        </w:r>
        <w:r w:rsidRPr="001D43A7">
          <w:rPr>
            <w:rStyle w:val="Hyperlink"/>
            <w:rFonts w:cs="B Nazanin" w:hint="cs"/>
            <w:noProof/>
            <w:rtl/>
          </w:rPr>
          <w:t>ی</w:t>
        </w:r>
        <w:r w:rsidRPr="001D43A7">
          <w:rPr>
            <w:rStyle w:val="Hyperlink"/>
            <w:rFonts w:cs="B Nazanin" w:hint="eastAsia"/>
            <w:noProof/>
            <w:rtl/>
          </w:rPr>
          <w:t>ار</w:t>
        </w:r>
        <w:r w:rsidRPr="001D43A7">
          <w:rPr>
            <w:rStyle w:val="Hyperlink"/>
            <w:rFonts w:cs="B Nazanin" w:hint="cs"/>
            <w:noProof/>
            <w:rtl/>
          </w:rPr>
          <w:t>ی</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Toc302233116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20</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7" w:history="1">
        <w:r w:rsidRPr="001D43A7">
          <w:rPr>
            <w:rStyle w:val="Hyperlink"/>
            <w:rFonts w:cs="B Nazanin" w:hint="eastAsia"/>
            <w:noProof/>
            <w:rtl/>
          </w:rPr>
          <w:t>سرويس</w:t>
        </w:r>
        <w:r w:rsidRPr="001D43A7">
          <w:rPr>
            <w:rStyle w:val="Hyperlink"/>
            <w:rFonts w:cs="B Nazanin"/>
            <w:noProof/>
            <w:rtl/>
          </w:rPr>
          <w:t xml:space="preserve"> </w:t>
        </w:r>
        <w:r w:rsidRPr="001D43A7">
          <w:rPr>
            <w:rStyle w:val="Hyperlink"/>
            <w:rFonts w:cs="B Nazanin" w:hint="eastAsia"/>
            <w:noProof/>
            <w:rtl/>
          </w:rPr>
          <w:t>واژه</w:t>
        </w:r>
        <w:r w:rsidRPr="001D43A7">
          <w:rPr>
            <w:rStyle w:val="Hyperlink"/>
            <w:rFonts w:cs="B Nazanin"/>
            <w:noProof/>
            <w:rtl/>
          </w:rPr>
          <w:t xml:space="preserve"> </w:t>
        </w:r>
        <w:r w:rsidRPr="001D43A7">
          <w:rPr>
            <w:rStyle w:val="Hyperlink"/>
            <w:rFonts w:cs="B Nazanin" w:hint="eastAsia"/>
            <w:noProof/>
            <w:rtl/>
          </w:rPr>
          <w:t>شناسي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Toc302233117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22</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8" w:history="1">
        <w:r w:rsidRPr="001D43A7">
          <w:rPr>
            <w:rStyle w:val="Hyperlink"/>
            <w:rFonts w:cs="B Nazanin" w:hint="eastAsia"/>
            <w:noProof/>
            <w:rtl/>
          </w:rPr>
          <w:t>سرويس</w:t>
        </w:r>
        <w:r w:rsidRPr="001D43A7">
          <w:rPr>
            <w:rStyle w:val="Hyperlink"/>
            <w:rFonts w:cs="B Nazanin"/>
            <w:noProof/>
            <w:rtl/>
          </w:rPr>
          <w:t xml:space="preserve"> </w:t>
        </w:r>
        <w:r w:rsidRPr="001D43A7">
          <w:rPr>
            <w:rStyle w:val="Hyperlink"/>
            <w:rFonts w:cs="B Nazanin" w:hint="eastAsia"/>
            <w:noProof/>
            <w:rtl/>
          </w:rPr>
          <w:t>امنيتي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Toc302233118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24</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19" w:history="1">
        <w:r w:rsidRPr="001D43A7">
          <w:rPr>
            <w:rStyle w:val="Hyperlink"/>
            <w:rFonts w:cs="B Nazanin" w:hint="eastAsia"/>
            <w:noProof/>
            <w:rtl/>
          </w:rPr>
          <w:t>سرويس</w:t>
        </w:r>
        <w:r w:rsidRPr="001D43A7">
          <w:rPr>
            <w:rStyle w:val="Hyperlink"/>
            <w:rFonts w:cs="B Nazanin"/>
            <w:noProof/>
            <w:rtl/>
          </w:rPr>
          <w:t xml:space="preserve"> </w:t>
        </w:r>
        <w:r w:rsidRPr="001D43A7">
          <w:rPr>
            <w:rStyle w:val="Hyperlink"/>
            <w:rFonts w:cs="B Nazanin" w:hint="eastAsia"/>
            <w:noProof/>
            <w:rtl/>
          </w:rPr>
          <w:t>ارتباطي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Toc302233119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26</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0" w:history="1">
        <w:r w:rsidRPr="001D43A7">
          <w:rPr>
            <w:rStyle w:val="Hyperlink"/>
            <w:rFonts w:cs="B Nazanin" w:hint="eastAsia"/>
            <w:noProof/>
            <w:rtl/>
          </w:rPr>
          <w:t>سرويس</w:t>
        </w:r>
        <w:r w:rsidRPr="001D43A7">
          <w:rPr>
            <w:rStyle w:val="Hyperlink"/>
            <w:rFonts w:cs="B Nazanin"/>
            <w:noProof/>
            <w:rtl/>
          </w:rPr>
          <w:t xml:space="preserve"> </w:t>
        </w:r>
        <w:r w:rsidRPr="001D43A7">
          <w:rPr>
            <w:rStyle w:val="Hyperlink"/>
            <w:rFonts w:cs="B Nazanin" w:hint="eastAsia"/>
            <w:noProof/>
            <w:rtl/>
          </w:rPr>
          <w:t>دوراپزشکي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Toc302233120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27</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1"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پذيرش</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Toc302233121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28</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2"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بيماران</w:t>
        </w:r>
        <w:r w:rsidRPr="001D43A7">
          <w:rPr>
            <w:rStyle w:val="Hyperlink"/>
            <w:rFonts w:cs="B Nazanin"/>
            <w:noProof/>
            <w:rtl/>
          </w:rPr>
          <w:t xml:space="preserve"> </w:t>
        </w:r>
        <w:r w:rsidRPr="001D43A7">
          <w:rPr>
            <w:rStyle w:val="Hyperlink"/>
            <w:rFonts w:cs="B Nazanin" w:hint="eastAsia"/>
            <w:noProof/>
            <w:rtl/>
          </w:rPr>
          <w:t>سرپايي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Toc302233122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31</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3"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بخش</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Toc302233123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32</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4"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داروخانه</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Toc302233124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33</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5"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آزمايشگاه</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Toc302233125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36</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6"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راديولوژي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Toc302233126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39</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7"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اطاق</w:t>
        </w:r>
        <w:r w:rsidRPr="001D43A7">
          <w:rPr>
            <w:rStyle w:val="Hyperlink"/>
            <w:rFonts w:cs="B Nazanin"/>
            <w:noProof/>
            <w:rtl/>
          </w:rPr>
          <w:t xml:space="preserve"> </w:t>
        </w:r>
        <w:r w:rsidRPr="001D43A7">
          <w:rPr>
            <w:rStyle w:val="Hyperlink"/>
            <w:rFonts w:cs="B Nazanin" w:hint="eastAsia"/>
            <w:noProof/>
            <w:rtl/>
          </w:rPr>
          <w:t>عمل</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Toc302233127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41</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8"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مدارک</w:t>
        </w:r>
        <w:r w:rsidRPr="001D43A7">
          <w:rPr>
            <w:rStyle w:val="Hyperlink"/>
            <w:rFonts w:cs="B Nazanin"/>
            <w:noProof/>
            <w:rtl/>
          </w:rPr>
          <w:t xml:space="preserve"> </w:t>
        </w:r>
        <w:r w:rsidRPr="001D43A7">
          <w:rPr>
            <w:rStyle w:val="Hyperlink"/>
            <w:rFonts w:cs="B Nazanin" w:hint="eastAsia"/>
            <w:noProof/>
            <w:rtl/>
          </w:rPr>
          <w:t>پزشکي</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Toc302233128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42</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29"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ترخيص</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Toc302233129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43</w:t>
        </w:r>
        <w:r w:rsidRPr="001D43A7">
          <w:rPr>
            <w:rStyle w:val="Hyperlink"/>
            <w:rFonts w:cs="B Nazanin"/>
            <w:noProof/>
            <w:rtl/>
          </w:rPr>
          <w:fldChar w:fldCharType="end"/>
        </w:r>
      </w:hyperlink>
    </w:p>
    <w:p w:rsidR="001D43A7" w:rsidRPr="001D43A7" w:rsidRDefault="001D43A7">
      <w:pPr>
        <w:pStyle w:val="TOC3"/>
        <w:tabs>
          <w:tab w:val="right" w:pos="9627"/>
        </w:tabs>
        <w:rPr>
          <w:rFonts w:asciiTheme="minorHAnsi" w:eastAsiaTheme="minorEastAsia" w:hAnsiTheme="minorHAnsi" w:cs="B Nazanin"/>
          <w:noProof/>
          <w:rtl/>
        </w:rPr>
      </w:pPr>
      <w:hyperlink w:anchor="_Toc302233130" w:history="1">
        <w:r w:rsidRPr="001D43A7">
          <w:rPr>
            <w:rStyle w:val="Hyperlink"/>
            <w:rFonts w:cs="B Nazanin" w:hint="eastAsia"/>
            <w:noProof/>
            <w:rtl/>
          </w:rPr>
          <w:t>سيستم</w:t>
        </w:r>
        <w:r w:rsidRPr="001D43A7">
          <w:rPr>
            <w:rStyle w:val="Hyperlink"/>
            <w:rFonts w:cs="B Nazanin"/>
            <w:noProof/>
            <w:rtl/>
          </w:rPr>
          <w:t xml:space="preserve"> </w:t>
        </w:r>
        <w:r w:rsidRPr="001D43A7">
          <w:rPr>
            <w:rStyle w:val="Hyperlink"/>
            <w:rFonts w:cs="B Nazanin" w:hint="eastAsia"/>
            <w:noProof/>
            <w:rtl/>
          </w:rPr>
          <w:t>اطلاعات</w:t>
        </w:r>
        <w:r w:rsidRPr="001D43A7">
          <w:rPr>
            <w:rStyle w:val="Hyperlink"/>
            <w:rFonts w:cs="B Nazanin"/>
            <w:noProof/>
            <w:rtl/>
          </w:rPr>
          <w:t xml:space="preserve"> </w:t>
        </w:r>
        <w:r w:rsidRPr="001D43A7">
          <w:rPr>
            <w:rStyle w:val="Hyperlink"/>
            <w:rFonts w:cs="B Nazanin" w:hint="eastAsia"/>
            <w:noProof/>
            <w:rtl/>
          </w:rPr>
          <w:t>حسابدار</w:t>
        </w:r>
        <w:r w:rsidRPr="001D43A7">
          <w:rPr>
            <w:rStyle w:val="Hyperlink"/>
            <w:rFonts w:cs="B Nazanin" w:hint="cs"/>
            <w:noProof/>
            <w:rtl/>
          </w:rPr>
          <w:t>ی</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Toc302233130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46</w:t>
        </w:r>
        <w:r w:rsidRPr="001D43A7">
          <w:rPr>
            <w:rStyle w:val="Hyperlink"/>
            <w:rFonts w:cs="B Nazanin"/>
            <w:noProof/>
            <w:rtl/>
          </w:rPr>
          <w:fldChar w:fldCharType="end"/>
        </w:r>
      </w:hyperlink>
    </w:p>
    <w:p w:rsidR="001D43A7" w:rsidRPr="001D43A7" w:rsidRDefault="001D43A7">
      <w:pPr>
        <w:pStyle w:val="TOC1"/>
        <w:tabs>
          <w:tab w:val="right" w:pos="9627"/>
        </w:tabs>
        <w:rPr>
          <w:rFonts w:asciiTheme="minorHAnsi" w:eastAsiaTheme="minorEastAsia" w:hAnsiTheme="minorHAnsi" w:cs="B Nazanin"/>
          <w:noProof/>
          <w:rtl/>
        </w:rPr>
      </w:pPr>
      <w:hyperlink w:anchor="_Toc302233131" w:history="1">
        <w:r w:rsidRPr="001D43A7">
          <w:rPr>
            <w:rStyle w:val="Hyperlink"/>
            <w:rFonts w:cs="B Nazanin" w:hint="eastAsia"/>
            <w:noProof/>
            <w:rtl/>
          </w:rPr>
          <w:t>پ</w:t>
        </w:r>
        <w:r w:rsidRPr="001D43A7">
          <w:rPr>
            <w:rStyle w:val="Hyperlink"/>
            <w:rFonts w:cs="B Nazanin" w:hint="cs"/>
            <w:noProof/>
            <w:rtl/>
          </w:rPr>
          <w:t>ی</w:t>
        </w:r>
        <w:r w:rsidRPr="001D43A7">
          <w:rPr>
            <w:rStyle w:val="Hyperlink"/>
            <w:rFonts w:cs="B Nazanin" w:hint="eastAsia"/>
            <w:noProof/>
            <w:rtl/>
          </w:rPr>
          <w:t>وست</w:t>
        </w:r>
        <w:r w:rsidRPr="001D43A7">
          <w:rPr>
            <w:rStyle w:val="Hyperlink"/>
            <w:rFonts w:cs="B Nazanin"/>
            <w:noProof/>
            <w:rtl/>
          </w:rPr>
          <w:t xml:space="preserve"> </w:t>
        </w:r>
        <w:r w:rsidRPr="001D43A7">
          <w:rPr>
            <w:rStyle w:val="Hyperlink"/>
            <w:rFonts w:cs="B Nazanin" w:hint="eastAsia"/>
            <w:noProof/>
            <w:rtl/>
          </w:rPr>
          <w:t>الف</w:t>
        </w:r>
        <w:r w:rsidRPr="001D43A7">
          <w:rPr>
            <w:rFonts w:cs="B Nazanin"/>
            <w:noProof/>
            <w:webHidden/>
            <w:rtl/>
          </w:rPr>
          <w:tab/>
        </w:r>
        <w:r w:rsidRPr="001D43A7">
          <w:rPr>
            <w:rStyle w:val="Hyperlink"/>
            <w:rFonts w:cs="B Nazanin"/>
            <w:noProof/>
            <w:rtl/>
          </w:rPr>
          <w:fldChar w:fldCharType="begin"/>
        </w:r>
        <w:r w:rsidRPr="001D43A7">
          <w:rPr>
            <w:rFonts w:cs="B Nazanin"/>
            <w:noProof/>
            <w:webHidden/>
            <w:rtl/>
          </w:rPr>
          <w:instrText xml:space="preserve"> </w:instrText>
        </w:r>
        <w:r w:rsidRPr="001D43A7">
          <w:rPr>
            <w:rFonts w:cs="B Nazanin"/>
            <w:noProof/>
            <w:webHidden/>
          </w:rPr>
          <w:instrText>PAGEREF</w:instrText>
        </w:r>
        <w:r w:rsidRPr="001D43A7">
          <w:rPr>
            <w:rFonts w:cs="B Nazanin"/>
            <w:noProof/>
            <w:webHidden/>
            <w:rtl/>
          </w:rPr>
          <w:instrText xml:space="preserve"> _</w:instrText>
        </w:r>
        <w:r w:rsidRPr="001D43A7">
          <w:rPr>
            <w:rFonts w:cs="B Nazanin"/>
            <w:noProof/>
            <w:webHidden/>
          </w:rPr>
          <w:instrText>Toc302233131 \h</w:instrText>
        </w:r>
        <w:r w:rsidRPr="001D43A7">
          <w:rPr>
            <w:rFonts w:cs="B Nazanin"/>
            <w:noProof/>
            <w:webHidden/>
            <w:rtl/>
          </w:rPr>
          <w:instrText xml:space="preserve"> </w:instrText>
        </w:r>
        <w:r w:rsidRPr="001D43A7">
          <w:rPr>
            <w:rStyle w:val="Hyperlink"/>
            <w:rFonts w:cs="B Nazanin"/>
            <w:noProof/>
            <w:rtl/>
          </w:rPr>
        </w:r>
        <w:r w:rsidRPr="001D43A7">
          <w:rPr>
            <w:rStyle w:val="Hyperlink"/>
            <w:rFonts w:cs="B Nazanin"/>
            <w:noProof/>
            <w:rtl/>
          </w:rPr>
          <w:fldChar w:fldCharType="separate"/>
        </w:r>
        <w:r w:rsidRPr="001D43A7">
          <w:rPr>
            <w:rFonts w:cs="B Nazanin"/>
            <w:noProof/>
            <w:webHidden/>
            <w:rtl/>
          </w:rPr>
          <w:t>49</w:t>
        </w:r>
        <w:r w:rsidRPr="001D43A7">
          <w:rPr>
            <w:rStyle w:val="Hyperlink"/>
            <w:rFonts w:cs="B Nazanin"/>
            <w:noProof/>
            <w:rtl/>
          </w:rPr>
          <w:fldChar w:fldCharType="end"/>
        </w:r>
      </w:hyperlink>
    </w:p>
    <w:p w:rsidR="001D43A7" w:rsidRPr="001D43A7" w:rsidRDefault="001D43A7">
      <w:pPr>
        <w:pStyle w:val="TOC2"/>
        <w:rPr>
          <w:rFonts w:asciiTheme="minorHAnsi" w:eastAsiaTheme="minorEastAsia" w:hAnsiTheme="minorHAnsi" w:cs="B Nazanin"/>
          <w:rtl/>
          <w:lang w:bidi="fa-IR"/>
        </w:rPr>
      </w:pPr>
      <w:hyperlink w:anchor="_Toc302233132" w:history="1">
        <w:r w:rsidRPr="001D43A7">
          <w:rPr>
            <w:rStyle w:val="Hyperlink"/>
            <w:rFonts w:cs="B Nazanin" w:hint="eastAsia"/>
            <w:rtl/>
          </w:rPr>
          <w:t>فرم</w:t>
        </w:r>
        <w:r w:rsidRPr="001D43A7">
          <w:rPr>
            <w:rStyle w:val="Hyperlink"/>
            <w:rFonts w:cs="B Nazanin"/>
            <w:rtl/>
          </w:rPr>
          <w:t xml:space="preserve"> </w:t>
        </w:r>
        <w:r w:rsidRPr="001D43A7">
          <w:rPr>
            <w:rStyle w:val="Hyperlink"/>
            <w:rFonts w:cs="B Nazanin" w:hint="eastAsia"/>
            <w:rtl/>
          </w:rPr>
          <w:t>پ</w:t>
        </w:r>
        <w:r w:rsidRPr="001D43A7">
          <w:rPr>
            <w:rStyle w:val="Hyperlink"/>
            <w:rFonts w:cs="B Nazanin" w:hint="cs"/>
            <w:rtl/>
          </w:rPr>
          <w:t>ی</w:t>
        </w:r>
        <w:r w:rsidRPr="001D43A7">
          <w:rPr>
            <w:rStyle w:val="Hyperlink"/>
            <w:rFonts w:cs="B Nazanin" w:hint="eastAsia"/>
            <w:rtl/>
          </w:rPr>
          <w:t>شنهاد</w:t>
        </w:r>
        <w:r w:rsidRPr="001D43A7">
          <w:rPr>
            <w:rStyle w:val="Hyperlink"/>
            <w:rFonts w:cs="B Nazanin"/>
            <w:rtl/>
          </w:rPr>
          <w:t xml:space="preserve"> </w:t>
        </w:r>
        <w:r w:rsidRPr="001D43A7">
          <w:rPr>
            <w:rStyle w:val="Hyperlink"/>
            <w:rFonts w:cs="B Nazanin" w:hint="eastAsia"/>
            <w:rtl/>
          </w:rPr>
          <w:t>اصلاح</w:t>
        </w:r>
        <w:r w:rsidRPr="001D43A7">
          <w:rPr>
            <w:rStyle w:val="Hyperlink"/>
            <w:rFonts w:cs="B Nazanin"/>
            <w:rtl/>
          </w:rPr>
          <w:t xml:space="preserve">  </w:t>
        </w:r>
        <w:r w:rsidRPr="001D43A7">
          <w:rPr>
            <w:rStyle w:val="Hyperlink"/>
            <w:rFonts w:cs="B Nazanin" w:hint="eastAsia"/>
            <w:rtl/>
          </w:rPr>
          <w:t>شاخصها</w:t>
        </w:r>
        <w:r w:rsidRPr="001D43A7">
          <w:rPr>
            <w:rStyle w:val="Hyperlink"/>
            <w:rFonts w:cs="B Nazanin" w:hint="cs"/>
            <w:rtl/>
          </w:rPr>
          <w:t>ی</w:t>
        </w:r>
        <w:r w:rsidRPr="001D43A7">
          <w:rPr>
            <w:rStyle w:val="Hyperlink"/>
            <w:rFonts w:cs="B Nazanin"/>
            <w:rtl/>
          </w:rPr>
          <w:t xml:space="preserve">  </w:t>
        </w:r>
        <w:r w:rsidRPr="001D43A7">
          <w:rPr>
            <w:rStyle w:val="Hyperlink"/>
            <w:rFonts w:cs="B Nazanin" w:hint="eastAsia"/>
            <w:rtl/>
          </w:rPr>
          <w:t>موجود</w:t>
        </w:r>
        <w:r w:rsidRPr="001D43A7">
          <w:rPr>
            <w:rFonts w:cs="B Nazanin"/>
            <w:webHidden/>
            <w:rtl/>
          </w:rPr>
          <w:tab/>
        </w:r>
        <w:r w:rsidRPr="001D43A7">
          <w:rPr>
            <w:rStyle w:val="Hyperlink"/>
            <w:rFonts w:cs="B Nazanin"/>
            <w:rtl/>
          </w:rPr>
          <w:fldChar w:fldCharType="begin"/>
        </w:r>
        <w:r w:rsidRPr="001D43A7">
          <w:rPr>
            <w:rFonts w:cs="B Nazanin"/>
            <w:webHidden/>
            <w:rtl/>
          </w:rPr>
          <w:instrText xml:space="preserve"> </w:instrText>
        </w:r>
        <w:r w:rsidRPr="001D43A7">
          <w:rPr>
            <w:rFonts w:cs="B Nazanin"/>
            <w:webHidden/>
          </w:rPr>
          <w:instrText>PAGEREF</w:instrText>
        </w:r>
        <w:r w:rsidRPr="001D43A7">
          <w:rPr>
            <w:rFonts w:cs="B Nazanin"/>
            <w:webHidden/>
            <w:rtl/>
          </w:rPr>
          <w:instrText xml:space="preserve"> _</w:instrText>
        </w:r>
        <w:r w:rsidRPr="001D43A7">
          <w:rPr>
            <w:rFonts w:cs="B Nazanin"/>
            <w:webHidden/>
          </w:rPr>
          <w:instrText>Toc302233132 \h</w:instrText>
        </w:r>
        <w:r w:rsidRPr="001D43A7">
          <w:rPr>
            <w:rFonts w:cs="B Nazanin"/>
            <w:webHidden/>
            <w:rtl/>
          </w:rPr>
          <w:instrText xml:space="preserve"> </w:instrText>
        </w:r>
        <w:r w:rsidRPr="001D43A7">
          <w:rPr>
            <w:rStyle w:val="Hyperlink"/>
            <w:rFonts w:cs="B Nazanin"/>
            <w:rtl/>
          </w:rPr>
        </w:r>
        <w:r w:rsidRPr="001D43A7">
          <w:rPr>
            <w:rStyle w:val="Hyperlink"/>
            <w:rFonts w:cs="B Nazanin"/>
            <w:rtl/>
          </w:rPr>
          <w:fldChar w:fldCharType="separate"/>
        </w:r>
        <w:r w:rsidRPr="001D43A7">
          <w:rPr>
            <w:rFonts w:cs="B Nazanin"/>
            <w:webHidden/>
            <w:rtl/>
          </w:rPr>
          <w:t>49</w:t>
        </w:r>
        <w:r w:rsidRPr="001D43A7">
          <w:rPr>
            <w:rStyle w:val="Hyperlink"/>
            <w:rFonts w:cs="B Nazanin"/>
            <w:rtl/>
          </w:rPr>
          <w:fldChar w:fldCharType="end"/>
        </w:r>
      </w:hyperlink>
    </w:p>
    <w:p w:rsidR="001D43A7" w:rsidRPr="001D43A7" w:rsidRDefault="001D43A7">
      <w:pPr>
        <w:pStyle w:val="TOC2"/>
        <w:rPr>
          <w:rFonts w:asciiTheme="minorHAnsi" w:eastAsiaTheme="minorEastAsia" w:hAnsiTheme="minorHAnsi" w:cs="B Nazanin"/>
          <w:rtl/>
          <w:lang w:bidi="fa-IR"/>
        </w:rPr>
      </w:pPr>
      <w:hyperlink w:anchor="_Toc302233133" w:history="1">
        <w:r w:rsidRPr="001D43A7">
          <w:rPr>
            <w:rStyle w:val="Hyperlink"/>
            <w:rFonts w:cs="B Nazanin" w:hint="eastAsia"/>
            <w:rtl/>
          </w:rPr>
          <w:t>فرم</w:t>
        </w:r>
        <w:r w:rsidRPr="001D43A7">
          <w:rPr>
            <w:rStyle w:val="Hyperlink"/>
            <w:rFonts w:cs="B Nazanin"/>
            <w:rtl/>
          </w:rPr>
          <w:t xml:space="preserve"> </w:t>
        </w:r>
        <w:r w:rsidRPr="001D43A7">
          <w:rPr>
            <w:rStyle w:val="Hyperlink"/>
            <w:rFonts w:cs="B Nazanin" w:hint="eastAsia"/>
            <w:rtl/>
          </w:rPr>
          <w:t>پ</w:t>
        </w:r>
        <w:r w:rsidRPr="001D43A7">
          <w:rPr>
            <w:rStyle w:val="Hyperlink"/>
            <w:rFonts w:cs="B Nazanin" w:hint="cs"/>
            <w:rtl/>
          </w:rPr>
          <w:t>ی</w:t>
        </w:r>
        <w:r w:rsidRPr="001D43A7">
          <w:rPr>
            <w:rStyle w:val="Hyperlink"/>
            <w:rFonts w:cs="B Nazanin" w:hint="eastAsia"/>
            <w:rtl/>
          </w:rPr>
          <w:t>شنهاد</w:t>
        </w:r>
        <w:r w:rsidRPr="001D43A7">
          <w:rPr>
            <w:rStyle w:val="Hyperlink"/>
            <w:rFonts w:cs="B Nazanin"/>
            <w:rtl/>
          </w:rPr>
          <w:t xml:space="preserve"> </w:t>
        </w:r>
        <w:r w:rsidRPr="001D43A7">
          <w:rPr>
            <w:rStyle w:val="Hyperlink"/>
            <w:rFonts w:cs="B Nazanin" w:hint="eastAsia"/>
            <w:rtl/>
          </w:rPr>
          <w:t>ارائه</w:t>
        </w:r>
        <w:r w:rsidRPr="001D43A7">
          <w:rPr>
            <w:rStyle w:val="Hyperlink"/>
            <w:rFonts w:cs="B Nazanin"/>
            <w:rtl/>
          </w:rPr>
          <w:t xml:space="preserve"> </w:t>
        </w:r>
        <w:r w:rsidRPr="001D43A7">
          <w:rPr>
            <w:rStyle w:val="Hyperlink"/>
            <w:rFonts w:cs="B Nazanin" w:hint="eastAsia"/>
            <w:rtl/>
          </w:rPr>
          <w:t>شاخصها</w:t>
        </w:r>
        <w:r w:rsidRPr="001D43A7">
          <w:rPr>
            <w:rStyle w:val="Hyperlink"/>
            <w:rFonts w:cs="B Nazanin" w:hint="cs"/>
            <w:rtl/>
          </w:rPr>
          <w:t>ی</w:t>
        </w:r>
        <w:r w:rsidRPr="001D43A7">
          <w:rPr>
            <w:rStyle w:val="Hyperlink"/>
            <w:rFonts w:cs="B Nazanin"/>
            <w:rtl/>
          </w:rPr>
          <w:t xml:space="preserve"> </w:t>
        </w:r>
        <w:r w:rsidRPr="001D43A7">
          <w:rPr>
            <w:rStyle w:val="Hyperlink"/>
            <w:rFonts w:cs="B Nazanin" w:hint="eastAsia"/>
            <w:rtl/>
          </w:rPr>
          <w:t>جد</w:t>
        </w:r>
        <w:r w:rsidRPr="001D43A7">
          <w:rPr>
            <w:rStyle w:val="Hyperlink"/>
            <w:rFonts w:cs="B Nazanin" w:hint="cs"/>
            <w:rtl/>
          </w:rPr>
          <w:t>ی</w:t>
        </w:r>
        <w:r w:rsidRPr="001D43A7">
          <w:rPr>
            <w:rStyle w:val="Hyperlink"/>
            <w:rFonts w:cs="B Nazanin" w:hint="eastAsia"/>
            <w:rtl/>
          </w:rPr>
          <w:t>د</w:t>
        </w:r>
        <w:r w:rsidRPr="001D43A7">
          <w:rPr>
            <w:rStyle w:val="Hyperlink"/>
            <w:rFonts w:cs="B Nazanin"/>
            <w:rtl/>
          </w:rPr>
          <w:t xml:space="preserve"> </w:t>
        </w:r>
        <w:r w:rsidRPr="001D43A7">
          <w:rPr>
            <w:rStyle w:val="Hyperlink"/>
            <w:rFonts w:cs="B Nazanin" w:hint="eastAsia"/>
            <w:rtl/>
          </w:rPr>
          <w:t>در</w:t>
        </w:r>
        <w:r w:rsidRPr="001D43A7">
          <w:rPr>
            <w:rStyle w:val="Hyperlink"/>
            <w:rFonts w:cs="B Nazanin"/>
            <w:rtl/>
          </w:rPr>
          <w:t xml:space="preserve"> </w:t>
        </w:r>
        <w:r w:rsidRPr="001D43A7">
          <w:rPr>
            <w:rStyle w:val="Hyperlink"/>
            <w:rFonts w:cs="B Nazanin" w:hint="eastAsia"/>
            <w:rtl/>
          </w:rPr>
          <w:t>ز</w:t>
        </w:r>
        <w:r w:rsidRPr="001D43A7">
          <w:rPr>
            <w:rStyle w:val="Hyperlink"/>
            <w:rFonts w:cs="B Nazanin" w:hint="cs"/>
            <w:rtl/>
          </w:rPr>
          <w:t>ی</w:t>
        </w:r>
        <w:r w:rsidRPr="001D43A7">
          <w:rPr>
            <w:rStyle w:val="Hyperlink"/>
            <w:rFonts w:cs="B Nazanin" w:hint="eastAsia"/>
            <w:rtl/>
          </w:rPr>
          <w:t>ر</w:t>
        </w:r>
        <w:r w:rsidRPr="001D43A7">
          <w:rPr>
            <w:rStyle w:val="Hyperlink"/>
            <w:rFonts w:cs="B Nazanin"/>
            <w:rtl/>
          </w:rPr>
          <w:t xml:space="preserve"> </w:t>
        </w:r>
        <w:r w:rsidRPr="001D43A7">
          <w:rPr>
            <w:rStyle w:val="Hyperlink"/>
            <w:rFonts w:cs="B Nazanin" w:hint="eastAsia"/>
            <w:rtl/>
          </w:rPr>
          <w:t>س</w:t>
        </w:r>
        <w:r w:rsidRPr="001D43A7">
          <w:rPr>
            <w:rStyle w:val="Hyperlink"/>
            <w:rFonts w:cs="B Nazanin" w:hint="cs"/>
            <w:rtl/>
          </w:rPr>
          <w:t>ی</w:t>
        </w:r>
        <w:r w:rsidRPr="001D43A7">
          <w:rPr>
            <w:rStyle w:val="Hyperlink"/>
            <w:rFonts w:cs="B Nazanin" w:hint="eastAsia"/>
            <w:rtl/>
          </w:rPr>
          <w:t>ستمها</w:t>
        </w:r>
        <w:r w:rsidRPr="001D43A7">
          <w:rPr>
            <w:rStyle w:val="Hyperlink"/>
            <w:rFonts w:cs="B Nazanin" w:hint="cs"/>
            <w:rtl/>
          </w:rPr>
          <w:t>ی</w:t>
        </w:r>
        <w:r w:rsidRPr="001D43A7">
          <w:rPr>
            <w:rStyle w:val="Hyperlink"/>
            <w:rFonts w:cs="B Nazanin"/>
            <w:rtl/>
          </w:rPr>
          <w:t xml:space="preserve"> </w:t>
        </w:r>
        <w:r w:rsidRPr="001D43A7">
          <w:rPr>
            <w:rStyle w:val="Hyperlink"/>
            <w:rFonts w:cs="B Nazanin" w:hint="eastAsia"/>
            <w:rtl/>
          </w:rPr>
          <w:t>موجود</w:t>
        </w:r>
        <w:r w:rsidRPr="001D43A7">
          <w:rPr>
            <w:rStyle w:val="Hyperlink"/>
            <w:rFonts w:cs="B Nazanin"/>
            <w:rtl/>
          </w:rPr>
          <w:t xml:space="preserve">/ </w:t>
        </w:r>
        <w:r w:rsidRPr="001D43A7">
          <w:rPr>
            <w:rStyle w:val="Hyperlink"/>
            <w:rFonts w:cs="B Nazanin" w:hint="eastAsia"/>
            <w:rtl/>
          </w:rPr>
          <w:t>ز</w:t>
        </w:r>
        <w:r w:rsidRPr="001D43A7">
          <w:rPr>
            <w:rStyle w:val="Hyperlink"/>
            <w:rFonts w:cs="B Nazanin" w:hint="cs"/>
            <w:rtl/>
          </w:rPr>
          <w:t>ی</w:t>
        </w:r>
        <w:r w:rsidRPr="001D43A7">
          <w:rPr>
            <w:rStyle w:val="Hyperlink"/>
            <w:rFonts w:cs="B Nazanin" w:hint="eastAsia"/>
            <w:rtl/>
          </w:rPr>
          <w:t>ر</w:t>
        </w:r>
        <w:r w:rsidRPr="001D43A7">
          <w:rPr>
            <w:rStyle w:val="Hyperlink"/>
            <w:rFonts w:cs="B Nazanin"/>
            <w:rtl/>
          </w:rPr>
          <w:t xml:space="preserve"> </w:t>
        </w:r>
        <w:r w:rsidRPr="001D43A7">
          <w:rPr>
            <w:rStyle w:val="Hyperlink"/>
            <w:rFonts w:cs="B Nazanin" w:hint="eastAsia"/>
            <w:rtl/>
          </w:rPr>
          <w:t>س</w:t>
        </w:r>
        <w:r w:rsidRPr="001D43A7">
          <w:rPr>
            <w:rStyle w:val="Hyperlink"/>
            <w:rFonts w:cs="B Nazanin" w:hint="cs"/>
            <w:rtl/>
          </w:rPr>
          <w:t>ی</w:t>
        </w:r>
        <w:r w:rsidRPr="001D43A7">
          <w:rPr>
            <w:rStyle w:val="Hyperlink"/>
            <w:rFonts w:cs="B Nazanin" w:hint="eastAsia"/>
            <w:rtl/>
          </w:rPr>
          <w:t>ستم</w:t>
        </w:r>
        <w:r w:rsidRPr="001D43A7">
          <w:rPr>
            <w:rStyle w:val="Hyperlink"/>
            <w:rFonts w:cs="B Nazanin"/>
            <w:rtl/>
          </w:rPr>
          <w:t xml:space="preserve"> </w:t>
        </w:r>
        <w:r w:rsidRPr="001D43A7">
          <w:rPr>
            <w:rStyle w:val="Hyperlink"/>
            <w:rFonts w:cs="B Nazanin" w:hint="eastAsia"/>
            <w:rtl/>
          </w:rPr>
          <w:t>جد</w:t>
        </w:r>
        <w:r w:rsidRPr="001D43A7">
          <w:rPr>
            <w:rStyle w:val="Hyperlink"/>
            <w:rFonts w:cs="B Nazanin" w:hint="cs"/>
            <w:rtl/>
          </w:rPr>
          <w:t>ی</w:t>
        </w:r>
        <w:r w:rsidRPr="001D43A7">
          <w:rPr>
            <w:rStyle w:val="Hyperlink"/>
            <w:rFonts w:cs="B Nazanin" w:hint="eastAsia"/>
            <w:rtl/>
          </w:rPr>
          <w:t>د</w:t>
        </w:r>
        <w:r w:rsidRPr="001D43A7">
          <w:rPr>
            <w:rFonts w:cs="B Nazanin"/>
            <w:webHidden/>
            <w:rtl/>
          </w:rPr>
          <w:tab/>
        </w:r>
        <w:r w:rsidRPr="001D43A7">
          <w:rPr>
            <w:rStyle w:val="Hyperlink"/>
            <w:rFonts w:cs="B Nazanin"/>
            <w:rtl/>
          </w:rPr>
          <w:fldChar w:fldCharType="begin"/>
        </w:r>
        <w:r w:rsidRPr="001D43A7">
          <w:rPr>
            <w:rFonts w:cs="B Nazanin"/>
            <w:webHidden/>
            <w:rtl/>
          </w:rPr>
          <w:instrText xml:space="preserve"> </w:instrText>
        </w:r>
        <w:r w:rsidRPr="001D43A7">
          <w:rPr>
            <w:rFonts w:cs="B Nazanin"/>
            <w:webHidden/>
          </w:rPr>
          <w:instrText>PAGEREF</w:instrText>
        </w:r>
        <w:r w:rsidRPr="001D43A7">
          <w:rPr>
            <w:rFonts w:cs="B Nazanin"/>
            <w:webHidden/>
            <w:rtl/>
          </w:rPr>
          <w:instrText xml:space="preserve"> _</w:instrText>
        </w:r>
        <w:r w:rsidRPr="001D43A7">
          <w:rPr>
            <w:rFonts w:cs="B Nazanin"/>
            <w:webHidden/>
          </w:rPr>
          <w:instrText>Toc302233133 \h</w:instrText>
        </w:r>
        <w:r w:rsidRPr="001D43A7">
          <w:rPr>
            <w:rFonts w:cs="B Nazanin"/>
            <w:webHidden/>
            <w:rtl/>
          </w:rPr>
          <w:instrText xml:space="preserve"> </w:instrText>
        </w:r>
        <w:r w:rsidRPr="001D43A7">
          <w:rPr>
            <w:rStyle w:val="Hyperlink"/>
            <w:rFonts w:cs="B Nazanin"/>
            <w:rtl/>
          </w:rPr>
        </w:r>
        <w:r w:rsidRPr="001D43A7">
          <w:rPr>
            <w:rStyle w:val="Hyperlink"/>
            <w:rFonts w:cs="B Nazanin"/>
            <w:rtl/>
          </w:rPr>
          <w:fldChar w:fldCharType="separate"/>
        </w:r>
        <w:r w:rsidRPr="001D43A7">
          <w:rPr>
            <w:rFonts w:cs="B Nazanin"/>
            <w:webHidden/>
            <w:rtl/>
          </w:rPr>
          <w:t>50</w:t>
        </w:r>
        <w:r w:rsidRPr="001D43A7">
          <w:rPr>
            <w:rStyle w:val="Hyperlink"/>
            <w:rFonts w:cs="B Nazanin"/>
            <w:rtl/>
          </w:rPr>
          <w:fldChar w:fldCharType="end"/>
        </w:r>
      </w:hyperlink>
    </w:p>
    <w:p w:rsidR="001D43A7" w:rsidRPr="001D43A7" w:rsidRDefault="001D43A7">
      <w:pPr>
        <w:pStyle w:val="TOC2"/>
        <w:rPr>
          <w:rFonts w:asciiTheme="minorHAnsi" w:eastAsiaTheme="minorEastAsia" w:hAnsiTheme="minorHAnsi" w:cs="B Nazanin"/>
          <w:rtl/>
          <w:lang w:bidi="fa-IR"/>
        </w:rPr>
      </w:pPr>
      <w:hyperlink w:anchor="_Toc302233134" w:history="1">
        <w:r w:rsidRPr="001D43A7">
          <w:rPr>
            <w:rStyle w:val="Hyperlink"/>
            <w:rFonts w:cs="B Nazanin" w:hint="eastAsia"/>
            <w:rtl/>
          </w:rPr>
          <w:t>فرم</w:t>
        </w:r>
        <w:r w:rsidRPr="001D43A7">
          <w:rPr>
            <w:rStyle w:val="Hyperlink"/>
            <w:rFonts w:cs="B Nazanin"/>
            <w:rtl/>
          </w:rPr>
          <w:t xml:space="preserve"> </w:t>
        </w:r>
        <w:r w:rsidRPr="001D43A7">
          <w:rPr>
            <w:rStyle w:val="Hyperlink"/>
            <w:rFonts w:cs="B Nazanin" w:hint="eastAsia"/>
            <w:rtl/>
          </w:rPr>
          <w:t>پ</w:t>
        </w:r>
        <w:r w:rsidRPr="001D43A7">
          <w:rPr>
            <w:rStyle w:val="Hyperlink"/>
            <w:rFonts w:cs="B Nazanin" w:hint="cs"/>
            <w:rtl/>
          </w:rPr>
          <w:t>ی</w:t>
        </w:r>
        <w:r w:rsidRPr="001D43A7">
          <w:rPr>
            <w:rStyle w:val="Hyperlink"/>
            <w:rFonts w:cs="B Nazanin" w:hint="eastAsia"/>
            <w:rtl/>
          </w:rPr>
          <w:t>شنهاد</w:t>
        </w:r>
        <w:r w:rsidRPr="001D43A7">
          <w:rPr>
            <w:rStyle w:val="Hyperlink"/>
            <w:rFonts w:cs="B Nazanin"/>
            <w:rtl/>
          </w:rPr>
          <w:t xml:space="preserve"> </w:t>
        </w:r>
        <w:r w:rsidRPr="001D43A7">
          <w:rPr>
            <w:rStyle w:val="Hyperlink"/>
            <w:rFonts w:cs="B Nazanin" w:hint="eastAsia"/>
            <w:rtl/>
          </w:rPr>
          <w:t>ارائه</w:t>
        </w:r>
        <w:r w:rsidRPr="001D43A7">
          <w:rPr>
            <w:rStyle w:val="Hyperlink"/>
            <w:rFonts w:cs="B Nazanin"/>
            <w:rtl/>
          </w:rPr>
          <w:t xml:space="preserve"> </w:t>
        </w:r>
        <w:r w:rsidRPr="001D43A7">
          <w:rPr>
            <w:rStyle w:val="Hyperlink"/>
            <w:rFonts w:cs="B Nazanin" w:hint="eastAsia"/>
            <w:rtl/>
          </w:rPr>
          <w:t>تغ</w:t>
        </w:r>
        <w:r w:rsidRPr="001D43A7">
          <w:rPr>
            <w:rStyle w:val="Hyperlink"/>
            <w:rFonts w:cs="B Nazanin" w:hint="cs"/>
            <w:rtl/>
          </w:rPr>
          <w:t>یی</w:t>
        </w:r>
        <w:r w:rsidRPr="001D43A7">
          <w:rPr>
            <w:rStyle w:val="Hyperlink"/>
            <w:rFonts w:cs="B Nazanin" w:hint="eastAsia"/>
            <w:rtl/>
          </w:rPr>
          <w:t>ر</w:t>
        </w:r>
        <w:r w:rsidRPr="001D43A7">
          <w:rPr>
            <w:rStyle w:val="Hyperlink"/>
            <w:rFonts w:cs="B Nazanin"/>
            <w:rtl/>
          </w:rPr>
          <w:t xml:space="preserve"> </w:t>
        </w:r>
        <w:r w:rsidRPr="001D43A7">
          <w:rPr>
            <w:rStyle w:val="Hyperlink"/>
            <w:rFonts w:cs="B Nazanin" w:hint="eastAsia"/>
            <w:rtl/>
          </w:rPr>
          <w:t>در</w:t>
        </w:r>
        <w:r w:rsidRPr="001D43A7">
          <w:rPr>
            <w:rStyle w:val="Hyperlink"/>
            <w:rFonts w:cs="B Nazanin"/>
            <w:rtl/>
          </w:rPr>
          <w:t xml:space="preserve"> </w:t>
        </w:r>
        <w:r w:rsidRPr="001D43A7">
          <w:rPr>
            <w:rStyle w:val="Hyperlink"/>
            <w:rFonts w:cs="B Nazanin" w:hint="eastAsia"/>
            <w:rtl/>
          </w:rPr>
          <w:t>نام</w:t>
        </w:r>
        <w:r w:rsidRPr="001D43A7">
          <w:rPr>
            <w:rStyle w:val="Hyperlink"/>
            <w:rFonts w:cs="B Nazanin"/>
            <w:rtl/>
          </w:rPr>
          <w:t xml:space="preserve"> </w:t>
        </w:r>
        <w:r w:rsidRPr="001D43A7">
          <w:rPr>
            <w:rStyle w:val="Hyperlink"/>
            <w:rFonts w:cs="B Nazanin" w:hint="eastAsia"/>
            <w:rtl/>
          </w:rPr>
          <w:t>ز</w:t>
        </w:r>
        <w:r w:rsidRPr="001D43A7">
          <w:rPr>
            <w:rStyle w:val="Hyperlink"/>
            <w:rFonts w:cs="B Nazanin" w:hint="cs"/>
            <w:rtl/>
          </w:rPr>
          <w:t>ی</w:t>
        </w:r>
        <w:r w:rsidRPr="001D43A7">
          <w:rPr>
            <w:rStyle w:val="Hyperlink"/>
            <w:rFonts w:cs="B Nazanin" w:hint="eastAsia"/>
            <w:rtl/>
          </w:rPr>
          <w:t>ر</w:t>
        </w:r>
        <w:r w:rsidRPr="001D43A7">
          <w:rPr>
            <w:rStyle w:val="Hyperlink"/>
            <w:rFonts w:cs="B Nazanin"/>
            <w:rtl/>
          </w:rPr>
          <w:t xml:space="preserve"> </w:t>
        </w:r>
        <w:r w:rsidRPr="001D43A7">
          <w:rPr>
            <w:rStyle w:val="Hyperlink"/>
            <w:rFonts w:cs="B Nazanin" w:hint="eastAsia"/>
            <w:rtl/>
          </w:rPr>
          <w:t>س</w:t>
        </w:r>
        <w:r w:rsidRPr="001D43A7">
          <w:rPr>
            <w:rStyle w:val="Hyperlink"/>
            <w:rFonts w:cs="B Nazanin" w:hint="cs"/>
            <w:rtl/>
          </w:rPr>
          <w:t>ی</w:t>
        </w:r>
        <w:r w:rsidRPr="001D43A7">
          <w:rPr>
            <w:rStyle w:val="Hyperlink"/>
            <w:rFonts w:cs="B Nazanin" w:hint="eastAsia"/>
            <w:rtl/>
          </w:rPr>
          <w:t>ستمها</w:t>
        </w:r>
        <w:r w:rsidRPr="001D43A7">
          <w:rPr>
            <w:rFonts w:cs="B Nazanin"/>
            <w:webHidden/>
            <w:rtl/>
          </w:rPr>
          <w:tab/>
        </w:r>
        <w:r w:rsidRPr="001D43A7">
          <w:rPr>
            <w:rStyle w:val="Hyperlink"/>
            <w:rFonts w:cs="B Nazanin"/>
            <w:rtl/>
          </w:rPr>
          <w:fldChar w:fldCharType="begin"/>
        </w:r>
        <w:r w:rsidRPr="001D43A7">
          <w:rPr>
            <w:rFonts w:cs="B Nazanin"/>
            <w:webHidden/>
            <w:rtl/>
          </w:rPr>
          <w:instrText xml:space="preserve"> </w:instrText>
        </w:r>
        <w:r w:rsidRPr="001D43A7">
          <w:rPr>
            <w:rFonts w:cs="B Nazanin"/>
            <w:webHidden/>
          </w:rPr>
          <w:instrText>PAGEREF</w:instrText>
        </w:r>
        <w:r w:rsidRPr="001D43A7">
          <w:rPr>
            <w:rFonts w:cs="B Nazanin"/>
            <w:webHidden/>
            <w:rtl/>
          </w:rPr>
          <w:instrText xml:space="preserve"> _</w:instrText>
        </w:r>
        <w:r w:rsidRPr="001D43A7">
          <w:rPr>
            <w:rFonts w:cs="B Nazanin"/>
            <w:webHidden/>
          </w:rPr>
          <w:instrText>Toc302233134 \h</w:instrText>
        </w:r>
        <w:r w:rsidRPr="001D43A7">
          <w:rPr>
            <w:rFonts w:cs="B Nazanin"/>
            <w:webHidden/>
            <w:rtl/>
          </w:rPr>
          <w:instrText xml:space="preserve"> </w:instrText>
        </w:r>
        <w:r w:rsidRPr="001D43A7">
          <w:rPr>
            <w:rStyle w:val="Hyperlink"/>
            <w:rFonts w:cs="B Nazanin"/>
            <w:rtl/>
          </w:rPr>
        </w:r>
        <w:r w:rsidRPr="001D43A7">
          <w:rPr>
            <w:rStyle w:val="Hyperlink"/>
            <w:rFonts w:cs="B Nazanin"/>
            <w:rtl/>
          </w:rPr>
          <w:fldChar w:fldCharType="separate"/>
        </w:r>
        <w:r w:rsidRPr="001D43A7">
          <w:rPr>
            <w:rFonts w:cs="B Nazanin"/>
            <w:webHidden/>
            <w:rtl/>
          </w:rPr>
          <w:t>51</w:t>
        </w:r>
        <w:r w:rsidRPr="001D43A7">
          <w:rPr>
            <w:rStyle w:val="Hyperlink"/>
            <w:rFonts w:cs="B Nazanin"/>
            <w:rtl/>
          </w:rPr>
          <w:fldChar w:fldCharType="end"/>
        </w:r>
      </w:hyperlink>
    </w:p>
    <w:p w:rsidR="001D43A7" w:rsidRPr="001D43A7" w:rsidRDefault="001D43A7">
      <w:pPr>
        <w:pStyle w:val="TOC2"/>
        <w:rPr>
          <w:rFonts w:asciiTheme="minorHAnsi" w:eastAsiaTheme="minorEastAsia" w:hAnsiTheme="minorHAnsi" w:cs="B Nazanin"/>
          <w:rtl/>
          <w:lang w:bidi="fa-IR"/>
        </w:rPr>
      </w:pPr>
      <w:hyperlink w:anchor="_Toc302233135" w:history="1">
        <w:r w:rsidRPr="001D43A7">
          <w:rPr>
            <w:rStyle w:val="Hyperlink"/>
            <w:rFonts w:cs="B Nazanin" w:hint="eastAsia"/>
            <w:rtl/>
          </w:rPr>
          <w:t>سا</w:t>
        </w:r>
        <w:r w:rsidRPr="001D43A7">
          <w:rPr>
            <w:rStyle w:val="Hyperlink"/>
            <w:rFonts w:cs="B Nazanin" w:hint="cs"/>
            <w:rtl/>
          </w:rPr>
          <w:t>ی</w:t>
        </w:r>
        <w:r w:rsidRPr="001D43A7">
          <w:rPr>
            <w:rStyle w:val="Hyperlink"/>
            <w:rFonts w:cs="B Nazanin" w:hint="eastAsia"/>
            <w:rtl/>
          </w:rPr>
          <w:t>ر</w:t>
        </w:r>
        <w:r w:rsidRPr="001D43A7">
          <w:rPr>
            <w:rStyle w:val="Hyperlink"/>
            <w:rFonts w:cs="B Nazanin"/>
            <w:rtl/>
          </w:rPr>
          <w:t xml:space="preserve"> </w:t>
        </w:r>
        <w:r w:rsidRPr="001D43A7">
          <w:rPr>
            <w:rStyle w:val="Hyperlink"/>
            <w:rFonts w:cs="B Nazanin" w:hint="eastAsia"/>
            <w:rtl/>
          </w:rPr>
          <w:t>پ</w:t>
        </w:r>
        <w:r w:rsidRPr="001D43A7">
          <w:rPr>
            <w:rStyle w:val="Hyperlink"/>
            <w:rFonts w:cs="B Nazanin" w:hint="cs"/>
            <w:rtl/>
          </w:rPr>
          <w:t>ی</w:t>
        </w:r>
        <w:r w:rsidRPr="001D43A7">
          <w:rPr>
            <w:rStyle w:val="Hyperlink"/>
            <w:rFonts w:cs="B Nazanin" w:hint="eastAsia"/>
            <w:rtl/>
          </w:rPr>
          <w:t>شنهادات</w:t>
        </w:r>
        <w:r w:rsidRPr="001D43A7">
          <w:rPr>
            <w:rFonts w:cs="B Nazanin"/>
            <w:webHidden/>
            <w:rtl/>
          </w:rPr>
          <w:tab/>
        </w:r>
        <w:r w:rsidRPr="001D43A7">
          <w:rPr>
            <w:rStyle w:val="Hyperlink"/>
            <w:rFonts w:cs="B Nazanin"/>
            <w:rtl/>
          </w:rPr>
          <w:fldChar w:fldCharType="begin"/>
        </w:r>
        <w:r w:rsidRPr="001D43A7">
          <w:rPr>
            <w:rFonts w:cs="B Nazanin"/>
            <w:webHidden/>
            <w:rtl/>
          </w:rPr>
          <w:instrText xml:space="preserve"> </w:instrText>
        </w:r>
        <w:r w:rsidRPr="001D43A7">
          <w:rPr>
            <w:rFonts w:cs="B Nazanin"/>
            <w:webHidden/>
          </w:rPr>
          <w:instrText>PAGEREF</w:instrText>
        </w:r>
        <w:r w:rsidRPr="001D43A7">
          <w:rPr>
            <w:rFonts w:cs="B Nazanin"/>
            <w:webHidden/>
            <w:rtl/>
          </w:rPr>
          <w:instrText xml:space="preserve"> _</w:instrText>
        </w:r>
        <w:r w:rsidRPr="001D43A7">
          <w:rPr>
            <w:rFonts w:cs="B Nazanin"/>
            <w:webHidden/>
          </w:rPr>
          <w:instrText>Toc302233135 \h</w:instrText>
        </w:r>
        <w:r w:rsidRPr="001D43A7">
          <w:rPr>
            <w:rFonts w:cs="B Nazanin"/>
            <w:webHidden/>
            <w:rtl/>
          </w:rPr>
          <w:instrText xml:space="preserve"> </w:instrText>
        </w:r>
        <w:r w:rsidRPr="001D43A7">
          <w:rPr>
            <w:rStyle w:val="Hyperlink"/>
            <w:rFonts w:cs="B Nazanin"/>
            <w:rtl/>
          </w:rPr>
        </w:r>
        <w:r w:rsidRPr="001D43A7">
          <w:rPr>
            <w:rStyle w:val="Hyperlink"/>
            <w:rFonts w:cs="B Nazanin"/>
            <w:rtl/>
          </w:rPr>
          <w:fldChar w:fldCharType="separate"/>
        </w:r>
        <w:r w:rsidRPr="001D43A7">
          <w:rPr>
            <w:rFonts w:cs="B Nazanin"/>
            <w:webHidden/>
            <w:rtl/>
          </w:rPr>
          <w:t>51</w:t>
        </w:r>
        <w:r w:rsidRPr="001D43A7">
          <w:rPr>
            <w:rStyle w:val="Hyperlink"/>
            <w:rFonts w:cs="B Nazanin"/>
            <w:rtl/>
          </w:rPr>
          <w:fldChar w:fldCharType="end"/>
        </w:r>
      </w:hyperlink>
    </w:p>
    <w:p w:rsidR="005E3BB7" w:rsidRDefault="001C0D72" w:rsidP="00751FFE">
      <w:pPr>
        <w:pStyle w:val="a0"/>
        <w:bidi/>
        <w:spacing w:before="0" w:line="240" w:lineRule="auto"/>
        <w:rPr>
          <w:rtl/>
        </w:rPr>
      </w:pPr>
      <w:r w:rsidRPr="001D43A7">
        <w:rPr>
          <w:rFonts w:cs="B Nazanin"/>
          <w:rtl/>
        </w:rPr>
        <w:fldChar w:fldCharType="end"/>
      </w:r>
      <w:r w:rsidR="000A1AAF" w:rsidRPr="000A1AAF">
        <w:rPr>
          <w:rFonts w:hint="cs"/>
          <w:rtl/>
        </w:rPr>
        <w:t xml:space="preserve"> </w:t>
      </w:r>
      <w:bookmarkStart w:id="2" w:name="_Toc179689808"/>
      <w:bookmarkStart w:id="3" w:name="_Toc180380350"/>
      <w:bookmarkStart w:id="4" w:name="_Toc236970247"/>
      <w:bookmarkStart w:id="5" w:name="_Toc246921074"/>
      <w:bookmarkStart w:id="6" w:name="_Toc246921224"/>
      <w:bookmarkStart w:id="7" w:name="_Toc302233104"/>
      <w:r w:rsidR="000A1AAF" w:rsidRPr="000A1AAF">
        <w:rPr>
          <w:rFonts w:hint="cs"/>
          <w:rtl/>
        </w:rPr>
        <w:t>فهرست شکل‌ها</w:t>
      </w:r>
      <w:bookmarkEnd w:id="2"/>
      <w:bookmarkEnd w:id="3"/>
      <w:bookmarkEnd w:id="4"/>
      <w:bookmarkEnd w:id="5"/>
      <w:bookmarkEnd w:id="6"/>
      <w:bookmarkEnd w:id="7"/>
    </w:p>
    <w:p w:rsidR="00B0598E" w:rsidRPr="001D43A7" w:rsidRDefault="001C0D72">
      <w:pPr>
        <w:pStyle w:val="TableofFigures"/>
        <w:tabs>
          <w:tab w:val="right" w:pos="9627"/>
        </w:tabs>
        <w:rPr>
          <w:rFonts w:asciiTheme="minorHAnsi" w:eastAsiaTheme="minorEastAsia" w:hAnsiTheme="minorHAnsi" w:cs="B Nazanin"/>
          <w:caps w:val="0"/>
          <w:noProof/>
          <w:sz w:val="22"/>
          <w:szCs w:val="22"/>
          <w:rtl/>
        </w:rPr>
      </w:pPr>
      <w:r w:rsidRPr="001D43A7">
        <w:rPr>
          <w:rFonts w:cs="B Nazanin"/>
          <w:sz w:val="22"/>
          <w:szCs w:val="22"/>
          <w:rtl/>
        </w:rPr>
        <w:fldChar w:fldCharType="begin"/>
      </w:r>
      <w:r w:rsidR="00270C5D" w:rsidRPr="001D43A7">
        <w:rPr>
          <w:rFonts w:cs="B Nazanin"/>
          <w:sz w:val="22"/>
          <w:szCs w:val="22"/>
          <w:rtl/>
        </w:rPr>
        <w:instrText xml:space="preserve"> </w:instrText>
      </w:r>
      <w:r w:rsidR="00270C5D" w:rsidRPr="001D43A7">
        <w:rPr>
          <w:rFonts w:cs="B Nazanin"/>
          <w:sz w:val="22"/>
          <w:szCs w:val="22"/>
        </w:rPr>
        <w:instrText>TOC</w:instrText>
      </w:r>
      <w:r w:rsidR="00270C5D" w:rsidRPr="001D43A7">
        <w:rPr>
          <w:rFonts w:cs="B Nazanin"/>
          <w:sz w:val="22"/>
          <w:szCs w:val="22"/>
          <w:rtl/>
        </w:rPr>
        <w:instrText xml:space="preserve"> \</w:instrText>
      </w:r>
      <w:r w:rsidR="00270C5D" w:rsidRPr="001D43A7">
        <w:rPr>
          <w:rFonts w:cs="B Nazanin"/>
          <w:sz w:val="22"/>
          <w:szCs w:val="22"/>
        </w:rPr>
        <w:instrText>h \z \c</w:instrText>
      </w:r>
      <w:r w:rsidR="00270C5D" w:rsidRPr="001D43A7">
        <w:rPr>
          <w:rFonts w:cs="B Nazanin"/>
          <w:sz w:val="22"/>
          <w:szCs w:val="22"/>
          <w:rtl/>
        </w:rPr>
        <w:instrText xml:space="preserve"> "شکل" </w:instrText>
      </w:r>
      <w:r w:rsidRPr="001D43A7">
        <w:rPr>
          <w:rFonts w:cs="B Nazanin"/>
          <w:sz w:val="22"/>
          <w:szCs w:val="22"/>
          <w:rtl/>
        </w:rPr>
        <w:fldChar w:fldCharType="separate"/>
      </w:r>
      <w:hyperlink w:anchor="_Toc302210273" w:history="1">
        <w:r w:rsidR="00B0598E" w:rsidRPr="001D43A7">
          <w:rPr>
            <w:rStyle w:val="Hyperlink"/>
            <w:rFonts w:cs="B Nazanin" w:hint="eastAsia"/>
            <w:noProof/>
            <w:sz w:val="22"/>
            <w:szCs w:val="22"/>
            <w:rtl/>
            <w:lang w:bidi="ar-SA"/>
          </w:rPr>
          <w:t>شکل</w:t>
        </w:r>
        <w:r w:rsidR="00B0598E" w:rsidRPr="001D43A7">
          <w:rPr>
            <w:rStyle w:val="Hyperlink"/>
            <w:rFonts w:cs="B Nazanin"/>
            <w:noProof/>
            <w:sz w:val="22"/>
            <w:szCs w:val="22"/>
            <w:rtl/>
            <w:lang w:bidi="ar-SA"/>
          </w:rPr>
          <w:t xml:space="preserve"> 1- </w:t>
        </w:r>
        <w:r w:rsidR="00B0598E" w:rsidRPr="001D43A7">
          <w:rPr>
            <w:rStyle w:val="Hyperlink"/>
            <w:rFonts w:cs="B Nazanin" w:hint="eastAsia"/>
            <w:noProof/>
            <w:sz w:val="22"/>
            <w:szCs w:val="22"/>
            <w:rtl/>
            <w:lang w:bidi="ar-SA"/>
          </w:rPr>
          <w:t>ارتباطات</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بين</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اجزاي</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سازماني</w:t>
        </w:r>
        <w:r w:rsidR="00B0598E" w:rsidRPr="001D43A7">
          <w:rPr>
            <w:rFonts w:cs="B Nazanin"/>
            <w:noProof/>
            <w:webHidden/>
            <w:sz w:val="22"/>
            <w:szCs w:val="22"/>
            <w:rtl/>
          </w:rPr>
          <w:tab/>
        </w:r>
        <w:r w:rsidRPr="001D43A7">
          <w:rPr>
            <w:rFonts w:cs="B Nazanin"/>
            <w:noProof/>
            <w:webHidden/>
            <w:sz w:val="22"/>
            <w:szCs w:val="22"/>
            <w:rtl/>
          </w:rPr>
          <w:fldChar w:fldCharType="begin"/>
        </w:r>
        <w:r w:rsidR="00B0598E" w:rsidRPr="001D43A7">
          <w:rPr>
            <w:rFonts w:cs="B Nazanin"/>
            <w:noProof/>
            <w:webHidden/>
            <w:sz w:val="22"/>
            <w:szCs w:val="22"/>
            <w:rtl/>
          </w:rPr>
          <w:instrText xml:space="preserve"> </w:instrText>
        </w:r>
        <w:r w:rsidR="00B0598E" w:rsidRPr="001D43A7">
          <w:rPr>
            <w:rFonts w:cs="B Nazanin"/>
            <w:noProof/>
            <w:webHidden/>
            <w:sz w:val="22"/>
            <w:szCs w:val="22"/>
          </w:rPr>
          <w:instrText>PAGEREF</w:instrText>
        </w:r>
        <w:r w:rsidR="00B0598E" w:rsidRPr="001D43A7">
          <w:rPr>
            <w:rFonts w:cs="B Nazanin"/>
            <w:noProof/>
            <w:webHidden/>
            <w:sz w:val="22"/>
            <w:szCs w:val="22"/>
            <w:rtl/>
          </w:rPr>
          <w:instrText xml:space="preserve"> _</w:instrText>
        </w:r>
        <w:r w:rsidR="00B0598E" w:rsidRPr="001D43A7">
          <w:rPr>
            <w:rFonts w:cs="B Nazanin"/>
            <w:noProof/>
            <w:webHidden/>
            <w:sz w:val="22"/>
            <w:szCs w:val="22"/>
          </w:rPr>
          <w:instrText>Toc302210273 \h</w:instrText>
        </w:r>
        <w:r w:rsidR="00B0598E" w:rsidRPr="001D43A7">
          <w:rPr>
            <w:rFonts w:cs="B Nazanin"/>
            <w:noProof/>
            <w:webHidden/>
            <w:sz w:val="22"/>
            <w:szCs w:val="22"/>
            <w:rtl/>
          </w:rPr>
          <w:instrText xml:space="preserve"> </w:instrText>
        </w:r>
        <w:r w:rsidRPr="001D43A7">
          <w:rPr>
            <w:rFonts w:cs="B Nazanin"/>
            <w:noProof/>
            <w:webHidden/>
            <w:sz w:val="22"/>
            <w:szCs w:val="22"/>
            <w:rtl/>
          </w:rPr>
        </w:r>
        <w:r w:rsidRPr="001D43A7">
          <w:rPr>
            <w:rFonts w:cs="B Nazanin"/>
            <w:noProof/>
            <w:webHidden/>
            <w:sz w:val="22"/>
            <w:szCs w:val="22"/>
            <w:rtl/>
          </w:rPr>
          <w:fldChar w:fldCharType="separate"/>
        </w:r>
        <w:r w:rsidR="00B0598E" w:rsidRPr="001D43A7">
          <w:rPr>
            <w:rFonts w:cs="B Nazanin"/>
            <w:noProof/>
            <w:webHidden/>
            <w:sz w:val="22"/>
            <w:szCs w:val="22"/>
            <w:rtl/>
          </w:rPr>
          <w:t>7</w:t>
        </w:r>
        <w:r w:rsidRPr="001D43A7">
          <w:rPr>
            <w:rFonts w:cs="B Nazanin"/>
            <w:noProof/>
            <w:webHidden/>
            <w:sz w:val="22"/>
            <w:szCs w:val="22"/>
            <w:rtl/>
          </w:rPr>
          <w:fldChar w:fldCharType="end"/>
        </w:r>
      </w:hyperlink>
    </w:p>
    <w:p w:rsidR="00B0598E" w:rsidRPr="001D43A7" w:rsidRDefault="001C0D72">
      <w:pPr>
        <w:pStyle w:val="TableofFigures"/>
        <w:tabs>
          <w:tab w:val="right" w:pos="9627"/>
        </w:tabs>
        <w:rPr>
          <w:rFonts w:asciiTheme="minorHAnsi" w:eastAsiaTheme="minorEastAsia" w:hAnsiTheme="minorHAnsi" w:cs="B Nazanin"/>
          <w:caps w:val="0"/>
          <w:noProof/>
          <w:sz w:val="22"/>
          <w:szCs w:val="22"/>
          <w:rtl/>
        </w:rPr>
      </w:pPr>
      <w:hyperlink w:anchor="_Toc302210274" w:history="1">
        <w:r w:rsidR="00B0598E" w:rsidRPr="001D43A7">
          <w:rPr>
            <w:rStyle w:val="Hyperlink"/>
            <w:rFonts w:cs="B Nazanin" w:hint="eastAsia"/>
            <w:noProof/>
            <w:sz w:val="22"/>
            <w:szCs w:val="22"/>
            <w:rtl/>
            <w:lang w:bidi="ar-SA"/>
          </w:rPr>
          <w:t>شکل</w:t>
        </w:r>
        <w:r w:rsidR="00B0598E" w:rsidRPr="001D43A7">
          <w:rPr>
            <w:rStyle w:val="Hyperlink"/>
            <w:rFonts w:cs="B Nazanin"/>
            <w:noProof/>
            <w:sz w:val="22"/>
            <w:szCs w:val="22"/>
            <w:rtl/>
            <w:lang w:bidi="ar-SA"/>
          </w:rPr>
          <w:t xml:space="preserve"> 2- </w:t>
        </w:r>
        <w:r w:rsidR="00B0598E" w:rsidRPr="001D43A7">
          <w:rPr>
            <w:rStyle w:val="Hyperlink"/>
            <w:rFonts w:cs="B Nazanin" w:hint="eastAsia"/>
            <w:noProof/>
            <w:sz w:val="22"/>
            <w:szCs w:val="22"/>
            <w:rtl/>
            <w:lang w:bidi="ar-SA"/>
          </w:rPr>
          <w:t>ارتباطات</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بين</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اجزاي</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سرويس</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دهنده</w:t>
        </w:r>
        <w:r w:rsidR="00B0598E" w:rsidRPr="001D43A7">
          <w:rPr>
            <w:rFonts w:cs="B Nazanin"/>
            <w:noProof/>
            <w:webHidden/>
            <w:sz w:val="22"/>
            <w:szCs w:val="22"/>
            <w:rtl/>
          </w:rPr>
          <w:tab/>
        </w:r>
        <w:r w:rsidRPr="001D43A7">
          <w:rPr>
            <w:rFonts w:cs="B Nazanin"/>
            <w:noProof/>
            <w:webHidden/>
            <w:sz w:val="22"/>
            <w:szCs w:val="22"/>
            <w:rtl/>
          </w:rPr>
          <w:fldChar w:fldCharType="begin"/>
        </w:r>
        <w:r w:rsidR="00B0598E" w:rsidRPr="001D43A7">
          <w:rPr>
            <w:rFonts w:cs="B Nazanin"/>
            <w:noProof/>
            <w:webHidden/>
            <w:sz w:val="22"/>
            <w:szCs w:val="22"/>
            <w:rtl/>
          </w:rPr>
          <w:instrText xml:space="preserve"> </w:instrText>
        </w:r>
        <w:r w:rsidR="00B0598E" w:rsidRPr="001D43A7">
          <w:rPr>
            <w:rFonts w:cs="B Nazanin"/>
            <w:noProof/>
            <w:webHidden/>
            <w:sz w:val="22"/>
            <w:szCs w:val="22"/>
          </w:rPr>
          <w:instrText>PAGEREF</w:instrText>
        </w:r>
        <w:r w:rsidR="00B0598E" w:rsidRPr="001D43A7">
          <w:rPr>
            <w:rFonts w:cs="B Nazanin"/>
            <w:noProof/>
            <w:webHidden/>
            <w:sz w:val="22"/>
            <w:szCs w:val="22"/>
            <w:rtl/>
          </w:rPr>
          <w:instrText xml:space="preserve"> _</w:instrText>
        </w:r>
        <w:r w:rsidR="00B0598E" w:rsidRPr="001D43A7">
          <w:rPr>
            <w:rFonts w:cs="B Nazanin"/>
            <w:noProof/>
            <w:webHidden/>
            <w:sz w:val="22"/>
            <w:szCs w:val="22"/>
          </w:rPr>
          <w:instrText>Toc302210274 \h</w:instrText>
        </w:r>
        <w:r w:rsidR="00B0598E" w:rsidRPr="001D43A7">
          <w:rPr>
            <w:rFonts w:cs="B Nazanin"/>
            <w:noProof/>
            <w:webHidden/>
            <w:sz w:val="22"/>
            <w:szCs w:val="22"/>
            <w:rtl/>
          </w:rPr>
          <w:instrText xml:space="preserve"> </w:instrText>
        </w:r>
        <w:r w:rsidRPr="001D43A7">
          <w:rPr>
            <w:rFonts w:cs="B Nazanin"/>
            <w:noProof/>
            <w:webHidden/>
            <w:sz w:val="22"/>
            <w:szCs w:val="22"/>
            <w:rtl/>
          </w:rPr>
        </w:r>
        <w:r w:rsidRPr="001D43A7">
          <w:rPr>
            <w:rFonts w:cs="B Nazanin"/>
            <w:noProof/>
            <w:webHidden/>
            <w:sz w:val="22"/>
            <w:szCs w:val="22"/>
            <w:rtl/>
          </w:rPr>
          <w:fldChar w:fldCharType="separate"/>
        </w:r>
        <w:r w:rsidR="00B0598E" w:rsidRPr="001D43A7">
          <w:rPr>
            <w:rFonts w:cs="B Nazanin"/>
            <w:noProof/>
            <w:webHidden/>
            <w:sz w:val="22"/>
            <w:szCs w:val="22"/>
            <w:rtl/>
          </w:rPr>
          <w:t>7</w:t>
        </w:r>
        <w:r w:rsidRPr="001D43A7">
          <w:rPr>
            <w:rFonts w:cs="B Nazanin"/>
            <w:noProof/>
            <w:webHidden/>
            <w:sz w:val="22"/>
            <w:szCs w:val="22"/>
            <w:rtl/>
          </w:rPr>
          <w:fldChar w:fldCharType="end"/>
        </w:r>
      </w:hyperlink>
    </w:p>
    <w:p w:rsidR="00B0598E" w:rsidRPr="001D43A7" w:rsidRDefault="001C0D72">
      <w:pPr>
        <w:pStyle w:val="TableofFigures"/>
        <w:tabs>
          <w:tab w:val="right" w:pos="9627"/>
        </w:tabs>
        <w:rPr>
          <w:rFonts w:asciiTheme="minorHAnsi" w:eastAsiaTheme="minorEastAsia" w:hAnsiTheme="minorHAnsi" w:cs="B Nazanin"/>
          <w:caps w:val="0"/>
          <w:noProof/>
          <w:sz w:val="22"/>
          <w:szCs w:val="22"/>
          <w:rtl/>
        </w:rPr>
      </w:pPr>
      <w:hyperlink w:anchor="_Toc302210275" w:history="1">
        <w:r w:rsidR="00B0598E" w:rsidRPr="001D43A7">
          <w:rPr>
            <w:rStyle w:val="Hyperlink"/>
            <w:rFonts w:cs="B Nazanin" w:hint="eastAsia"/>
            <w:noProof/>
            <w:sz w:val="22"/>
            <w:szCs w:val="22"/>
            <w:rtl/>
            <w:lang w:bidi="ar-SA"/>
          </w:rPr>
          <w:t>شکل</w:t>
        </w:r>
        <w:r w:rsidR="00B0598E" w:rsidRPr="001D43A7">
          <w:rPr>
            <w:rStyle w:val="Hyperlink"/>
            <w:rFonts w:cs="B Nazanin"/>
            <w:noProof/>
            <w:sz w:val="22"/>
            <w:szCs w:val="22"/>
            <w:rtl/>
            <w:lang w:bidi="ar-SA"/>
          </w:rPr>
          <w:t xml:space="preserve"> 3- </w:t>
        </w:r>
        <w:r w:rsidR="00B0598E" w:rsidRPr="001D43A7">
          <w:rPr>
            <w:rStyle w:val="Hyperlink"/>
            <w:rFonts w:cs="B Nazanin" w:hint="eastAsia"/>
            <w:noProof/>
            <w:sz w:val="22"/>
            <w:szCs w:val="22"/>
            <w:rtl/>
            <w:lang w:bidi="ar-SA"/>
          </w:rPr>
          <w:t>ارتباطات</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بين</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اجزاء</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سازماني</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و</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اجزاء</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سرويس</w:t>
        </w:r>
        <w:r w:rsidR="00B0598E" w:rsidRPr="001D43A7">
          <w:rPr>
            <w:rStyle w:val="Hyperlink"/>
            <w:rFonts w:cs="B Nazanin"/>
            <w:noProof/>
            <w:sz w:val="22"/>
            <w:szCs w:val="22"/>
            <w:rtl/>
            <w:lang w:bidi="ar-SA"/>
          </w:rPr>
          <w:t xml:space="preserve"> </w:t>
        </w:r>
        <w:r w:rsidR="00B0598E" w:rsidRPr="001D43A7">
          <w:rPr>
            <w:rStyle w:val="Hyperlink"/>
            <w:rFonts w:cs="B Nazanin" w:hint="eastAsia"/>
            <w:noProof/>
            <w:sz w:val="22"/>
            <w:szCs w:val="22"/>
            <w:rtl/>
            <w:lang w:bidi="ar-SA"/>
          </w:rPr>
          <w:t>دهنده</w:t>
        </w:r>
        <w:r w:rsidR="00B0598E" w:rsidRPr="001D43A7">
          <w:rPr>
            <w:rFonts w:cs="B Nazanin"/>
            <w:noProof/>
            <w:webHidden/>
            <w:sz w:val="22"/>
            <w:szCs w:val="22"/>
            <w:rtl/>
          </w:rPr>
          <w:tab/>
        </w:r>
        <w:r w:rsidRPr="001D43A7">
          <w:rPr>
            <w:rFonts w:cs="B Nazanin"/>
            <w:noProof/>
            <w:webHidden/>
            <w:sz w:val="22"/>
            <w:szCs w:val="22"/>
            <w:rtl/>
          </w:rPr>
          <w:fldChar w:fldCharType="begin"/>
        </w:r>
        <w:r w:rsidR="00B0598E" w:rsidRPr="001D43A7">
          <w:rPr>
            <w:rFonts w:cs="B Nazanin"/>
            <w:noProof/>
            <w:webHidden/>
            <w:sz w:val="22"/>
            <w:szCs w:val="22"/>
            <w:rtl/>
          </w:rPr>
          <w:instrText xml:space="preserve"> </w:instrText>
        </w:r>
        <w:r w:rsidR="00B0598E" w:rsidRPr="001D43A7">
          <w:rPr>
            <w:rFonts w:cs="B Nazanin"/>
            <w:noProof/>
            <w:webHidden/>
            <w:sz w:val="22"/>
            <w:szCs w:val="22"/>
          </w:rPr>
          <w:instrText>PAGEREF</w:instrText>
        </w:r>
        <w:r w:rsidR="00B0598E" w:rsidRPr="001D43A7">
          <w:rPr>
            <w:rFonts w:cs="B Nazanin"/>
            <w:noProof/>
            <w:webHidden/>
            <w:sz w:val="22"/>
            <w:szCs w:val="22"/>
            <w:rtl/>
          </w:rPr>
          <w:instrText xml:space="preserve"> _</w:instrText>
        </w:r>
        <w:r w:rsidR="00B0598E" w:rsidRPr="001D43A7">
          <w:rPr>
            <w:rFonts w:cs="B Nazanin"/>
            <w:noProof/>
            <w:webHidden/>
            <w:sz w:val="22"/>
            <w:szCs w:val="22"/>
          </w:rPr>
          <w:instrText>Toc302210275 \h</w:instrText>
        </w:r>
        <w:r w:rsidR="00B0598E" w:rsidRPr="001D43A7">
          <w:rPr>
            <w:rFonts w:cs="B Nazanin"/>
            <w:noProof/>
            <w:webHidden/>
            <w:sz w:val="22"/>
            <w:szCs w:val="22"/>
            <w:rtl/>
          </w:rPr>
          <w:instrText xml:space="preserve"> </w:instrText>
        </w:r>
        <w:r w:rsidRPr="001D43A7">
          <w:rPr>
            <w:rFonts w:cs="B Nazanin"/>
            <w:noProof/>
            <w:webHidden/>
            <w:sz w:val="22"/>
            <w:szCs w:val="22"/>
            <w:rtl/>
          </w:rPr>
        </w:r>
        <w:r w:rsidRPr="001D43A7">
          <w:rPr>
            <w:rFonts w:cs="B Nazanin"/>
            <w:noProof/>
            <w:webHidden/>
            <w:sz w:val="22"/>
            <w:szCs w:val="22"/>
            <w:rtl/>
          </w:rPr>
          <w:fldChar w:fldCharType="separate"/>
        </w:r>
        <w:r w:rsidR="00B0598E" w:rsidRPr="001D43A7">
          <w:rPr>
            <w:rFonts w:cs="B Nazanin"/>
            <w:noProof/>
            <w:webHidden/>
            <w:sz w:val="22"/>
            <w:szCs w:val="22"/>
            <w:rtl/>
          </w:rPr>
          <w:t>8</w:t>
        </w:r>
        <w:r w:rsidRPr="001D43A7">
          <w:rPr>
            <w:rFonts w:cs="B Nazanin"/>
            <w:noProof/>
            <w:webHidden/>
            <w:sz w:val="22"/>
            <w:szCs w:val="22"/>
            <w:rtl/>
          </w:rPr>
          <w:fldChar w:fldCharType="end"/>
        </w:r>
      </w:hyperlink>
    </w:p>
    <w:p w:rsidR="000A0567" w:rsidRDefault="001C0D72" w:rsidP="00751FFE">
      <w:pPr>
        <w:pStyle w:val="a6"/>
        <w:bidi w:val="0"/>
        <w:spacing w:after="120" w:line="240" w:lineRule="auto"/>
        <w:rPr>
          <w:rFonts w:eastAsia="Times New Roman" w:cs="B Traffic"/>
          <w:b/>
          <w:bCs/>
          <w:color w:val="0000FF"/>
          <w:kern w:val="32"/>
          <w:sz w:val="28"/>
          <w:szCs w:val="28"/>
        </w:rPr>
      </w:pPr>
      <w:r w:rsidRPr="001D43A7">
        <w:rPr>
          <w:rFonts w:eastAsia="Times New Roman"/>
          <w:b/>
          <w:bCs/>
          <w:color w:val="0000FF"/>
          <w:kern w:val="28"/>
          <w:szCs w:val="22"/>
          <w:rtl/>
          <w:lang w:eastAsia="ar-SA" w:bidi="ar-SA"/>
        </w:rPr>
        <w:fldChar w:fldCharType="end"/>
      </w:r>
      <w:bookmarkStart w:id="8" w:name="_Toc168316493"/>
      <w:bookmarkStart w:id="9" w:name="_Toc236970251"/>
      <w:bookmarkStart w:id="10" w:name="اجزا"/>
      <w:bookmarkStart w:id="11" w:name="_Toc242418041"/>
      <w:r w:rsidR="000A0567">
        <w:rPr>
          <w:rtl/>
        </w:rPr>
        <w:br w:type="page"/>
      </w:r>
    </w:p>
    <w:p w:rsidR="00BE6B63" w:rsidRDefault="00AD6FFF" w:rsidP="001043C3">
      <w:pPr>
        <w:pStyle w:val="aa"/>
        <w:rPr>
          <w:rtl/>
          <w:lang w:bidi="fa-IR"/>
        </w:rPr>
      </w:pPr>
      <w:bookmarkStart w:id="12" w:name="_Toc302233105"/>
      <w:r>
        <w:rPr>
          <w:rFonts w:hint="cs"/>
          <w:rtl/>
          <w:lang w:bidi="fa-IR"/>
        </w:rPr>
        <w:t>مقدمه</w:t>
      </w:r>
      <w:bookmarkEnd w:id="12"/>
    </w:p>
    <w:p w:rsidR="00AD6FFF" w:rsidRPr="000A1AAF" w:rsidRDefault="00AD6FFF" w:rsidP="000A0567">
      <w:pPr>
        <w:pStyle w:val="a1"/>
        <w:rPr>
          <w:szCs w:val="22"/>
          <w:rtl/>
        </w:rPr>
      </w:pPr>
      <w:r w:rsidRPr="000A1AAF">
        <w:rPr>
          <w:rFonts w:hint="cs"/>
          <w:szCs w:val="22"/>
          <w:rtl/>
        </w:rPr>
        <w:t xml:space="preserve">سپاس پروردگار یکتا را که </w:t>
      </w:r>
      <w:r w:rsidR="000A0567">
        <w:rPr>
          <w:rFonts w:hint="cs"/>
          <w:szCs w:val="22"/>
          <w:rtl/>
          <w:lang w:bidi="fa-IR"/>
        </w:rPr>
        <w:t xml:space="preserve">به </w:t>
      </w:r>
      <w:r w:rsidRPr="000A1AAF">
        <w:rPr>
          <w:rFonts w:hint="cs"/>
          <w:szCs w:val="22"/>
          <w:rtl/>
        </w:rPr>
        <w:t xml:space="preserve">ما </w:t>
      </w:r>
      <w:r w:rsidR="000A0567">
        <w:rPr>
          <w:rFonts w:hint="cs"/>
          <w:szCs w:val="22"/>
          <w:rtl/>
        </w:rPr>
        <w:t xml:space="preserve">توفیق تدوین </w:t>
      </w:r>
      <w:r w:rsidRPr="000A1AAF">
        <w:rPr>
          <w:rFonts w:hint="cs"/>
          <w:szCs w:val="22"/>
          <w:rtl/>
        </w:rPr>
        <w:t>مجموعه حاضر</w:t>
      </w:r>
      <w:r w:rsidR="000A0567">
        <w:rPr>
          <w:rFonts w:hint="cs"/>
          <w:szCs w:val="22"/>
          <w:rtl/>
        </w:rPr>
        <w:t xml:space="preserve"> را عطا نموده </w:t>
      </w:r>
      <w:r w:rsidRPr="000A1AAF">
        <w:rPr>
          <w:rFonts w:hint="cs"/>
          <w:szCs w:val="22"/>
          <w:rtl/>
        </w:rPr>
        <w:t>است.</w:t>
      </w:r>
    </w:p>
    <w:p w:rsidR="00AD6FFF" w:rsidRPr="000A1AAF" w:rsidRDefault="00AD6FFF" w:rsidP="000A0567">
      <w:pPr>
        <w:pStyle w:val="a1"/>
        <w:rPr>
          <w:szCs w:val="22"/>
          <w:rtl/>
        </w:rPr>
      </w:pPr>
      <w:r w:rsidRPr="000A1AAF">
        <w:rPr>
          <w:rFonts w:hint="cs"/>
          <w:szCs w:val="22"/>
          <w:rtl/>
        </w:rPr>
        <w:t>توسعه فناوری اطلاعات سلامت در جامعه امروز انکار</w:t>
      </w:r>
      <w:r w:rsidR="000A0567">
        <w:rPr>
          <w:rFonts w:hint="cs"/>
          <w:szCs w:val="22"/>
          <w:rtl/>
        </w:rPr>
        <w:t xml:space="preserve"> </w:t>
      </w:r>
      <w:r w:rsidRPr="000A1AAF">
        <w:rPr>
          <w:rFonts w:hint="cs"/>
          <w:szCs w:val="22"/>
          <w:rtl/>
        </w:rPr>
        <w:t xml:space="preserve">ناپذیر </w:t>
      </w:r>
      <w:r w:rsidR="000A0567">
        <w:rPr>
          <w:rFonts w:hint="cs"/>
          <w:szCs w:val="22"/>
          <w:rtl/>
        </w:rPr>
        <w:t>بوده و</w:t>
      </w:r>
      <w:r w:rsidRPr="000A1AAF">
        <w:rPr>
          <w:rFonts w:hint="cs"/>
          <w:szCs w:val="22"/>
          <w:rtl/>
        </w:rPr>
        <w:t xml:space="preserve"> استفاده از این فناوری منجر به تولید محصولات </w:t>
      </w:r>
      <w:r w:rsidR="000A0567">
        <w:rPr>
          <w:rFonts w:hint="cs"/>
          <w:szCs w:val="22"/>
          <w:rtl/>
        </w:rPr>
        <w:t>مختلف</w:t>
      </w:r>
      <w:r w:rsidR="000A0567" w:rsidRPr="000A1AAF">
        <w:rPr>
          <w:rFonts w:hint="cs"/>
          <w:szCs w:val="22"/>
          <w:rtl/>
        </w:rPr>
        <w:t xml:space="preserve"> </w:t>
      </w:r>
      <w:r w:rsidRPr="000A1AAF">
        <w:rPr>
          <w:rFonts w:hint="cs"/>
          <w:szCs w:val="22"/>
          <w:rtl/>
        </w:rPr>
        <w:t xml:space="preserve">با </w:t>
      </w:r>
      <w:r w:rsidR="000A0567">
        <w:rPr>
          <w:rFonts w:hint="cs"/>
          <w:szCs w:val="22"/>
          <w:rtl/>
        </w:rPr>
        <w:t>قابلیت‌های متنوع،</w:t>
      </w:r>
      <w:r w:rsidRPr="000A1AAF">
        <w:rPr>
          <w:rFonts w:hint="cs"/>
          <w:szCs w:val="22"/>
          <w:rtl/>
        </w:rPr>
        <w:t xml:space="preserve"> شده است. انتخاب و</w:t>
      </w:r>
      <w:r w:rsidR="000A0567">
        <w:rPr>
          <w:rFonts w:hint="cs"/>
          <w:szCs w:val="22"/>
          <w:rtl/>
        </w:rPr>
        <w:t xml:space="preserve"> </w:t>
      </w:r>
      <w:r w:rsidRPr="000A1AAF">
        <w:rPr>
          <w:rFonts w:hint="cs"/>
          <w:szCs w:val="22"/>
          <w:rtl/>
        </w:rPr>
        <w:t>استفاده از محصولات موجود در کشور برای ذینفعان حوزه سلامت معمولا</w:t>
      </w:r>
      <w:r w:rsidR="000A0567">
        <w:rPr>
          <w:rFonts w:hint="cs"/>
          <w:szCs w:val="22"/>
          <w:rtl/>
        </w:rPr>
        <w:t>ً</w:t>
      </w:r>
      <w:r w:rsidRPr="000A1AAF">
        <w:rPr>
          <w:rFonts w:hint="cs"/>
          <w:szCs w:val="22"/>
          <w:rtl/>
        </w:rPr>
        <w:t xml:space="preserve"> </w:t>
      </w:r>
      <w:r w:rsidR="000A0567" w:rsidRPr="000A1AAF">
        <w:rPr>
          <w:rFonts w:hint="cs"/>
          <w:szCs w:val="22"/>
          <w:rtl/>
        </w:rPr>
        <w:t>وقت</w:t>
      </w:r>
      <w:r w:rsidR="000A0567">
        <w:rPr>
          <w:rFonts w:hint="cs"/>
          <w:szCs w:val="22"/>
          <w:rtl/>
        </w:rPr>
        <w:t>‌</w:t>
      </w:r>
      <w:r w:rsidRPr="000A1AAF">
        <w:rPr>
          <w:rFonts w:hint="cs"/>
          <w:szCs w:val="22"/>
          <w:rtl/>
        </w:rPr>
        <w:t>گیر و</w:t>
      </w:r>
      <w:r w:rsidR="000A0567">
        <w:rPr>
          <w:rFonts w:hint="cs"/>
          <w:szCs w:val="22"/>
          <w:rtl/>
        </w:rPr>
        <w:t xml:space="preserve"> </w:t>
      </w:r>
      <w:r w:rsidR="000A0567" w:rsidRPr="000A1AAF">
        <w:rPr>
          <w:rFonts w:hint="cs"/>
          <w:szCs w:val="22"/>
          <w:rtl/>
        </w:rPr>
        <w:t>هزینه</w:t>
      </w:r>
      <w:r w:rsidR="000A0567">
        <w:rPr>
          <w:rFonts w:hint="cs"/>
          <w:szCs w:val="22"/>
          <w:rtl/>
        </w:rPr>
        <w:t>‌</w:t>
      </w:r>
      <w:r w:rsidRPr="000A1AAF">
        <w:rPr>
          <w:rFonts w:hint="cs"/>
          <w:szCs w:val="22"/>
          <w:rtl/>
        </w:rPr>
        <w:t xml:space="preserve">بر </w:t>
      </w:r>
      <w:r w:rsidR="000A0567">
        <w:rPr>
          <w:rFonts w:hint="cs"/>
          <w:szCs w:val="22"/>
          <w:rtl/>
        </w:rPr>
        <w:t>بوده و</w:t>
      </w:r>
      <w:r w:rsidRPr="000A1AAF">
        <w:rPr>
          <w:rFonts w:hint="cs"/>
          <w:szCs w:val="22"/>
          <w:rtl/>
        </w:rPr>
        <w:t xml:space="preserve"> از طرف</w:t>
      </w:r>
      <w:r w:rsidR="000A0567">
        <w:rPr>
          <w:rFonts w:hint="cs"/>
          <w:szCs w:val="22"/>
          <w:rtl/>
        </w:rPr>
        <w:t xml:space="preserve"> دیگر</w:t>
      </w:r>
      <w:r w:rsidRPr="000A1AAF">
        <w:rPr>
          <w:rFonts w:hint="cs"/>
          <w:szCs w:val="22"/>
          <w:rtl/>
        </w:rPr>
        <w:t xml:space="preserve"> استانداردهای مناسبی برای این</w:t>
      </w:r>
      <w:r w:rsidR="000A0567">
        <w:rPr>
          <w:rFonts w:hint="cs"/>
          <w:szCs w:val="22"/>
          <w:rtl/>
        </w:rPr>
        <w:t>‌</w:t>
      </w:r>
      <w:r w:rsidRPr="000A1AAF">
        <w:rPr>
          <w:rFonts w:hint="cs"/>
          <w:szCs w:val="22"/>
          <w:rtl/>
        </w:rPr>
        <w:t xml:space="preserve">گونه محصولات ارئه نشده است. </w:t>
      </w:r>
      <w:r w:rsidR="000A0567">
        <w:rPr>
          <w:rFonts w:hint="cs"/>
          <w:szCs w:val="22"/>
          <w:rtl/>
        </w:rPr>
        <w:t xml:space="preserve">در نتیجه </w:t>
      </w:r>
      <w:r w:rsidRPr="000A1AAF">
        <w:rPr>
          <w:rFonts w:hint="cs"/>
          <w:szCs w:val="22"/>
          <w:rtl/>
        </w:rPr>
        <w:t xml:space="preserve">بر آن شدیم تا با دسته بندی </w:t>
      </w:r>
      <w:r w:rsidR="00512DE2" w:rsidRPr="000A1AAF">
        <w:rPr>
          <w:rFonts w:hint="cs"/>
          <w:szCs w:val="22"/>
          <w:rtl/>
        </w:rPr>
        <w:t>کارآ</w:t>
      </w:r>
      <w:r w:rsidR="0075153F" w:rsidRPr="000A1AAF">
        <w:rPr>
          <w:rFonts w:hint="cs"/>
          <w:szCs w:val="22"/>
          <w:rtl/>
        </w:rPr>
        <w:t xml:space="preserve">یی </w:t>
      </w:r>
      <w:r w:rsidR="000A0567">
        <w:rPr>
          <w:rFonts w:hint="cs"/>
          <w:szCs w:val="22"/>
          <w:rtl/>
        </w:rPr>
        <w:t xml:space="preserve">و قابلیت </w:t>
      </w:r>
      <w:r w:rsidR="0075153F" w:rsidRPr="000A1AAF">
        <w:rPr>
          <w:rFonts w:hint="cs"/>
          <w:szCs w:val="22"/>
          <w:rtl/>
        </w:rPr>
        <w:t>این</w:t>
      </w:r>
      <w:r w:rsidR="000A0567">
        <w:rPr>
          <w:rFonts w:hint="cs"/>
          <w:szCs w:val="22"/>
          <w:rtl/>
        </w:rPr>
        <w:t>‌</w:t>
      </w:r>
      <w:r w:rsidR="0075153F" w:rsidRPr="000A1AAF">
        <w:rPr>
          <w:rFonts w:hint="cs"/>
          <w:szCs w:val="22"/>
          <w:rtl/>
        </w:rPr>
        <w:t xml:space="preserve">گونه سیستم ها </w:t>
      </w:r>
      <w:r w:rsidR="000A0567">
        <w:rPr>
          <w:rFonts w:hint="cs"/>
          <w:szCs w:val="22"/>
          <w:rtl/>
        </w:rPr>
        <w:t xml:space="preserve">گامی در جهت توسعه </w:t>
      </w:r>
      <w:r w:rsidR="0075153F" w:rsidRPr="000A1AAF">
        <w:rPr>
          <w:rFonts w:hint="cs"/>
          <w:szCs w:val="22"/>
          <w:rtl/>
        </w:rPr>
        <w:t xml:space="preserve">سلامت الکترونیکی در کشور </w:t>
      </w:r>
      <w:r w:rsidR="000A0567">
        <w:rPr>
          <w:rFonts w:hint="cs"/>
          <w:szCs w:val="22"/>
          <w:rtl/>
        </w:rPr>
        <w:t>برداریم.</w:t>
      </w:r>
    </w:p>
    <w:p w:rsidR="005E3BB7" w:rsidRDefault="00595702">
      <w:pPr>
        <w:pStyle w:val="aa"/>
        <w:rPr>
          <w:rFonts w:eastAsia="Batang"/>
          <w:rtl/>
          <w:lang w:bidi="fa-IR"/>
        </w:rPr>
      </w:pPr>
      <w:bookmarkStart w:id="13" w:name="_Toc302233106"/>
      <w:r w:rsidRPr="00595702">
        <w:rPr>
          <w:rFonts w:eastAsia="Batang" w:hint="cs"/>
          <w:rtl/>
          <w:lang w:bidi="fa-IR"/>
        </w:rPr>
        <w:t>همکاران</w:t>
      </w:r>
      <w:bookmarkEnd w:id="13"/>
    </w:p>
    <w:p w:rsidR="009B0413" w:rsidRDefault="009B0413" w:rsidP="009B0413">
      <w:pPr>
        <w:pStyle w:val="a1"/>
        <w:rPr>
          <w:rtl/>
        </w:rPr>
      </w:pPr>
      <w:r>
        <w:rPr>
          <w:rFonts w:hint="cs"/>
          <w:rtl/>
        </w:rPr>
        <w:t>همکارانی که در انجام این طرح ما را از نظرات ارزشمند خود بهره</w:t>
      </w:r>
      <w:r>
        <w:rPr>
          <w:rtl/>
        </w:rPr>
        <w:softHyphen/>
      </w:r>
      <w:r>
        <w:rPr>
          <w:rFonts w:hint="cs"/>
          <w:rtl/>
        </w:rPr>
        <w:t>مند ساخته</w:t>
      </w:r>
      <w:r>
        <w:rPr>
          <w:rtl/>
        </w:rPr>
        <w:softHyphen/>
      </w:r>
      <w:r>
        <w:rPr>
          <w:rFonts w:hint="cs"/>
          <w:rtl/>
        </w:rPr>
        <w:t>اند:</w:t>
      </w:r>
    </w:p>
    <w:p w:rsidR="009B0413" w:rsidRPr="00595702" w:rsidRDefault="008950F2" w:rsidP="009B0413">
      <w:pPr>
        <w:pStyle w:val="a1"/>
        <w:rPr>
          <w:rtl/>
        </w:rPr>
      </w:pP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w:t>
      </w:r>
      <w:r>
        <w:rPr>
          <w:rFonts w:ascii="Arial" w:eastAsia="Times New Roman" w:hAnsi="Arial" w:hint="cs"/>
          <w:color w:val="000000"/>
          <w:sz w:val="24"/>
          <w:rtl/>
        </w:rPr>
        <w:t>احسان</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بیطرف</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امید </w:t>
      </w:r>
      <w:r w:rsidRPr="00103539">
        <w:rPr>
          <w:rFonts w:ascii="Arial" w:eastAsia="Times New Roman" w:hAnsi="Arial"/>
          <w:color w:val="000000"/>
          <w:sz w:val="24"/>
          <w:rtl/>
        </w:rPr>
        <w:t>پورنیک</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دکتر</w:t>
      </w:r>
      <w:r w:rsidRPr="00103539">
        <w:rPr>
          <w:rFonts w:ascii="Arial" w:eastAsia="Times New Roman" w:hAnsi="Arial" w:hint="cs"/>
          <w:color w:val="000000"/>
          <w:sz w:val="24"/>
          <w:rtl/>
        </w:rPr>
        <w:t xml:space="preserve"> محمد</w:t>
      </w:r>
      <w:r w:rsidRPr="00103539">
        <w:rPr>
          <w:rFonts w:ascii="Arial" w:eastAsia="Times New Roman" w:hAnsi="Arial"/>
          <w:color w:val="000000"/>
          <w:sz w:val="24"/>
          <w:rtl/>
        </w:rPr>
        <w:t>جان محمدی</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sidRPr="00103539">
        <w:rPr>
          <w:rFonts w:ascii="Arial" w:eastAsia="Times New Roman" w:hAnsi="Arial" w:hint="cs"/>
          <w:color w:val="000000"/>
          <w:sz w:val="24"/>
          <w:rtl/>
        </w:rPr>
        <w:t xml:space="preserve"> حسین </w:t>
      </w:r>
      <w:r w:rsidRPr="00103539">
        <w:rPr>
          <w:rFonts w:ascii="Arial" w:eastAsia="Times New Roman" w:hAnsi="Arial"/>
          <w:color w:val="000000"/>
          <w:sz w:val="24"/>
          <w:rtl/>
        </w:rPr>
        <w:t>جعفری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sidRPr="00103539">
        <w:rPr>
          <w:rFonts w:ascii="Arial" w:eastAsia="Times New Roman" w:hAnsi="Arial" w:hint="cs"/>
          <w:color w:val="000000"/>
          <w:sz w:val="24"/>
          <w:rtl/>
        </w:rPr>
        <w:t xml:space="preserve"> علیرضا </w:t>
      </w:r>
      <w:r w:rsidRPr="00103539">
        <w:rPr>
          <w:rFonts w:ascii="Arial" w:eastAsia="Times New Roman" w:hAnsi="Arial"/>
          <w:color w:val="000000"/>
          <w:sz w:val="24"/>
          <w:rtl/>
        </w:rPr>
        <w:t>حاتمی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sidRPr="00103539">
        <w:rPr>
          <w:rFonts w:ascii="Arial" w:eastAsia="Times New Roman" w:hAnsi="Arial" w:hint="cs"/>
          <w:color w:val="000000"/>
          <w:sz w:val="24"/>
          <w:rtl/>
        </w:rPr>
        <w:t xml:space="preserve"> </w:t>
      </w:r>
      <w:r>
        <w:rPr>
          <w:rFonts w:ascii="Arial" w:eastAsia="Times New Roman" w:hAnsi="Arial" w:hint="cs"/>
          <w:color w:val="000000"/>
          <w:sz w:val="24"/>
          <w:rtl/>
        </w:rPr>
        <w:t xml:space="preserve">اردشیر </w:t>
      </w:r>
      <w:r w:rsidRPr="00103539">
        <w:rPr>
          <w:rFonts w:ascii="Arial" w:eastAsia="Times New Roman" w:hAnsi="Arial"/>
          <w:color w:val="000000"/>
          <w:sz w:val="24"/>
          <w:rtl/>
        </w:rPr>
        <w:t>خسروی</w:t>
      </w:r>
      <w:r w:rsidRPr="00103539">
        <w:rPr>
          <w:rFonts w:ascii="Arial" w:eastAsia="Times New Roman" w:hAnsi="Arial" w:hint="cs"/>
          <w:color w:val="000000"/>
          <w:sz w:val="24"/>
          <w:rtl/>
        </w:rPr>
        <w:t>،</w:t>
      </w:r>
      <w:r w:rsidRPr="00103539">
        <w:rPr>
          <w:rFonts w:ascii="Arial" w:eastAsia="Times New Roman" w:hAnsi="Arial"/>
          <w:color w:val="000000"/>
          <w:sz w:val="24"/>
          <w:rtl/>
        </w:rPr>
        <w:t xml:space="preserve"> دکتر</w:t>
      </w:r>
      <w:r w:rsidRPr="00103539">
        <w:rPr>
          <w:rFonts w:ascii="Arial" w:eastAsia="Times New Roman" w:hAnsi="Arial" w:hint="cs"/>
          <w:color w:val="000000"/>
          <w:sz w:val="24"/>
          <w:rtl/>
        </w:rPr>
        <w:t xml:space="preserve"> علیرضا </w:t>
      </w:r>
      <w:r w:rsidRPr="00103539">
        <w:rPr>
          <w:rFonts w:ascii="Arial" w:eastAsia="Times New Roman" w:hAnsi="Arial"/>
          <w:color w:val="000000"/>
          <w:sz w:val="24"/>
          <w:rtl/>
        </w:rPr>
        <w:t>دهقان</w:t>
      </w:r>
      <w:r w:rsidRPr="00103539">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حسین </w:t>
      </w:r>
      <w:r w:rsidRPr="00103539">
        <w:rPr>
          <w:rFonts w:ascii="Arial" w:eastAsia="Times New Roman" w:hAnsi="Arial"/>
          <w:color w:val="000000"/>
          <w:sz w:val="24"/>
          <w:rtl/>
        </w:rPr>
        <w:t>ریاضی</w:t>
      </w:r>
      <w:r>
        <w:rPr>
          <w:rFonts w:ascii="Arial" w:eastAsia="Times New Roman" w:hAnsi="Arial" w:hint="cs"/>
          <w:color w:val="000000"/>
          <w:sz w:val="24"/>
          <w:rtl/>
        </w:rPr>
        <w:t>،</w:t>
      </w:r>
      <w:r w:rsidRPr="00103539">
        <w:rPr>
          <w:rFonts w:ascii="Arial" w:eastAsia="Times New Roman" w:hAnsi="Arial"/>
          <w:color w:val="000000"/>
          <w:sz w:val="24"/>
          <w:rtl/>
        </w:rPr>
        <w:t xml:space="preserve"> 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ابراهیم </w:t>
      </w:r>
      <w:r w:rsidRPr="00103539">
        <w:rPr>
          <w:rFonts w:ascii="Arial" w:eastAsia="Times New Roman" w:hAnsi="Arial"/>
          <w:color w:val="000000"/>
          <w:sz w:val="24"/>
          <w:rtl/>
        </w:rPr>
        <w:t>زراعتکار</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مهرداد </w:t>
      </w:r>
      <w:r w:rsidRPr="00103539">
        <w:rPr>
          <w:rFonts w:ascii="Arial" w:eastAsia="Times New Roman" w:hAnsi="Arial"/>
          <w:color w:val="000000"/>
          <w:sz w:val="24"/>
          <w:rtl/>
        </w:rPr>
        <w:t>سلیمانی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کورش </w:t>
      </w:r>
      <w:r w:rsidRPr="00103539">
        <w:rPr>
          <w:rFonts w:ascii="Arial" w:eastAsia="Times New Roman" w:hAnsi="Arial"/>
          <w:color w:val="000000"/>
          <w:sz w:val="24"/>
          <w:rtl/>
        </w:rPr>
        <w:t>شمس</w:t>
      </w:r>
      <w:r>
        <w:rPr>
          <w:rFonts w:ascii="Arial" w:eastAsia="Times New Roman" w:hAnsi="Arial" w:hint="cs"/>
          <w:color w:val="000000"/>
          <w:sz w:val="24"/>
          <w:rtl/>
        </w:rPr>
        <w:t xml:space="preserve">، مهندس </w:t>
      </w:r>
      <w:r w:rsidRPr="00103539">
        <w:rPr>
          <w:rFonts w:ascii="Arial" w:eastAsia="Times New Roman" w:hAnsi="Arial" w:hint="cs"/>
          <w:color w:val="000000"/>
          <w:sz w:val="24"/>
          <w:rtl/>
        </w:rPr>
        <w:t xml:space="preserve">الیکا </w:t>
      </w:r>
      <w:r w:rsidRPr="00103539">
        <w:rPr>
          <w:rFonts w:ascii="Arial" w:eastAsia="Times New Roman" w:hAnsi="Arial"/>
          <w:color w:val="000000"/>
          <w:sz w:val="24"/>
          <w:rtl/>
        </w:rPr>
        <w:t>صفری مهر</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عبدالرضا </w:t>
      </w:r>
      <w:r w:rsidRPr="00103539">
        <w:rPr>
          <w:rFonts w:ascii="Arial" w:eastAsia="Times New Roman" w:hAnsi="Arial"/>
          <w:color w:val="000000"/>
          <w:sz w:val="24"/>
          <w:rtl/>
        </w:rPr>
        <w:t>صمیمی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معصومه </w:t>
      </w:r>
      <w:r w:rsidRPr="00103539">
        <w:rPr>
          <w:rFonts w:ascii="Arial" w:eastAsia="Times New Roman" w:hAnsi="Arial"/>
          <w:color w:val="000000"/>
          <w:sz w:val="24"/>
          <w:rtl/>
        </w:rPr>
        <w:t>صیدی</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رضا </w:t>
      </w:r>
      <w:r w:rsidRPr="00103539">
        <w:rPr>
          <w:rFonts w:ascii="Arial" w:eastAsia="Times New Roman" w:hAnsi="Arial"/>
          <w:color w:val="000000"/>
          <w:sz w:val="24"/>
          <w:rtl/>
        </w:rPr>
        <w:t>طالبی</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علیرضا</w:t>
      </w:r>
      <w:r>
        <w:rPr>
          <w:rFonts w:ascii="Arial" w:eastAsia="Times New Roman" w:hAnsi="Arial" w:hint="cs"/>
          <w:color w:val="000000"/>
          <w:sz w:val="24"/>
          <w:rtl/>
        </w:rPr>
        <w:t xml:space="preserve"> </w:t>
      </w:r>
      <w:r w:rsidRPr="00103539">
        <w:rPr>
          <w:rFonts w:ascii="Arial" w:eastAsia="Times New Roman" w:hAnsi="Arial"/>
          <w:color w:val="000000"/>
          <w:sz w:val="24"/>
          <w:rtl/>
        </w:rPr>
        <w:t>طباطبایی</w:t>
      </w:r>
      <w:r w:rsidR="00397290">
        <w:rPr>
          <w:rFonts w:ascii="Arial" w:eastAsia="Times New Roman" w:hAnsi="Arial" w:hint="cs"/>
          <w:color w:val="000000"/>
          <w:sz w:val="24"/>
          <w:rtl/>
        </w:rPr>
        <w:t xml:space="preserve">، </w:t>
      </w:r>
      <w:r w:rsidRPr="00103539">
        <w:rPr>
          <w:rFonts w:ascii="Arial" w:eastAsia="Times New Roman" w:hAnsi="Arial" w:hint="cs"/>
          <w:color w:val="000000"/>
          <w:sz w:val="24"/>
          <w:rtl/>
        </w:rPr>
        <w:t>سمیه</w:t>
      </w:r>
      <w:r>
        <w:rPr>
          <w:rFonts w:ascii="Arial" w:eastAsia="Times New Roman" w:hAnsi="Arial" w:hint="cs"/>
          <w:color w:val="000000"/>
          <w:sz w:val="24"/>
          <w:rtl/>
        </w:rPr>
        <w:t xml:space="preserve"> </w:t>
      </w:r>
      <w:r w:rsidRPr="00103539">
        <w:rPr>
          <w:rFonts w:ascii="Arial" w:eastAsia="Times New Roman" w:hAnsi="Arial"/>
          <w:color w:val="000000"/>
          <w:sz w:val="24"/>
          <w:rtl/>
        </w:rPr>
        <w:t>عابدیان</w:t>
      </w:r>
      <w:r>
        <w:rPr>
          <w:rFonts w:ascii="Arial" w:eastAsia="Times New Roman" w:hAnsi="Arial" w:hint="cs"/>
          <w:color w:val="000000"/>
          <w:sz w:val="24"/>
          <w:rtl/>
        </w:rPr>
        <w:t xml:space="preserve">، </w:t>
      </w:r>
      <w:r w:rsidRPr="00103539">
        <w:rPr>
          <w:rFonts w:ascii="Arial" w:eastAsia="Times New Roman" w:hAnsi="Arial"/>
          <w:color w:val="000000"/>
          <w:sz w:val="24"/>
          <w:rtl/>
        </w:rPr>
        <w:t>مهندس</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آرش </w:t>
      </w:r>
      <w:r w:rsidRPr="00103539">
        <w:rPr>
          <w:rFonts w:ascii="Arial" w:eastAsia="Times New Roman" w:hAnsi="Arial"/>
          <w:color w:val="000000"/>
          <w:sz w:val="24"/>
          <w:rtl/>
        </w:rPr>
        <w:t>عازمی خواه</w:t>
      </w:r>
      <w:r>
        <w:rPr>
          <w:rFonts w:ascii="Arial" w:eastAsia="Times New Roman" w:hAnsi="Arial" w:hint="cs"/>
          <w:color w:val="000000"/>
          <w:sz w:val="24"/>
          <w:rtl/>
        </w:rPr>
        <w:t xml:space="preserve">، </w:t>
      </w:r>
      <w:r w:rsidRPr="00103539">
        <w:rPr>
          <w:rFonts w:ascii="Arial" w:eastAsia="Times New Roman" w:hAnsi="Arial"/>
          <w:color w:val="000000"/>
          <w:sz w:val="24"/>
          <w:rtl/>
        </w:rPr>
        <w:t>دکتر</w:t>
      </w:r>
      <w:r>
        <w:rPr>
          <w:rFonts w:ascii="Arial" w:eastAsia="Times New Roman" w:hAnsi="Arial" w:hint="cs"/>
          <w:color w:val="000000"/>
          <w:sz w:val="24"/>
          <w:rtl/>
        </w:rPr>
        <w:t xml:space="preserve"> </w:t>
      </w:r>
      <w:r w:rsidRPr="00103539">
        <w:rPr>
          <w:rFonts w:ascii="Arial" w:eastAsia="Times New Roman" w:hAnsi="Arial" w:hint="cs"/>
          <w:color w:val="000000"/>
          <w:sz w:val="24"/>
          <w:rtl/>
        </w:rPr>
        <w:t xml:space="preserve"> بابک</w:t>
      </w:r>
      <w:r>
        <w:rPr>
          <w:rFonts w:ascii="Arial" w:eastAsia="Times New Roman" w:hAnsi="Arial" w:hint="cs"/>
          <w:color w:val="000000"/>
          <w:sz w:val="24"/>
          <w:rtl/>
        </w:rPr>
        <w:t xml:space="preserve"> </w:t>
      </w:r>
      <w:r w:rsidRPr="00103539">
        <w:rPr>
          <w:rFonts w:ascii="Arial" w:eastAsia="Times New Roman" w:hAnsi="Arial"/>
          <w:color w:val="000000"/>
          <w:sz w:val="24"/>
          <w:rtl/>
        </w:rPr>
        <w:t>فتحی</w:t>
      </w:r>
      <w:r>
        <w:rPr>
          <w:rFonts w:ascii="Arial" w:eastAsia="Times New Roman" w:hAnsi="Arial" w:hint="cs"/>
          <w:color w:val="000000"/>
          <w:sz w:val="24"/>
          <w:rtl/>
        </w:rPr>
        <w:t xml:space="preserve">، </w:t>
      </w:r>
      <w:r w:rsidRPr="00103539">
        <w:rPr>
          <w:rFonts w:ascii="Arial" w:eastAsia="Times New Roman" w:hAnsi="Arial" w:hint="cs"/>
          <w:color w:val="000000"/>
          <w:sz w:val="24"/>
          <w:rtl/>
        </w:rPr>
        <w:t>دکتر</w:t>
      </w:r>
      <w:r>
        <w:rPr>
          <w:rFonts w:ascii="Arial" w:eastAsia="Times New Roman" w:hAnsi="Arial" w:hint="cs"/>
          <w:color w:val="000000"/>
          <w:sz w:val="24"/>
          <w:rtl/>
        </w:rPr>
        <w:t xml:space="preserve"> </w:t>
      </w:r>
      <w:r w:rsidRPr="00103539">
        <w:rPr>
          <w:rFonts w:ascii="Arial" w:eastAsia="Times New Roman" w:hAnsi="Arial"/>
          <w:color w:val="000000"/>
          <w:sz w:val="24"/>
          <w:rtl/>
        </w:rPr>
        <w:t>کرانی</w:t>
      </w:r>
    </w:p>
    <w:p w:rsidR="0075153F" w:rsidRPr="005076F9" w:rsidRDefault="00663255" w:rsidP="005076F9">
      <w:pPr>
        <w:pStyle w:val="aa"/>
        <w:rPr>
          <w:rFonts w:eastAsia="Batang"/>
          <w:rtl/>
          <w:lang w:bidi="fa-IR"/>
        </w:rPr>
      </w:pPr>
      <w:bookmarkStart w:id="14" w:name="_Toc302233107"/>
      <w:r w:rsidRPr="005076F9">
        <w:rPr>
          <w:rFonts w:eastAsia="Batang" w:hint="cs"/>
          <w:rtl/>
          <w:lang w:bidi="fa-IR"/>
        </w:rPr>
        <w:t>محدوده وکاربرد</w:t>
      </w:r>
      <w:bookmarkEnd w:id="14"/>
    </w:p>
    <w:p w:rsidR="00663255" w:rsidRDefault="00663255" w:rsidP="00736CEE">
      <w:pPr>
        <w:pStyle w:val="a1"/>
        <w:rPr>
          <w:rtl/>
        </w:rPr>
      </w:pPr>
      <w:r>
        <w:rPr>
          <w:rFonts w:hint="cs"/>
          <w:rtl/>
        </w:rPr>
        <w:t xml:space="preserve">این مجموعه جهت ارزیابی </w:t>
      </w:r>
      <w:r w:rsidR="00736CEE">
        <w:rPr>
          <w:rFonts w:hint="cs"/>
          <w:rtl/>
        </w:rPr>
        <w:t>سیستم‌</w:t>
      </w:r>
      <w:r>
        <w:rPr>
          <w:rFonts w:hint="cs"/>
          <w:rtl/>
        </w:rPr>
        <w:t>های اطلاعات بیمارستان</w:t>
      </w:r>
      <w:r w:rsidR="00736CEE">
        <w:rPr>
          <w:rFonts w:hint="cs"/>
          <w:rtl/>
        </w:rPr>
        <w:t>ی</w:t>
      </w:r>
      <w:r>
        <w:rPr>
          <w:rFonts w:hint="cs"/>
          <w:rtl/>
        </w:rPr>
        <w:t xml:space="preserve"> (</w:t>
      </w:r>
      <w:r>
        <w:t>HIS</w:t>
      </w:r>
      <w:r>
        <w:rPr>
          <w:rFonts w:hint="cs"/>
          <w:rtl/>
        </w:rPr>
        <w:t xml:space="preserve">) </w:t>
      </w:r>
      <w:r w:rsidR="00736CEE">
        <w:rPr>
          <w:rFonts w:hint="cs"/>
          <w:rtl/>
        </w:rPr>
        <w:t xml:space="preserve">تنظیم </w:t>
      </w:r>
      <w:r>
        <w:rPr>
          <w:rFonts w:hint="cs"/>
          <w:rtl/>
        </w:rPr>
        <w:t xml:space="preserve">شده است. از آنجایی که </w:t>
      </w:r>
      <w:r w:rsidR="00736CEE">
        <w:rPr>
          <w:rFonts w:hint="cs"/>
          <w:rtl/>
        </w:rPr>
        <w:t>سیستم‌</w:t>
      </w:r>
      <w:r>
        <w:rPr>
          <w:rFonts w:hint="cs"/>
          <w:rtl/>
        </w:rPr>
        <w:t xml:space="preserve">های اطلاعات بیمارستانی به عنوان سیستم های پیچیده سازمانی شناخته می شوند؛ ارزیابی دقیق آنها کار مشکلی خواهد بود. </w:t>
      </w:r>
      <w:r w:rsidR="00736CEE">
        <w:rPr>
          <w:rFonts w:hint="cs"/>
          <w:rtl/>
        </w:rPr>
        <w:t>گرد</w:t>
      </w:r>
      <w:r>
        <w:rPr>
          <w:rFonts w:hint="cs"/>
          <w:rtl/>
        </w:rPr>
        <w:t xml:space="preserve">آوری </w:t>
      </w:r>
      <w:r w:rsidR="00736CEE">
        <w:rPr>
          <w:rFonts w:hint="cs"/>
          <w:rtl/>
        </w:rPr>
        <w:t xml:space="preserve">فهرستی </w:t>
      </w:r>
      <w:r>
        <w:rPr>
          <w:rFonts w:hint="cs"/>
          <w:rtl/>
        </w:rPr>
        <w:t>از کارکردهای</w:t>
      </w:r>
      <w:r w:rsidR="00736CEE">
        <w:rPr>
          <w:rFonts w:hint="cs"/>
          <w:rtl/>
        </w:rPr>
        <w:t xml:space="preserve"> مختلف</w:t>
      </w:r>
      <w:r>
        <w:rPr>
          <w:rFonts w:hint="cs"/>
          <w:rtl/>
        </w:rPr>
        <w:t xml:space="preserve"> اینگونه سیستم ها معمولا به اختلاف نظر ذینفعان می انجامد. به همین علت در</w:t>
      </w:r>
      <w:r w:rsidR="00736CEE">
        <w:rPr>
          <w:rFonts w:hint="cs"/>
          <w:rtl/>
        </w:rPr>
        <w:t xml:space="preserve"> </w:t>
      </w:r>
      <w:r>
        <w:rPr>
          <w:rFonts w:hint="cs"/>
          <w:rtl/>
        </w:rPr>
        <w:t xml:space="preserve">این سند ساختاری برای طبقه بندی </w:t>
      </w:r>
      <w:r w:rsidR="00736CEE">
        <w:rPr>
          <w:rFonts w:hint="cs"/>
          <w:rtl/>
        </w:rPr>
        <w:t xml:space="preserve">قابلیت‌ها </w:t>
      </w:r>
      <w:r>
        <w:rPr>
          <w:rFonts w:hint="cs"/>
          <w:rtl/>
        </w:rPr>
        <w:t xml:space="preserve">ایجاد شده است تا بتوانیم این محصولات را از محورهای مختلف مورد ارزیابی قرار دهیم. </w:t>
      </w:r>
    </w:p>
    <w:p w:rsidR="006C0347" w:rsidRDefault="006C0347" w:rsidP="00736CEE">
      <w:pPr>
        <w:pStyle w:val="a1"/>
        <w:rPr>
          <w:rtl/>
        </w:rPr>
      </w:pPr>
      <w:r>
        <w:rPr>
          <w:rFonts w:hint="cs"/>
          <w:rtl/>
        </w:rPr>
        <w:t xml:space="preserve">از آنجایی که ذینفعان </w:t>
      </w:r>
      <w:r w:rsidR="00736CEE">
        <w:rPr>
          <w:rFonts w:hint="cs"/>
          <w:rtl/>
        </w:rPr>
        <w:t>سیستم‌</w:t>
      </w:r>
      <w:r>
        <w:rPr>
          <w:rFonts w:hint="cs"/>
          <w:rtl/>
        </w:rPr>
        <w:t>های اطلاعات بیمارستانی طیف گسترده ای از افراد را شامل می شوند و این طیف گسترده دارای نیازمندی</w:t>
      </w:r>
      <w:r w:rsidR="00736CEE">
        <w:rPr>
          <w:rFonts w:hint="cs"/>
          <w:rtl/>
        </w:rPr>
        <w:t>‌</w:t>
      </w:r>
      <w:r>
        <w:rPr>
          <w:rFonts w:hint="cs"/>
          <w:rtl/>
        </w:rPr>
        <w:t>ها و سلایق متنوعی می باشند</w:t>
      </w:r>
      <w:r w:rsidR="00736CEE">
        <w:rPr>
          <w:rFonts w:hint="cs"/>
          <w:rtl/>
        </w:rPr>
        <w:t xml:space="preserve">، </w:t>
      </w:r>
      <w:r>
        <w:rPr>
          <w:rFonts w:hint="cs"/>
          <w:rtl/>
        </w:rPr>
        <w:t>جمع آوری نیازمندی</w:t>
      </w:r>
      <w:r w:rsidR="00736CEE">
        <w:rPr>
          <w:rFonts w:hint="cs"/>
          <w:rtl/>
        </w:rPr>
        <w:t>‌</w:t>
      </w:r>
      <w:r>
        <w:rPr>
          <w:rFonts w:hint="cs"/>
          <w:rtl/>
        </w:rPr>
        <w:t>های کارکردی مناسب مشکل بوده و نیاز به یک چهارچوب دارد.</w:t>
      </w:r>
      <w:r w:rsidR="00736CEE">
        <w:rPr>
          <w:rFonts w:hint="cs"/>
          <w:rtl/>
        </w:rPr>
        <w:t xml:space="preserve"> </w:t>
      </w:r>
      <w:r>
        <w:rPr>
          <w:rFonts w:hint="cs"/>
          <w:rtl/>
        </w:rPr>
        <w:t xml:space="preserve">در این سند سعی شده است تا اجزاء کارکردی برای یک سیستم اطلاعات بیمارستانی نمونه </w:t>
      </w:r>
      <w:r w:rsidR="00736CEE">
        <w:rPr>
          <w:rFonts w:hint="cs"/>
          <w:rtl/>
        </w:rPr>
        <w:t xml:space="preserve">ارائه </w:t>
      </w:r>
      <w:r>
        <w:rPr>
          <w:rFonts w:hint="cs"/>
          <w:rtl/>
        </w:rPr>
        <w:t>شده و درقالب چارچوبی برای سایر مولفه های کارکردی این گونه سیستم ها قرا</w:t>
      </w:r>
      <w:r w:rsidR="00736CEE">
        <w:rPr>
          <w:rFonts w:hint="cs"/>
          <w:rtl/>
        </w:rPr>
        <w:t>ر</w:t>
      </w:r>
      <w:r>
        <w:rPr>
          <w:rFonts w:hint="cs"/>
          <w:rtl/>
        </w:rPr>
        <w:t xml:space="preserve"> داده شود. تا ارزیابی را آسان</w:t>
      </w:r>
      <w:r w:rsidR="00736CEE">
        <w:rPr>
          <w:rFonts w:hint="cs"/>
          <w:rtl/>
        </w:rPr>
        <w:t>‌</w:t>
      </w:r>
      <w:r>
        <w:rPr>
          <w:rFonts w:hint="cs"/>
          <w:rtl/>
        </w:rPr>
        <w:t>تر نماید.</w:t>
      </w:r>
    </w:p>
    <w:p w:rsidR="00886F92" w:rsidRDefault="00886F92" w:rsidP="00736CEE">
      <w:pPr>
        <w:pStyle w:val="a1"/>
        <w:rPr>
          <w:rtl/>
        </w:rPr>
      </w:pPr>
      <w:r>
        <w:rPr>
          <w:rFonts w:hint="cs"/>
          <w:rtl/>
        </w:rPr>
        <w:t>نسخه</w:t>
      </w:r>
      <w:r w:rsidR="00736CEE">
        <w:rPr>
          <w:rFonts w:hint="cs"/>
          <w:rtl/>
        </w:rPr>
        <w:t xml:space="preserve"> حاضر</w:t>
      </w:r>
      <w:r>
        <w:rPr>
          <w:rFonts w:hint="cs"/>
          <w:rtl/>
        </w:rPr>
        <w:t xml:space="preserve"> از </w:t>
      </w:r>
      <w:r w:rsidR="00736CEE">
        <w:rPr>
          <w:rFonts w:hint="cs"/>
          <w:rtl/>
        </w:rPr>
        <w:t xml:space="preserve">این </w:t>
      </w:r>
      <w:r>
        <w:rPr>
          <w:rFonts w:hint="cs"/>
          <w:rtl/>
        </w:rPr>
        <w:t>سند</w:t>
      </w:r>
      <w:r w:rsidR="00736CEE">
        <w:rPr>
          <w:rFonts w:hint="cs"/>
          <w:rtl/>
        </w:rPr>
        <w:t>،</w:t>
      </w:r>
      <w:r>
        <w:rPr>
          <w:rFonts w:hint="cs"/>
          <w:rtl/>
        </w:rPr>
        <w:t xml:space="preserve"> دید کاملی از موجودیت</w:t>
      </w:r>
      <w:r w:rsidR="00736CEE">
        <w:rPr>
          <w:rFonts w:hint="cs"/>
          <w:rtl/>
        </w:rPr>
        <w:t>‌</w:t>
      </w:r>
      <w:r>
        <w:rPr>
          <w:rFonts w:hint="cs"/>
          <w:rtl/>
        </w:rPr>
        <w:t>های اطلاعاتی که باید در سیستم های اطلاعات بیمارستانی وجود داشته باشد را ار</w:t>
      </w:r>
      <w:r w:rsidR="00736CEE">
        <w:rPr>
          <w:rFonts w:hint="cs"/>
          <w:rtl/>
        </w:rPr>
        <w:t>ا</w:t>
      </w:r>
      <w:r>
        <w:rPr>
          <w:rFonts w:hint="cs"/>
          <w:rtl/>
        </w:rPr>
        <w:t>ئه نمی دهد و تنها موجودیت</w:t>
      </w:r>
      <w:r w:rsidR="00736CEE">
        <w:rPr>
          <w:rFonts w:hint="cs"/>
          <w:rtl/>
        </w:rPr>
        <w:t>‌</w:t>
      </w:r>
      <w:r>
        <w:rPr>
          <w:rFonts w:hint="cs"/>
          <w:rtl/>
        </w:rPr>
        <w:t>هایی که دارای اهمیت هستند به صورت قابلیت در</w:t>
      </w:r>
      <w:r w:rsidR="00736CEE">
        <w:rPr>
          <w:rFonts w:hint="cs"/>
          <w:rtl/>
        </w:rPr>
        <w:t xml:space="preserve"> </w:t>
      </w:r>
      <w:r>
        <w:rPr>
          <w:rFonts w:hint="cs"/>
          <w:rtl/>
        </w:rPr>
        <w:t>ثبت، بازخوانی و</w:t>
      </w:r>
      <w:r w:rsidR="00736CEE">
        <w:rPr>
          <w:rFonts w:hint="cs"/>
          <w:rtl/>
        </w:rPr>
        <w:t xml:space="preserve"> </w:t>
      </w:r>
      <w:r>
        <w:rPr>
          <w:rFonts w:hint="cs"/>
          <w:rtl/>
        </w:rPr>
        <w:t>جستجو بیان شده است.</w:t>
      </w:r>
    </w:p>
    <w:p w:rsidR="002654D0" w:rsidRDefault="002654D0" w:rsidP="009C576A">
      <w:pPr>
        <w:pStyle w:val="a1"/>
        <w:rPr>
          <w:rtl/>
        </w:rPr>
      </w:pPr>
      <w:r>
        <w:rPr>
          <w:rFonts w:hint="cs"/>
          <w:rtl/>
        </w:rPr>
        <w:t>از آنجایی که نیازمندی</w:t>
      </w:r>
      <w:r w:rsidR="00736CEE">
        <w:rPr>
          <w:rFonts w:hint="cs"/>
          <w:rtl/>
        </w:rPr>
        <w:t>‌</w:t>
      </w:r>
      <w:r>
        <w:rPr>
          <w:rFonts w:hint="cs"/>
          <w:rtl/>
        </w:rPr>
        <w:t xml:space="preserve">های حوزه سلامت در طی زمان تغییر </w:t>
      </w:r>
      <w:r w:rsidR="00736CEE">
        <w:rPr>
          <w:rFonts w:hint="cs"/>
          <w:rtl/>
        </w:rPr>
        <w:t xml:space="preserve">می‌نماید و </w:t>
      </w:r>
      <w:r>
        <w:rPr>
          <w:rFonts w:hint="cs"/>
          <w:rtl/>
        </w:rPr>
        <w:t xml:space="preserve">سیستم های اطلاعاتی موجود </w:t>
      </w:r>
      <w:r w:rsidR="00736CEE">
        <w:rPr>
          <w:rFonts w:hint="cs"/>
          <w:rtl/>
        </w:rPr>
        <w:t xml:space="preserve">بایستی </w:t>
      </w:r>
      <w:r>
        <w:rPr>
          <w:rFonts w:hint="cs"/>
          <w:rtl/>
        </w:rPr>
        <w:t>خود را با این تغییرات هم</w:t>
      </w:r>
      <w:r w:rsidR="00736CEE">
        <w:rPr>
          <w:rFonts w:hint="cs"/>
          <w:rtl/>
        </w:rPr>
        <w:t>‌</w:t>
      </w:r>
      <w:r>
        <w:rPr>
          <w:rFonts w:hint="cs"/>
          <w:rtl/>
        </w:rPr>
        <w:t xml:space="preserve">راستا نمایند؛ تغییر و تکمیل </w:t>
      </w:r>
      <w:r w:rsidR="00736CEE">
        <w:rPr>
          <w:rFonts w:hint="cs"/>
          <w:rtl/>
        </w:rPr>
        <w:t xml:space="preserve">فهرست </w:t>
      </w:r>
      <w:r>
        <w:rPr>
          <w:rFonts w:hint="cs"/>
          <w:rtl/>
        </w:rPr>
        <w:t>قابلیت</w:t>
      </w:r>
      <w:r w:rsidR="00736CEE">
        <w:rPr>
          <w:rFonts w:hint="cs"/>
          <w:rtl/>
        </w:rPr>
        <w:t>‌</w:t>
      </w:r>
      <w:r>
        <w:rPr>
          <w:rFonts w:hint="cs"/>
          <w:rtl/>
        </w:rPr>
        <w:t>های کارکردی موجود در این سند اجتناب ناپذیر می باشد. از این</w:t>
      </w:r>
      <w:r w:rsidR="00736CEE">
        <w:rPr>
          <w:rFonts w:hint="cs"/>
          <w:rtl/>
        </w:rPr>
        <w:t>‌</w:t>
      </w:r>
      <w:r>
        <w:rPr>
          <w:rFonts w:hint="cs"/>
          <w:rtl/>
        </w:rPr>
        <w:t xml:space="preserve">رو از </w:t>
      </w:r>
      <w:r w:rsidR="00736CEE">
        <w:rPr>
          <w:rFonts w:hint="cs"/>
          <w:rtl/>
        </w:rPr>
        <w:t xml:space="preserve">کلیه </w:t>
      </w:r>
      <w:r>
        <w:rPr>
          <w:rFonts w:hint="cs"/>
          <w:rtl/>
        </w:rPr>
        <w:t>ذینفعان</w:t>
      </w:r>
      <w:r w:rsidR="00736CEE">
        <w:rPr>
          <w:rFonts w:hint="cs"/>
          <w:rtl/>
        </w:rPr>
        <w:t>، بهره‌برداران و نقش‌آفرینان حوزه سلامت الکترونیکی دعوت می‌گردد تا پیشنهادها و نظرات خود را برای تکمیل چارچوب حاضر</w:t>
      </w:r>
      <w:r>
        <w:rPr>
          <w:rFonts w:hint="cs"/>
          <w:rtl/>
        </w:rPr>
        <w:t xml:space="preserve"> به پست الکترونیکی </w:t>
      </w:r>
      <w:hyperlink r:id="rId9" w:history="1">
        <w:r w:rsidR="00736CEE" w:rsidRPr="00140BBB">
          <w:rPr>
            <w:rStyle w:val="Hyperlink"/>
          </w:rPr>
          <w:t>isiri.tc215@behdasht.gov.ir</w:t>
        </w:r>
      </w:hyperlink>
      <w:r w:rsidR="00397290">
        <w:rPr>
          <w:rFonts w:hint="cs"/>
          <w:rtl/>
          <w:lang w:bidi="fa-IR"/>
        </w:rPr>
        <w:t xml:space="preserve"> با عنوان«ارزیابی سیستم</w:t>
      </w:r>
      <w:r w:rsidR="00397290">
        <w:rPr>
          <w:rtl/>
          <w:lang w:bidi="fa-IR"/>
        </w:rPr>
        <w:softHyphen/>
      </w:r>
      <w:r w:rsidR="00397290">
        <w:rPr>
          <w:rFonts w:hint="cs"/>
          <w:rtl/>
          <w:lang w:bidi="fa-IR"/>
        </w:rPr>
        <w:t>های اطلاعات بیمارستانی»</w:t>
      </w:r>
      <w:r w:rsidR="00736CEE">
        <w:rPr>
          <w:rFonts w:hint="cs"/>
          <w:rtl/>
          <w:lang w:bidi="fa-IR"/>
        </w:rPr>
        <w:t xml:space="preserve"> </w:t>
      </w:r>
      <w:r>
        <w:rPr>
          <w:rFonts w:hint="cs"/>
          <w:rtl/>
        </w:rPr>
        <w:t xml:space="preserve">ارسال </w:t>
      </w:r>
      <w:r w:rsidR="00736CEE">
        <w:rPr>
          <w:rFonts w:hint="cs"/>
          <w:rtl/>
        </w:rPr>
        <w:t>نمایند</w:t>
      </w:r>
      <w:r w:rsidR="00871FFF">
        <w:rPr>
          <w:rFonts w:hint="cs"/>
          <w:rtl/>
        </w:rPr>
        <w:t>.</w:t>
      </w:r>
    </w:p>
    <w:p w:rsidR="00736CEE" w:rsidRDefault="00736CEE" w:rsidP="00736CEE">
      <w:pPr>
        <w:pStyle w:val="a1"/>
        <w:rPr>
          <w:rtl/>
        </w:rPr>
      </w:pPr>
    </w:p>
    <w:p w:rsidR="001043C3" w:rsidRPr="001043C3" w:rsidRDefault="001043C3" w:rsidP="000A1AAF">
      <w:pPr>
        <w:pStyle w:val="aa"/>
        <w:rPr>
          <w:rtl/>
        </w:rPr>
      </w:pPr>
      <w:bookmarkStart w:id="15" w:name="_Toc302233108"/>
      <w:r w:rsidRPr="001043C3">
        <w:rPr>
          <w:rFonts w:hint="cs"/>
          <w:rtl/>
        </w:rPr>
        <w:t>اجزاء مفهومي</w:t>
      </w:r>
      <w:bookmarkEnd w:id="8"/>
      <w:bookmarkEnd w:id="9"/>
      <w:bookmarkEnd w:id="15"/>
    </w:p>
    <w:bookmarkEnd w:id="10"/>
    <w:p w:rsidR="001043C3" w:rsidRPr="00162D3A" w:rsidRDefault="001043C3" w:rsidP="00FF52FA">
      <w:pPr>
        <w:pStyle w:val="a1"/>
        <w:rPr>
          <w:rtl/>
        </w:rPr>
      </w:pPr>
      <w:r w:rsidRPr="00162D3A">
        <w:rPr>
          <w:rFonts w:hint="cs"/>
          <w:rtl/>
        </w:rPr>
        <w:t xml:space="preserve">هر </w:t>
      </w:r>
      <w:r w:rsidR="00FF52FA" w:rsidRPr="00162D3A">
        <w:rPr>
          <w:rFonts w:hint="cs"/>
          <w:rtl/>
        </w:rPr>
        <w:t>جز</w:t>
      </w:r>
      <w:r w:rsidR="00FF52FA">
        <w:rPr>
          <w:rFonts w:hint="cs"/>
          <w:rtl/>
        </w:rPr>
        <w:t>ء</w:t>
      </w:r>
      <w:r w:rsidR="00FF52FA" w:rsidRPr="00162D3A">
        <w:rPr>
          <w:rFonts w:hint="cs"/>
          <w:rtl/>
        </w:rPr>
        <w:t xml:space="preserve"> </w:t>
      </w:r>
      <w:r w:rsidRPr="00162D3A">
        <w:rPr>
          <w:rFonts w:hint="cs"/>
          <w:rtl/>
        </w:rPr>
        <w:t xml:space="preserve">در اصل ارائه دهنده خدمت خاصي است که مي تواند منطبق با قسمتي از </w:t>
      </w:r>
      <w:r w:rsidR="00FF52FA">
        <w:rPr>
          <w:rFonts w:hint="cs"/>
          <w:rtl/>
        </w:rPr>
        <w:t xml:space="preserve">ساختار </w:t>
      </w:r>
      <w:r w:rsidRPr="00162D3A">
        <w:rPr>
          <w:rFonts w:hint="cs"/>
          <w:rtl/>
        </w:rPr>
        <w:t xml:space="preserve">بيمارستان </w:t>
      </w:r>
      <w:r w:rsidR="00FF52FA">
        <w:rPr>
          <w:rFonts w:hint="cs"/>
          <w:rtl/>
        </w:rPr>
        <w:t xml:space="preserve">بوده </w:t>
      </w:r>
      <w:r w:rsidRPr="00162D3A">
        <w:rPr>
          <w:rFonts w:hint="cs"/>
          <w:rtl/>
        </w:rPr>
        <w:t xml:space="preserve">و </w:t>
      </w:r>
      <w:r w:rsidR="00FF52FA">
        <w:rPr>
          <w:rFonts w:hint="cs"/>
          <w:rtl/>
        </w:rPr>
        <w:t xml:space="preserve">یا </w:t>
      </w:r>
      <w:r w:rsidRPr="00162D3A">
        <w:rPr>
          <w:rFonts w:hint="cs"/>
          <w:rtl/>
        </w:rPr>
        <w:t xml:space="preserve">به عنوان </w:t>
      </w:r>
      <w:r w:rsidR="00FF52FA">
        <w:rPr>
          <w:rFonts w:hint="cs"/>
          <w:rtl/>
        </w:rPr>
        <w:t>بخشی از</w:t>
      </w:r>
      <w:r w:rsidR="00FF52FA" w:rsidRPr="00162D3A">
        <w:rPr>
          <w:rFonts w:hint="cs"/>
          <w:rtl/>
        </w:rPr>
        <w:t xml:space="preserve"> </w:t>
      </w:r>
      <w:r w:rsidR="00FF52FA">
        <w:rPr>
          <w:rFonts w:hint="cs"/>
          <w:rtl/>
        </w:rPr>
        <w:t>سیستم</w:t>
      </w:r>
      <w:r w:rsidRPr="00162D3A">
        <w:rPr>
          <w:rFonts w:hint="cs"/>
          <w:rtl/>
        </w:rPr>
        <w:t xml:space="preserve"> ارائه دهنده خدمت </w:t>
      </w:r>
      <w:r w:rsidR="00FF52FA">
        <w:rPr>
          <w:rFonts w:hint="cs"/>
          <w:rtl/>
        </w:rPr>
        <w:t>باشد</w:t>
      </w:r>
      <w:r w:rsidRPr="00162D3A">
        <w:rPr>
          <w:rFonts w:hint="cs"/>
          <w:rtl/>
        </w:rPr>
        <w:t>.</w:t>
      </w:r>
    </w:p>
    <w:p w:rsidR="001043C3" w:rsidRPr="00162D3A" w:rsidRDefault="001043C3" w:rsidP="00FF52FA">
      <w:pPr>
        <w:pStyle w:val="a1"/>
        <w:rPr>
          <w:rtl/>
        </w:rPr>
      </w:pPr>
      <w:r w:rsidRPr="00162D3A">
        <w:rPr>
          <w:rFonts w:hint="cs"/>
          <w:rtl/>
        </w:rPr>
        <w:t xml:space="preserve">وظايف هر جزء مشخص </w:t>
      </w:r>
      <w:r w:rsidR="00FF52FA">
        <w:rPr>
          <w:rFonts w:hint="cs"/>
          <w:rtl/>
        </w:rPr>
        <w:t xml:space="preserve">بوده </w:t>
      </w:r>
      <w:r w:rsidRPr="00162D3A">
        <w:rPr>
          <w:rFonts w:hint="cs"/>
          <w:rtl/>
        </w:rPr>
        <w:t xml:space="preserve">و شناخت ارتباطات بين اجزاء </w:t>
      </w:r>
      <w:r w:rsidR="00FF52FA">
        <w:rPr>
          <w:rFonts w:hint="cs"/>
          <w:rtl/>
        </w:rPr>
        <w:t>تعیین</w:t>
      </w:r>
      <w:r w:rsidR="00FF52FA" w:rsidRPr="00162D3A">
        <w:rPr>
          <w:rFonts w:hint="cs"/>
          <w:rtl/>
        </w:rPr>
        <w:t xml:space="preserve"> </w:t>
      </w:r>
      <w:r w:rsidRPr="00162D3A">
        <w:rPr>
          <w:rFonts w:hint="cs"/>
          <w:rtl/>
        </w:rPr>
        <w:t>مي کند که نيازمنديهاي کاربردي هر جزء چگونه مي تواند باشد.</w:t>
      </w:r>
    </w:p>
    <w:p w:rsidR="001043C3" w:rsidRPr="00162D3A" w:rsidRDefault="001043C3" w:rsidP="001043C3">
      <w:pPr>
        <w:pStyle w:val="a1"/>
        <w:rPr>
          <w:rtl/>
        </w:rPr>
      </w:pPr>
      <w:r w:rsidRPr="00162D3A">
        <w:rPr>
          <w:rFonts w:hint="cs"/>
          <w:rtl/>
        </w:rPr>
        <w:t>اجزاء به صورت قرار دادي به دو صورت زير تقسيم بندي و نام گذاري مي گردند:</w:t>
      </w:r>
    </w:p>
    <w:p w:rsidR="001043C3" w:rsidRPr="00162D3A" w:rsidRDefault="001043C3" w:rsidP="001043C3">
      <w:pPr>
        <w:pStyle w:val="a8"/>
        <w:rPr>
          <w:rtl/>
        </w:rPr>
      </w:pPr>
      <w:r w:rsidRPr="00162D3A">
        <w:rPr>
          <w:rFonts w:hint="cs"/>
          <w:rtl/>
        </w:rPr>
        <w:t>اجزاء سازماني</w:t>
      </w:r>
    </w:p>
    <w:p w:rsidR="001043C3" w:rsidRPr="00162D3A" w:rsidRDefault="001043C3" w:rsidP="001043C3">
      <w:pPr>
        <w:pStyle w:val="a1"/>
        <w:rPr>
          <w:rtl/>
        </w:rPr>
      </w:pPr>
      <w:r w:rsidRPr="00162D3A">
        <w:rPr>
          <w:rFonts w:hint="cs"/>
          <w:rtl/>
        </w:rPr>
        <w:t xml:space="preserve">اجزايي هستند که با قسمت مشخصي از بيمارستان به طور معمول قابل انطباق مي باشند. اين اجزاء معمولا به صورت يک سيستم اطلاعاتي </w:t>
      </w:r>
      <w:r w:rsidRPr="00162D3A">
        <w:t>(Information System)</w:t>
      </w:r>
      <w:r w:rsidRPr="00162D3A">
        <w:rPr>
          <w:rFonts w:hint="cs"/>
          <w:rtl/>
        </w:rPr>
        <w:t xml:space="preserve"> جداگانه با کارکرد هاي مخصوص به خود در نظر گرفته مي شوند</w:t>
      </w:r>
      <w:r w:rsidR="006C2535">
        <w:rPr>
          <w:rFonts w:hint="cs"/>
          <w:rtl/>
        </w:rPr>
        <w:t>(</w:t>
      </w:r>
      <w:r w:rsidR="001C0D72">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Ref247478325 \h</w:instrText>
      </w:r>
      <w:r w:rsidR="006C2535">
        <w:rPr>
          <w:rtl/>
        </w:rPr>
        <w:instrText xml:space="preserve"> </w:instrText>
      </w:r>
      <w:r w:rsidR="001C0D72">
        <w:rPr>
          <w:rtl/>
        </w:rPr>
      </w:r>
      <w:r w:rsidR="001C0D72">
        <w:rPr>
          <w:rtl/>
        </w:rPr>
        <w:fldChar w:fldCharType="separate"/>
      </w:r>
      <w:r w:rsidR="00DD2B3C" w:rsidRPr="00C30FA7">
        <w:rPr>
          <w:rtl/>
        </w:rPr>
        <w:t xml:space="preserve">شکل </w:t>
      </w:r>
      <w:r w:rsidR="00DD2B3C">
        <w:rPr>
          <w:noProof/>
          <w:rtl/>
        </w:rPr>
        <w:t>1</w:t>
      </w:r>
      <w:r w:rsidR="001C0D72">
        <w:rPr>
          <w:rtl/>
        </w:rPr>
        <w:fldChar w:fldCharType="end"/>
      </w:r>
      <w:r w:rsidR="006C2535">
        <w:rPr>
          <w:rFonts w:hint="cs"/>
          <w:rtl/>
        </w:rPr>
        <w:t>)</w:t>
      </w:r>
      <w:r w:rsidRPr="00162D3A">
        <w:rPr>
          <w:rFonts w:hint="cs"/>
          <w:rtl/>
        </w:rPr>
        <w:t>.</w:t>
      </w:r>
    </w:p>
    <w:p w:rsidR="001043C3" w:rsidRPr="00162D3A" w:rsidRDefault="001043C3" w:rsidP="001043C3">
      <w:pPr>
        <w:pStyle w:val="a8"/>
        <w:rPr>
          <w:rtl/>
        </w:rPr>
      </w:pPr>
      <w:r w:rsidRPr="00162D3A">
        <w:rPr>
          <w:rFonts w:hint="cs"/>
          <w:rtl/>
        </w:rPr>
        <w:t>اجزاء سرويس دهنده</w:t>
      </w:r>
    </w:p>
    <w:p w:rsidR="001043C3" w:rsidRPr="00162D3A" w:rsidRDefault="001043C3" w:rsidP="00FF52FA">
      <w:pPr>
        <w:pStyle w:val="a1"/>
        <w:rPr>
          <w:rtl/>
        </w:rPr>
      </w:pPr>
      <w:r w:rsidRPr="00162D3A">
        <w:rPr>
          <w:rFonts w:hint="cs"/>
          <w:rtl/>
        </w:rPr>
        <w:t>اجزاء سرويس دهنده در قسمت خاصي از بيمارستان استفاده نمي شوند ممکن است در اجزاء سازماني گوناگون قرار داشته باشند و کارکرد ها و سرويسهاي مخصوصي را ارائه مي دهند.</w:t>
      </w:r>
      <w:r w:rsidR="006C2535">
        <w:rPr>
          <w:rFonts w:hint="cs"/>
          <w:rtl/>
        </w:rPr>
        <w:t xml:space="preserve"> </w:t>
      </w:r>
      <w:r w:rsidR="001C0D72">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Ref247478389 \h</w:instrText>
      </w:r>
      <w:r w:rsidR="006C2535">
        <w:rPr>
          <w:rtl/>
        </w:rPr>
        <w:instrText xml:space="preserve"> </w:instrText>
      </w:r>
      <w:r w:rsidR="001C0D72">
        <w:rPr>
          <w:rtl/>
        </w:rPr>
      </w:r>
      <w:r w:rsidR="001C0D72">
        <w:rPr>
          <w:rtl/>
        </w:rPr>
        <w:fldChar w:fldCharType="separate"/>
      </w:r>
      <w:r w:rsidR="00DD2B3C" w:rsidRPr="00C30FA7">
        <w:rPr>
          <w:rtl/>
        </w:rPr>
        <w:t xml:space="preserve">شکل </w:t>
      </w:r>
      <w:r w:rsidR="00DD2B3C">
        <w:rPr>
          <w:noProof/>
          <w:rtl/>
        </w:rPr>
        <w:t>2</w:t>
      </w:r>
      <w:r w:rsidR="001C0D72">
        <w:rPr>
          <w:rtl/>
        </w:rPr>
        <w:fldChar w:fldCharType="end"/>
      </w:r>
      <w:r w:rsidR="006C2535">
        <w:rPr>
          <w:rFonts w:hint="cs"/>
          <w:rtl/>
        </w:rPr>
        <w:t xml:space="preserve"> ارتباطات بین این اجزاء را نشان می دهد. این اجزاء </w:t>
      </w:r>
      <w:r w:rsidRPr="00162D3A">
        <w:rPr>
          <w:rFonts w:hint="cs"/>
          <w:rtl/>
        </w:rPr>
        <w:t xml:space="preserve"> مي توانند هم به صورت سيستم اطلاعاتي (</w:t>
      </w:r>
      <w:r w:rsidRPr="00162D3A">
        <w:t xml:space="preserve">Information </w:t>
      </w:r>
      <w:r w:rsidR="00FF52FA">
        <w:t>System</w:t>
      </w:r>
      <w:r w:rsidRPr="00162D3A">
        <w:rPr>
          <w:rFonts w:hint="cs"/>
          <w:rtl/>
        </w:rPr>
        <w:t>) و هم به صورت سرويس دهنده خدمت (</w:t>
      </w:r>
      <w:r w:rsidRPr="00162D3A">
        <w:t>Service Provider</w:t>
      </w:r>
      <w:r w:rsidRPr="00162D3A">
        <w:rPr>
          <w:rFonts w:hint="cs"/>
          <w:rtl/>
        </w:rPr>
        <w:t>) باشند.</w:t>
      </w:r>
      <w:r w:rsidR="00FF52FA">
        <w:rPr>
          <w:rFonts w:hint="cs"/>
          <w:rtl/>
        </w:rPr>
        <w:t xml:space="preserve"> </w:t>
      </w:r>
      <w:r w:rsidRPr="00162D3A">
        <w:rPr>
          <w:rFonts w:hint="cs"/>
          <w:rtl/>
        </w:rPr>
        <w:t>معمولا هر جزء سرويس دهنده با يک يا چندين جزء سازماني در ارتباط مي باشد.</w:t>
      </w:r>
      <w:r w:rsidR="00FF52FA">
        <w:rPr>
          <w:rFonts w:hint="cs"/>
          <w:rtl/>
        </w:rPr>
        <w:t xml:space="preserve"> </w:t>
      </w:r>
      <w:r w:rsidRPr="00162D3A">
        <w:rPr>
          <w:rFonts w:hint="cs"/>
          <w:rtl/>
        </w:rPr>
        <w:t>ممکن است يک جزء سرويس دهنده ارتباط دهنده دو جزء سازماني باشند.</w:t>
      </w:r>
      <w:r w:rsidR="00FF52FA">
        <w:rPr>
          <w:rFonts w:hint="cs"/>
          <w:rtl/>
        </w:rPr>
        <w:t xml:space="preserve"> از طرف دیگر </w:t>
      </w:r>
      <w:r w:rsidRPr="00162D3A">
        <w:rPr>
          <w:rFonts w:hint="cs"/>
          <w:rtl/>
        </w:rPr>
        <w:t>معمولا يک جزء سازماني از چندين جزء سرويس دهنده که به صورت يکچارچه کار مي کنند تشکيل شده است</w:t>
      </w:r>
      <w:r w:rsidR="00FF52FA">
        <w:rPr>
          <w:rFonts w:hint="cs"/>
          <w:rtl/>
        </w:rPr>
        <w:t>.</w:t>
      </w:r>
    </w:p>
    <w:p w:rsidR="001043C3" w:rsidRPr="00162D3A" w:rsidRDefault="001043C3" w:rsidP="001043C3">
      <w:pPr>
        <w:pStyle w:val="a1"/>
        <w:rPr>
          <w:rtl/>
        </w:rPr>
      </w:pPr>
    </w:p>
    <w:p w:rsidR="001043C3" w:rsidRPr="00162D3A" w:rsidRDefault="001043C3" w:rsidP="001043C3">
      <w:pPr>
        <w:pStyle w:val="a8"/>
        <w:rPr>
          <w:rtl/>
        </w:rPr>
      </w:pPr>
      <w:bookmarkStart w:id="16" w:name="_Toc168316494"/>
      <w:bookmarkStart w:id="17" w:name="اجزا1"/>
      <w:r w:rsidRPr="00162D3A">
        <w:rPr>
          <w:rFonts w:hint="cs"/>
          <w:rtl/>
        </w:rPr>
        <w:t>اجزاء سازماني عبارتند از</w:t>
      </w:r>
      <w:bookmarkEnd w:id="16"/>
      <w:r>
        <w:rPr>
          <w:rFonts w:hint="cs"/>
          <w:rtl/>
        </w:rPr>
        <w:t>:</w:t>
      </w:r>
    </w:p>
    <w:bookmarkEnd w:id="17"/>
    <w:p w:rsidR="001043C3" w:rsidRPr="00162D3A" w:rsidRDefault="001043C3" w:rsidP="001043C3">
      <w:pPr>
        <w:pStyle w:val="a1"/>
        <w:numPr>
          <w:ilvl w:val="0"/>
          <w:numId w:val="10"/>
        </w:numPr>
        <w:bidi w:val="0"/>
      </w:pPr>
      <w:r w:rsidRPr="00162D3A">
        <w:t xml:space="preserve">Admission Information System ( </w:t>
      </w:r>
      <w:r w:rsidRPr="00162D3A">
        <w:rPr>
          <w:rFonts w:hint="cs"/>
          <w:rtl/>
        </w:rPr>
        <w:t>سيستم اطلاعات پذيرش</w:t>
      </w:r>
      <w:r w:rsidRPr="00162D3A">
        <w:t xml:space="preserve"> )</w:t>
      </w:r>
    </w:p>
    <w:p w:rsidR="001043C3" w:rsidRPr="00162D3A" w:rsidRDefault="001043C3" w:rsidP="001043C3">
      <w:pPr>
        <w:pStyle w:val="a1"/>
        <w:numPr>
          <w:ilvl w:val="0"/>
          <w:numId w:val="10"/>
        </w:numPr>
        <w:bidi w:val="0"/>
      </w:pPr>
      <w:r w:rsidRPr="00162D3A">
        <w:t xml:space="preserve">Outpatient Information System ( </w:t>
      </w:r>
      <w:r w:rsidRPr="00162D3A">
        <w:rPr>
          <w:rFonts w:hint="cs"/>
          <w:rtl/>
        </w:rPr>
        <w:t>سيستم اطلاعات بيماران سرپايي</w:t>
      </w:r>
      <w:r w:rsidRPr="00162D3A">
        <w:t xml:space="preserve"> )</w:t>
      </w:r>
    </w:p>
    <w:p w:rsidR="001043C3" w:rsidRPr="00162D3A" w:rsidRDefault="001043C3" w:rsidP="001043C3">
      <w:pPr>
        <w:pStyle w:val="a1"/>
        <w:numPr>
          <w:ilvl w:val="0"/>
          <w:numId w:val="10"/>
        </w:numPr>
        <w:bidi w:val="0"/>
      </w:pPr>
      <w:r w:rsidRPr="00162D3A">
        <w:t>Hospital Ward  Information System</w:t>
      </w:r>
      <w:r w:rsidRPr="00162D3A">
        <w:rPr>
          <w:rFonts w:hint="cs"/>
          <w:rtl/>
        </w:rPr>
        <w:t xml:space="preserve"> </w:t>
      </w:r>
      <w:r w:rsidRPr="00162D3A">
        <w:t xml:space="preserve"> ( </w:t>
      </w:r>
      <w:r w:rsidRPr="00162D3A">
        <w:rPr>
          <w:rFonts w:hint="cs"/>
          <w:rtl/>
        </w:rPr>
        <w:t>سيستم اطلاعات بخشهاي بيمارستاني</w:t>
      </w:r>
      <w:r w:rsidRPr="00162D3A">
        <w:t xml:space="preserve"> )</w:t>
      </w:r>
    </w:p>
    <w:p w:rsidR="001043C3" w:rsidRPr="00162D3A" w:rsidRDefault="001043C3" w:rsidP="001043C3">
      <w:pPr>
        <w:pStyle w:val="a1"/>
        <w:numPr>
          <w:ilvl w:val="0"/>
          <w:numId w:val="10"/>
        </w:numPr>
        <w:bidi w:val="0"/>
      </w:pPr>
      <w:r w:rsidRPr="00162D3A">
        <w:t xml:space="preserve">Pharmacy Information System ( </w:t>
      </w:r>
      <w:r w:rsidRPr="00162D3A">
        <w:rPr>
          <w:rFonts w:hint="cs"/>
          <w:rtl/>
        </w:rPr>
        <w:t>سيستم اطلاعات داروخانه</w:t>
      </w:r>
      <w:r w:rsidRPr="00162D3A">
        <w:t xml:space="preserve"> )</w:t>
      </w:r>
    </w:p>
    <w:p w:rsidR="001043C3" w:rsidRPr="00162D3A" w:rsidRDefault="001043C3" w:rsidP="001043C3">
      <w:pPr>
        <w:pStyle w:val="a1"/>
        <w:numPr>
          <w:ilvl w:val="0"/>
          <w:numId w:val="10"/>
        </w:numPr>
        <w:bidi w:val="0"/>
      </w:pPr>
      <w:r w:rsidRPr="00162D3A">
        <w:t xml:space="preserve">Laboratories Information System ( </w:t>
      </w:r>
      <w:r w:rsidRPr="00162D3A">
        <w:rPr>
          <w:rFonts w:hint="cs"/>
          <w:rtl/>
        </w:rPr>
        <w:t>سيستم اطلاعات آزمايشگاه</w:t>
      </w:r>
      <w:r w:rsidRPr="00162D3A">
        <w:t xml:space="preserve"> )</w:t>
      </w:r>
    </w:p>
    <w:p w:rsidR="001043C3" w:rsidRPr="00162D3A" w:rsidRDefault="001043C3" w:rsidP="001043C3">
      <w:pPr>
        <w:pStyle w:val="a1"/>
        <w:numPr>
          <w:ilvl w:val="0"/>
          <w:numId w:val="10"/>
        </w:numPr>
        <w:bidi w:val="0"/>
      </w:pPr>
      <w:r w:rsidRPr="00162D3A">
        <w:t xml:space="preserve">Radiology Information System ( </w:t>
      </w:r>
      <w:r w:rsidRPr="00162D3A">
        <w:rPr>
          <w:rFonts w:hint="cs"/>
          <w:rtl/>
        </w:rPr>
        <w:t>سيستم اطلاعات راديولوژي</w:t>
      </w:r>
      <w:r w:rsidRPr="00162D3A">
        <w:t xml:space="preserve"> )</w:t>
      </w:r>
    </w:p>
    <w:p w:rsidR="001043C3" w:rsidRPr="00162D3A" w:rsidRDefault="001043C3" w:rsidP="001043C3">
      <w:pPr>
        <w:pStyle w:val="a1"/>
        <w:numPr>
          <w:ilvl w:val="0"/>
          <w:numId w:val="10"/>
        </w:numPr>
        <w:bidi w:val="0"/>
      </w:pPr>
      <w:r w:rsidRPr="00162D3A">
        <w:t xml:space="preserve">Operating Room Information System ( </w:t>
      </w:r>
      <w:r w:rsidRPr="00162D3A">
        <w:rPr>
          <w:rFonts w:hint="cs"/>
          <w:rtl/>
        </w:rPr>
        <w:t>سيستم اطلاعات اتاق عمل</w:t>
      </w:r>
      <w:r w:rsidRPr="00162D3A">
        <w:t xml:space="preserve"> )</w:t>
      </w:r>
    </w:p>
    <w:p w:rsidR="001043C3" w:rsidRPr="00162D3A" w:rsidRDefault="001043C3" w:rsidP="001043C3">
      <w:pPr>
        <w:pStyle w:val="a1"/>
        <w:numPr>
          <w:ilvl w:val="0"/>
          <w:numId w:val="10"/>
        </w:numPr>
        <w:bidi w:val="0"/>
      </w:pPr>
      <w:r w:rsidRPr="00162D3A">
        <w:t xml:space="preserve">Medical Document Information System ( </w:t>
      </w:r>
      <w:r w:rsidRPr="00162D3A">
        <w:rPr>
          <w:rFonts w:hint="cs"/>
          <w:rtl/>
        </w:rPr>
        <w:t>سيستم اطلاعات مدارک پزشکي</w:t>
      </w:r>
      <w:r w:rsidRPr="00162D3A">
        <w:t xml:space="preserve"> )</w:t>
      </w:r>
    </w:p>
    <w:p w:rsidR="001043C3" w:rsidRDefault="001043C3" w:rsidP="001043C3">
      <w:pPr>
        <w:pStyle w:val="a1"/>
        <w:numPr>
          <w:ilvl w:val="0"/>
          <w:numId w:val="10"/>
        </w:numPr>
        <w:bidi w:val="0"/>
      </w:pPr>
      <w:r w:rsidRPr="00162D3A">
        <w:t xml:space="preserve">Discharge Information System ( </w:t>
      </w:r>
      <w:r w:rsidRPr="00162D3A">
        <w:rPr>
          <w:rFonts w:hint="cs"/>
          <w:rtl/>
        </w:rPr>
        <w:t>سيستم اطلاعات ترخيص</w:t>
      </w:r>
      <w:r w:rsidRPr="00162D3A">
        <w:t xml:space="preserve"> )</w:t>
      </w:r>
    </w:p>
    <w:p w:rsidR="00397290" w:rsidRDefault="001D43A7" w:rsidP="00397290">
      <w:pPr>
        <w:pStyle w:val="a1"/>
        <w:numPr>
          <w:ilvl w:val="0"/>
          <w:numId w:val="10"/>
        </w:numPr>
        <w:bidi w:val="0"/>
      </w:pPr>
      <w:r>
        <w:t>A</w:t>
      </w:r>
      <w:r w:rsidR="00397290" w:rsidRPr="00397290">
        <w:t>ccounting Earning</w:t>
      </w:r>
      <w:r>
        <w:t xml:space="preserve"> </w:t>
      </w:r>
      <w:r w:rsidRPr="00643C49">
        <w:rPr>
          <w:rFonts w:asciiTheme="majorBidi" w:hAnsiTheme="majorBidi" w:cstheme="majorBidi"/>
        </w:rPr>
        <w:t>System</w:t>
      </w:r>
      <w:r w:rsidRPr="00162D3A">
        <w:t xml:space="preserve"> </w:t>
      </w:r>
      <w:r w:rsidR="00397290" w:rsidRPr="00162D3A">
        <w:t xml:space="preserve">( </w:t>
      </w:r>
      <w:r w:rsidR="00397290" w:rsidRPr="00162D3A">
        <w:rPr>
          <w:rFonts w:hint="cs"/>
          <w:rtl/>
        </w:rPr>
        <w:t xml:space="preserve">سيستم اطلاعات </w:t>
      </w:r>
      <w:r w:rsidR="00397290">
        <w:rPr>
          <w:rFonts w:hint="cs"/>
          <w:rtl/>
        </w:rPr>
        <w:t>حسابداری</w:t>
      </w:r>
      <w:r w:rsidR="00397290" w:rsidRPr="00162D3A">
        <w:t xml:space="preserve"> )</w:t>
      </w:r>
    </w:p>
    <w:p w:rsidR="001D43A7" w:rsidRPr="00162D3A" w:rsidRDefault="001D43A7" w:rsidP="001D43A7">
      <w:pPr>
        <w:pStyle w:val="a1"/>
        <w:numPr>
          <w:ilvl w:val="0"/>
          <w:numId w:val="10"/>
        </w:numPr>
        <w:bidi w:val="0"/>
      </w:pPr>
      <w:r w:rsidRPr="00643C49">
        <w:rPr>
          <w:rFonts w:asciiTheme="majorBidi" w:hAnsiTheme="majorBidi" w:cstheme="majorBidi"/>
        </w:rPr>
        <w:t>Hospital Nutrition System</w:t>
      </w:r>
      <w:r>
        <w:t>(</w:t>
      </w:r>
      <w:r>
        <w:rPr>
          <w:rFonts w:hint="cs"/>
          <w:rtl/>
          <w:lang w:bidi="fa-IR"/>
        </w:rPr>
        <w:t>سیستم اطلاعات تغذیه</w:t>
      </w:r>
      <w:r>
        <w:t>)</w:t>
      </w:r>
    </w:p>
    <w:p w:rsidR="006C2535" w:rsidRDefault="006C2535" w:rsidP="001043C3">
      <w:pPr>
        <w:pStyle w:val="a8"/>
        <w:rPr>
          <w:rtl/>
        </w:rPr>
      </w:pPr>
      <w:bookmarkStart w:id="18" w:name="اجزا2"/>
      <w:bookmarkStart w:id="19" w:name="_Toc168316495"/>
    </w:p>
    <w:p w:rsidR="001043C3" w:rsidRPr="00162D3A" w:rsidRDefault="001043C3" w:rsidP="001043C3">
      <w:pPr>
        <w:pStyle w:val="a8"/>
        <w:rPr>
          <w:rtl/>
        </w:rPr>
      </w:pPr>
      <w:r w:rsidRPr="00162D3A">
        <w:rPr>
          <w:rFonts w:hint="cs"/>
          <w:rtl/>
        </w:rPr>
        <w:t>اجزاء سرويس دهنده عبارتند از</w:t>
      </w:r>
      <w:bookmarkEnd w:id="18"/>
      <w:bookmarkEnd w:id="19"/>
      <w:r>
        <w:rPr>
          <w:rFonts w:hint="cs"/>
          <w:rtl/>
        </w:rPr>
        <w:t>:</w:t>
      </w:r>
    </w:p>
    <w:p w:rsidR="001043C3" w:rsidRPr="00162D3A" w:rsidRDefault="001043C3" w:rsidP="001043C3">
      <w:pPr>
        <w:pStyle w:val="a1"/>
        <w:numPr>
          <w:ilvl w:val="0"/>
          <w:numId w:val="11"/>
        </w:numPr>
        <w:bidi w:val="0"/>
      </w:pPr>
      <w:r w:rsidRPr="00162D3A">
        <w:t xml:space="preserve">Electronic Medical Record ( </w:t>
      </w:r>
      <w:r w:rsidRPr="00162D3A">
        <w:rPr>
          <w:rFonts w:hint="cs"/>
          <w:rtl/>
        </w:rPr>
        <w:t>پرونده الکترونيک پزشکي</w:t>
      </w:r>
      <w:r w:rsidRPr="00162D3A">
        <w:t xml:space="preserve"> )</w:t>
      </w:r>
    </w:p>
    <w:p w:rsidR="001043C3" w:rsidRPr="00162D3A" w:rsidRDefault="001043C3" w:rsidP="001043C3">
      <w:pPr>
        <w:pStyle w:val="a1"/>
        <w:numPr>
          <w:ilvl w:val="0"/>
          <w:numId w:val="11"/>
        </w:numPr>
        <w:bidi w:val="0"/>
      </w:pPr>
      <w:r w:rsidRPr="00162D3A">
        <w:t>Electronic Nursing Record (</w:t>
      </w:r>
      <w:r w:rsidRPr="00162D3A">
        <w:rPr>
          <w:rFonts w:hint="cs"/>
          <w:rtl/>
        </w:rPr>
        <w:t xml:space="preserve"> </w:t>
      </w:r>
      <w:r w:rsidRPr="00162D3A">
        <w:t xml:space="preserve"> </w:t>
      </w:r>
      <w:r w:rsidRPr="00162D3A">
        <w:rPr>
          <w:rFonts w:hint="cs"/>
          <w:rtl/>
        </w:rPr>
        <w:t>پرونده الکترونيک پرستاري</w:t>
      </w:r>
      <w:r w:rsidRPr="00162D3A">
        <w:t xml:space="preserve"> )</w:t>
      </w:r>
    </w:p>
    <w:p w:rsidR="001043C3" w:rsidRPr="00162D3A" w:rsidRDefault="001043C3" w:rsidP="001043C3">
      <w:pPr>
        <w:pStyle w:val="a1"/>
        <w:numPr>
          <w:ilvl w:val="0"/>
          <w:numId w:val="11"/>
        </w:numPr>
        <w:bidi w:val="0"/>
      </w:pPr>
      <w:r w:rsidRPr="00162D3A">
        <w:t xml:space="preserve">Personnel Staffing and Scheduling Information System ( </w:t>
      </w:r>
      <w:r w:rsidRPr="00162D3A">
        <w:rPr>
          <w:rFonts w:hint="cs"/>
          <w:rtl/>
        </w:rPr>
        <w:t>سيستم اطلاعات پرسنلي</w:t>
      </w:r>
      <w:r w:rsidRPr="00162D3A">
        <w:t xml:space="preserve"> )</w:t>
      </w:r>
    </w:p>
    <w:p w:rsidR="001043C3" w:rsidRPr="00162D3A" w:rsidRDefault="001043C3" w:rsidP="001043C3">
      <w:pPr>
        <w:pStyle w:val="a1"/>
        <w:numPr>
          <w:ilvl w:val="0"/>
          <w:numId w:val="11"/>
        </w:numPr>
        <w:bidi w:val="0"/>
      </w:pPr>
      <w:r w:rsidRPr="00162D3A">
        <w:t xml:space="preserve">Decision Support Systems, Management ( </w:t>
      </w:r>
      <w:r w:rsidRPr="00162D3A">
        <w:rPr>
          <w:rFonts w:hint="cs"/>
          <w:rtl/>
        </w:rPr>
        <w:t>سيستم هاي کمک در تصميم گيري</w:t>
      </w:r>
      <w:r w:rsidRPr="00162D3A">
        <w:t xml:space="preserve"> )</w:t>
      </w:r>
    </w:p>
    <w:p w:rsidR="001043C3" w:rsidRPr="00162D3A" w:rsidRDefault="001043C3" w:rsidP="001043C3">
      <w:pPr>
        <w:pStyle w:val="a1"/>
        <w:numPr>
          <w:ilvl w:val="0"/>
          <w:numId w:val="11"/>
        </w:numPr>
        <w:bidi w:val="0"/>
      </w:pPr>
      <w:r w:rsidRPr="00162D3A">
        <w:t xml:space="preserve">Terminology Service ( </w:t>
      </w:r>
      <w:r w:rsidRPr="00162D3A">
        <w:rPr>
          <w:rFonts w:hint="cs"/>
          <w:rtl/>
        </w:rPr>
        <w:t>سرويس واژه شناسي</w:t>
      </w:r>
      <w:r w:rsidRPr="00162D3A">
        <w:t xml:space="preserve"> )</w:t>
      </w:r>
    </w:p>
    <w:p w:rsidR="001043C3" w:rsidRPr="00162D3A" w:rsidRDefault="001043C3" w:rsidP="001043C3">
      <w:pPr>
        <w:pStyle w:val="a1"/>
        <w:numPr>
          <w:ilvl w:val="0"/>
          <w:numId w:val="11"/>
        </w:numPr>
        <w:bidi w:val="0"/>
      </w:pPr>
      <w:r w:rsidRPr="00162D3A">
        <w:t xml:space="preserve">Security Service ( </w:t>
      </w:r>
      <w:r w:rsidRPr="00162D3A">
        <w:rPr>
          <w:rFonts w:hint="cs"/>
          <w:rtl/>
        </w:rPr>
        <w:t>سرويس امنيتي</w:t>
      </w:r>
      <w:r w:rsidRPr="00162D3A">
        <w:t xml:space="preserve"> )</w:t>
      </w:r>
    </w:p>
    <w:p w:rsidR="001043C3" w:rsidRPr="00162D3A" w:rsidRDefault="001043C3" w:rsidP="001043C3">
      <w:pPr>
        <w:pStyle w:val="a1"/>
        <w:numPr>
          <w:ilvl w:val="0"/>
          <w:numId w:val="11"/>
        </w:numPr>
        <w:bidi w:val="0"/>
      </w:pPr>
      <w:r w:rsidRPr="00162D3A">
        <w:t xml:space="preserve">Communication Service ( </w:t>
      </w:r>
      <w:r w:rsidRPr="00162D3A">
        <w:rPr>
          <w:rFonts w:hint="cs"/>
          <w:rtl/>
        </w:rPr>
        <w:t>سرويس ارتباطي</w:t>
      </w:r>
      <w:r w:rsidRPr="00162D3A">
        <w:t xml:space="preserve"> )</w:t>
      </w:r>
    </w:p>
    <w:p w:rsidR="001043C3" w:rsidRPr="00162D3A" w:rsidRDefault="001043C3" w:rsidP="001043C3">
      <w:pPr>
        <w:pStyle w:val="a1"/>
        <w:numPr>
          <w:ilvl w:val="0"/>
          <w:numId w:val="11"/>
        </w:numPr>
        <w:bidi w:val="0"/>
      </w:pPr>
      <w:r w:rsidRPr="00162D3A">
        <w:t xml:space="preserve">Telemedicine Service ( </w:t>
      </w:r>
      <w:r w:rsidRPr="00162D3A">
        <w:rPr>
          <w:rFonts w:hint="cs"/>
          <w:rtl/>
        </w:rPr>
        <w:t>سرويس دورا پزشکي</w:t>
      </w:r>
      <w:r w:rsidRPr="00162D3A">
        <w:t xml:space="preserve"> )</w:t>
      </w:r>
    </w:p>
    <w:p w:rsidR="001043C3" w:rsidRPr="00162D3A" w:rsidRDefault="001043C3" w:rsidP="001043C3">
      <w:pPr>
        <w:pStyle w:val="a1"/>
        <w:numPr>
          <w:ilvl w:val="0"/>
          <w:numId w:val="11"/>
        </w:numPr>
        <w:bidi w:val="0"/>
      </w:pPr>
      <w:r w:rsidRPr="00162D3A">
        <w:t xml:space="preserve">Resource Management Information System ( </w:t>
      </w:r>
      <w:r w:rsidRPr="00162D3A">
        <w:rPr>
          <w:rFonts w:hint="cs"/>
          <w:rtl/>
        </w:rPr>
        <w:t>سيستم اطلاعاتي مديريت منابع</w:t>
      </w:r>
      <w:r w:rsidRPr="00162D3A">
        <w:t xml:space="preserve"> )</w:t>
      </w:r>
    </w:p>
    <w:p w:rsidR="001043C3" w:rsidRPr="00162D3A" w:rsidRDefault="001043C3" w:rsidP="001043C3">
      <w:pPr>
        <w:pStyle w:val="a1"/>
        <w:rPr>
          <w:rtl/>
          <w:lang w:bidi="fa-IR"/>
        </w:rPr>
      </w:pPr>
    </w:p>
    <w:p w:rsidR="001043C3" w:rsidRDefault="001043C3" w:rsidP="001043C3">
      <w:pPr>
        <w:pStyle w:val="a8"/>
        <w:rPr>
          <w:rtl/>
        </w:rPr>
      </w:pPr>
      <w:bookmarkStart w:id="20" w:name="_Toc168316496"/>
      <w:r w:rsidRPr="00162D3A">
        <w:rPr>
          <w:rFonts w:hint="cs"/>
          <w:rtl/>
        </w:rPr>
        <w:t>ارتباطات اجزاء و نيازمنديهاي کاربردي براي اجزاء</w:t>
      </w:r>
      <w:bookmarkEnd w:id="20"/>
      <w:r>
        <w:rPr>
          <w:rFonts w:hint="cs"/>
          <w:rtl/>
        </w:rPr>
        <w:t>:</w:t>
      </w:r>
    </w:p>
    <w:p w:rsidR="006C2535" w:rsidRDefault="001043C3" w:rsidP="006C2535">
      <w:pPr>
        <w:pStyle w:val="a1"/>
        <w:rPr>
          <w:rtl/>
        </w:rPr>
      </w:pPr>
      <w:r w:rsidRPr="00162D3A">
        <w:rPr>
          <w:rFonts w:hint="cs"/>
          <w:rtl/>
        </w:rPr>
        <w:t xml:space="preserve">با استفاده از اجزاء سازماني و اجزاء سرويس دهنده و ارتباطات آنها نيازهاي کاربردي براي هر جزء استخراج مي گردد. و در اين ساختار قرار مي گيرد. بدين صورت ساختار درختي بر اساس اجزاء پديد مي آيد. اين ساختار به علت طبقه بندي نيازها قابليت زيادي براي توسعه خواهد داشت. اين نيازمنديها ارتباط نزديکتري با سازندگان سيستم هاي اطلاعات بيمارستاني برقرار مي کنند زيرا که بر اساس معماري و اجزائي طبقه بندي شده اند که براي سازندگان قابل فهم و درک مي باشد </w:t>
      </w:r>
    </w:p>
    <w:p w:rsidR="001043C3" w:rsidRDefault="001043C3" w:rsidP="006C2535">
      <w:pPr>
        <w:pStyle w:val="a1"/>
        <w:rPr>
          <w:rtl/>
          <w:lang w:bidi="fa-IR"/>
        </w:rPr>
      </w:pPr>
      <w:r w:rsidRPr="00162D3A">
        <w:rPr>
          <w:rFonts w:hint="cs"/>
          <w:rtl/>
        </w:rPr>
        <w:t>اجزاء سازماني و اجزاء سرويس دهنده در دو سطح مختلف قرار دارند. ارتباطات بين اين دو سطح کامل کننده مفهوم سيستم اطلاعات بيمارستاني مي باشد</w:t>
      </w:r>
      <w:r w:rsidR="006C2535">
        <w:rPr>
          <w:rFonts w:hint="cs"/>
          <w:rtl/>
        </w:rPr>
        <w:t>(</w:t>
      </w:r>
      <w:r w:rsidR="001C0D72">
        <w:rPr>
          <w:rtl/>
        </w:rPr>
        <w:fldChar w:fldCharType="begin"/>
      </w:r>
      <w:r w:rsidR="006C2535">
        <w:rPr>
          <w:rtl/>
        </w:rPr>
        <w:instrText xml:space="preserve"> </w:instrText>
      </w:r>
      <w:r w:rsidR="006C2535">
        <w:rPr>
          <w:rFonts w:hint="cs"/>
        </w:rPr>
        <w:instrText>REF</w:instrText>
      </w:r>
      <w:r w:rsidR="006C2535">
        <w:rPr>
          <w:rFonts w:hint="cs"/>
          <w:rtl/>
        </w:rPr>
        <w:instrText xml:space="preserve"> _</w:instrText>
      </w:r>
      <w:r w:rsidR="006C2535">
        <w:rPr>
          <w:rFonts w:hint="cs"/>
        </w:rPr>
        <w:instrText>Ref247478295 \h</w:instrText>
      </w:r>
      <w:r w:rsidR="006C2535">
        <w:rPr>
          <w:rtl/>
        </w:rPr>
        <w:instrText xml:space="preserve"> </w:instrText>
      </w:r>
      <w:r w:rsidR="001C0D72">
        <w:rPr>
          <w:rtl/>
        </w:rPr>
      </w:r>
      <w:r w:rsidR="001C0D72">
        <w:rPr>
          <w:rtl/>
        </w:rPr>
        <w:fldChar w:fldCharType="separate"/>
      </w:r>
      <w:r w:rsidR="00DD2B3C" w:rsidRPr="00C30FA7">
        <w:rPr>
          <w:rFonts w:hint="cs"/>
          <w:rtl/>
        </w:rPr>
        <w:t>شکل</w:t>
      </w:r>
      <w:r w:rsidR="00DD2B3C" w:rsidRPr="00C30FA7">
        <w:rPr>
          <w:rtl/>
        </w:rPr>
        <w:t xml:space="preserve"> </w:t>
      </w:r>
      <w:r w:rsidR="00DD2B3C">
        <w:rPr>
          <w:noProof/>
          <w:rtl/>
        </w:rPr>
        <w:t>3</w:t>
      </w:r>
      <w:r w:rsidR="001C0D72">
        <w:rPr>
          <w:rtl/>
        </w:rPr>
        <w:fldChar w:fldCharType="end"/>
      </w:r>
      <w:r w:rsidR="006C2535">
        <w:rPr>
          <w:rFonts w:hint="cs"/>
          <w:rtl/>
        </w:rPr>
        <w:t>)</w:t>
      </w:r>
      <w:r>
        <w:rPr>
          <w:rFonts w:hint="cs"/>
          <w:rtl/>
        </w:rPr>
        <w:t>.</w:t>
      </w:r>
    </w:p>
    <w:p w:rsidR="00C30FA7" w:rsidRDefault="00C30FA7" w:rsidP="001043C3">
      <w:pPr>
        <w:pStyle w:val="a1"/>
        <w:rPr>
          <w:rtl/>
          <w:lang w:bidi="fa-IR"/>
        </w:rPr>
      </w:pPr>
      <w:r>
        <w:rPr>
          <w:rFonts w:hint="cs"/>
          <w:bCs/>
          <w:noProof/>
          <w:lang w:eastAsia="en-US" w:bidi="fa-IR"/>
        </w:rPr>
        <w:drawing>
          <wp:inline distT="0" distB="0" distL="0" distR="0">
            <wp:extent cx="5476875" cy="300037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476875" cy="3000375"/>
                    </a:xfrm>
                    <a:prstGeom prst="rect">
                      <a:avLst/>
                    </a:prstGeom>
                    <a:noFill/>
                    <a:ln w="9525">
                      <a:noFill/>
                      <a:miter lim="800000"/>
                      <a:headEnd/>
                      <a:tailEnd/>
                    </a:ln>
                  </pic:spPr>
                </pic:pic>
              </a:graphicData>
            </a:graphic>
          </wp:inline>
        </w:drawing>
      </w:r>
    </w:p>
    <w:p w:rsidR="001043C3" w:rsidRPr="00C30FA7" w:rsidRDefault="00C30FA7" w:rsidP="00C30FA7">
      <w:pPr>
        <w:pStyle w:val="a2"/>
        <w:rPr>
          <w:rtl/>
        </w:rPr>
      </w:pPr>
      <w:bookmarkStart w:id="21" w:name="_Ref247478325"/>
      <w:bookmarkStart w:id="22" w:name="_Toc302210273"/>
      <w:r w:rsidRPr="00C30FA7">
        <w:rPr>
          <w:rtl/>
        </w:rPr>
        <w:t xml:space="preserve">شکل </w:t>
      </w:r>
      <w:r w:rsidR="001C0D72"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1C0D72" w:rsidRPr="00C30FA7">
        <w:rPr>
          <w:rtl/>
        </w:rPr>
        <w:fldChar w:fldCharType="separate"/>
      </w:r>
      <w:r w:rsidR="00DD2B3C">
        <w:rPr>
          <w:noProof/>
          <w:rtl/>
        </w:rPr>
        <w:t>1</w:t>
      </w:r>
      <w:r w:rsidR="001C0D72" w:rsidRPr="00C30FA7">
        <w:rPr>
          <w:rtl/>
        </w:rPr>
        <w:fldChar w:fldCharType="end"/>
      </w:r>
      <w:bookmarkEnd w:id="21"/>
      <w:r w:rsidRPr="00C30FA7">
        <w:rPr>
          <w:rFonts w:hint="cs"/>
          <w:rtl/>
        </w:rPr>
        <w:t>-</w:t>
      </w:r>
      <w:r w:rsidRPr="00C30FA7">
        <w:rPr>
          <w:rFonts w:hint="cs"/>
          <w:sz w:val="22"/>
          <w:rtl/>
        </w:rPr>
        <w:t xml:space="preserve"> ارتباطات بين اجزاي سازماني</w:t>
      </w:r>
      <w:bookmarkEnd w:id="22"/>
    </w:p>
    <w:p w:rsidR="00C30FA7" w:rsidRDefault="00C30FA7" w:rsidP="00C30FA7">
      <w:pPr>
        <w:pStyle w:val="a2"/>
        <w:rPr>
          <w:rtl/>
        </w:rPr>
      </w:pPr>
    </w:p>
    <w:p w:rsidR="00C30FA7" w:rsidRDefault="00C30FA7" w:rsidP="00C30FA7">
      <w:pPr>
        <w:pStyle w:val="a2"/>
        <w:rPr>
          <w:rtl/>
        </w:rPr>
      </w:pPr>
      <w:r>
        <w:rPr>
          <w:rFonts w:hint="cs"/>
          <w:noProof/>
          <w:lang w:eastAsia="en-US" w:bidi="fa-IR"/>
        </w:rPr>
        <w:drawing>
          <wp:inline distT="0" distB="0" distL="0" distR="0">
            <wp:extent cx="5476875" cy="30003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476875" cy="3000375"/>
                    </a:xfrm>
                    <a:prstGeom prst="rect">
                      <a:avLst/>
                    </a:prstGeom>
                    <a:noFill/>
                    <a:ln w="9525">
                      <a:noFill/>
                      <a:miter lim="800000"/>
                      <a:headEnd/>
                      <a:tailEnd/>
                    </a:ln>
                  </pic:spPr>
                </pic:pic>
              </a:graphicData>
            </a:graphic>
          </wp:inline>
        </w:drawing>
      </w:r>
    </w:p>
    <w:p w:rsidR="00C30FA7" w:rsidRPr="00C30FA7" w:rsidRDefault="00C30FA7" w:rsidP="00C30FA7">
      <w:pPr>
        <w:pStyle w:val="a2"/>
        <w:rPr>
          <w:rtl/>
        </w:rPr>
      </w:pPr>
      <w:bookmarkStart w:id="23" w:name="_Ref247478389"/>
      <w:bookmarkStart w:id="24" w:name="_Toc302210274"/>
      <w:r w:rsidRPr="00C30FA7">
        <w:rPr>
          <w:rtl/>
        </w:rPr>
        <w:t xml:space="preserve">شکل </w:t>
      </w:r>
      <w:r w:rsidR="001C0D72"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1C0D72" w:rsidRPr="00C30FA7">
        <w:rPr>
          <w:rtl/>
        </w:rPr>
        <w:fldChar w:fldCharType="separate"/>
      </w:r>
      <w:r w:rsidR="00DD2B3C">
        <w:rPr>
          <w:noProof/>
          <w:rtl/>
        </w:rPr>
        <w:t>2</w:t>
      </w:r>
      <w:r w:rsidR="001C0D72" w:rsidRPr="00C30FA7">
        <w:rPr>
          <w:rtl/>
        </w:rPr>
        <w:fldChar w:fldCharType="end"/>
      </w:r>
      <w:bookmarkEnd w:id="23"/>
      <w:r w:rsidRPr="00C30FA7">
        <w:rPr>
          <w:rFonts w:hint="cs"/>
          <w:rtl/>
        </w:rPr>
        <w:t>-</w:t>
      </w:r>
      <w:r w:rsidRPr="00C30FA7">
        <w:rPr>
          <w:rFonts w:hint="cs"/>
          <w:sz w:val="22"/>
          <w:rtl/>
        </w:rPr>
        <w:t xml:space="preserve"> ارتباط</w:t>
      </w:r>
      <w:r w:rsidR="006C5137">
        <w:rPr>
          <w:rFonts w:hint="cs"/>
          <w:sz w:val="22"/>
          <w:rtl/>
        </w:rPr>
        <w:t>ات</w:t>
      </w:r>
      <w:r w:rsidRPr="00C30FA7">
        <w:rPr>
          <w:rFonts w:hint="cs"/>
          <w:sz w:val="22"/>
          <w:rtl/>
        </w:rPr>
        <w:t xml:space="preserve"> بين اجزاي سرويس دهنده</w:t>
      </w:r>
      <w:bookmarkEnd w:id="24"/>
    </w:p>
    <w:p w:rsidR="005E3BB7" w:rsidRDefault="009F1463">
      <w:pPr>
        <w:pStyle w:val="a1"/>
        <w:jc w:val="center"/>
        <w:rPr>
          <w:rtl/>
        </w:rPr>
      </w:pPr>
      <w:r w:rsidRPr="001043C3">
        <w:rPr>
          <w:rFonts w:hint="cs"/>
          <w:noProof/>
          <w:rtl/>
          <w:lang w:eastAsia="en-US" w:bidi="fa-IR"/>
        </w:rPr>
        <w:drawing>
          <wp:inline distT="0" distB="0" distL="0" distR="0">
            <wp:extent cx="4933950" cy="5400675"/>
            <wp:effectExtent l="1905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r="3629" b="4218"/>
                    <a:stretch>
                      <a:fillRect/>
                    </a:stretch>
                  </pic:blipFill>
                  <pic:spPr bwMode="auto">
                    <a:xfrm>
                      <a:off x="0" y="0"/>
                      <a:ext cx="4933950" cy="5400675"/>
                    </a:xfrm>
                    <a:prstGeom prst="rect">
                      <a:avLst/>
                    </a:prstGeom>
                    <a:noFill/>
                    <a:ln w="9525">
                      <a:noFill/>
                      <a:miter lim="800000"/>
                      <a:headEnd/>
                      <a:tailEnd/>
                    </a:ln>
                  </pic:spPr>
                </pic:pic>
              </a:graphicData>
            </a:graphic>
          </wp:inline>
        </w:drawing>
      </w:r>
    </w:p>
    <w:p w:rsidR="00B6569B" w:rsidRPr="00C30FA7" w:rsidRDefault="002F5C74" w:rsidP="00C30FA7">
      <w:pPr>
        <w:pStyle w:val="a2"/>
        <w:rPr>
          <w:rtl/>
        </w:rPr>
      </w:pPr>
      <w:bookmarkStart w:id="25" w:name="_Ref247478295"/>
      <w:bookmarkStart w:id="26" w:name="_Toc302210275"/>
      <w:r w:rsidRPr="00C30FA7">
        <w:rPr>
          <w:rFonts w:hint="cs"/>
          <w:rtl/>
        </w:rPr>
        <w:t>شکل</w:t>
      </w:r>
      <w:r w:rsidRPr="00C30FA7">
        <w:rPr>
          <w:rtl/>
        </w:rPr>
        <w:t xml:space="preserve"> </w:t>
      </w:r>
      <w:r w:rsidR="001C0D72" w:rsidRPr="00C30FA7">
        <w:rPr>
          <w:rtl/>
        </w:rPr>
        <w:fldChar w:fldCharType="begin"/>
      </w:r>
      <w:r w:rsidRPr="00C30FA7">
        <w:rPr>
          <w:rtl/>
        </w:rPr>
        <w:instrText xml:space="preserve"> </w:instrText>
      </w:r>
      <w:r w:rsidRPr="00C30FA7">
        <w:instrText>SEQ</w:instrText>
      </w:r>
      <w:r w:rsidRPr="00C30FA7">
        <w:rPr>
          <w:rtl/>
        </w:rPr>
        <w:instrText xml:space="preserve"> شکل \* </w:instrText>
      </w:r>
      <w:r w:rsidRPr="00C30FA7">
        <w:instrText>ARABIC</w:instrText>
      </w:r>
      <w:r w:rsidRPr="00C30FA7">
        <w:rPr>
          <w:rtl/>
        </w:rPr>
        <w:instrText xml:space="preserve"> </w:instrText>
      </w:r>
      <w:r w:rsidR="001C0D72" w:rsidRPr="00C30FA7">
        <w:rPr>
          <w:rtl/>
        </w:rPr>
        <w:fldChar w:fldCharType="separate"/>
      </w:r>
      <w:r w:rsidR="00DD2B3C">
        <w:rPr>
          <w:noProof/>
          <w:rtl/>
        </w:rPr>
        <w:t>3</w:t>
      </w:r>
      <w:r w:rsidR="001C0D72" w:rsidRPr="00C30FA7">
        <w:rPr>
          <w:rtl/>
        </w:rPr>
        <w:fldChar w:fldCharType="end"/>
      </w:r>
      <w:bookmarkEnd w:id="25"/>
      <w:r w:rsidR="00B6569B" w:rsidRPr="00C30FA7">
        <w:rPr>
          <w:rFonts w:hint="cs"/>
          <w:rtl/>
        </w:rPr>
        <w:t>- ارتباطات بين اجزاء سازماني و اجزاء سرويس دهنده</w:t>
      </w:r>
      <w:bookmarkEnd w:id="26"/>
    </w:p>
    <w:bookmarkEnd w:id="11"/>
    <w:p w:rsidR="003B7489" w:rsidRDefault="003B7489">
      <w:pPr>
        <w:bidi w:val="0"/>
        <w:spacing w:after="0" w:line="240" w:lineRule="auto"/>
        <w:rPr>
          <w:rFonts w:ascii="Times New Roman" w:eastAsia="Times New Roman" w:hAnsi="Times New Roman" w:cs="B Nazanin"/>
          <w:b/>
          <w:bCs/>
          <w:szCs w:val="24"/>
          <w:lang w:eastAsia="fa-IR"/>
        </w:rPr>
      </w:pPr>
      <w:r>
        <w:rPr>
          <w:rtl/>
        </w:rPr>
        <w:br w:type="page"/>
      </w:r>
    </w:p>
    <w:p w:rsidR="00D63055" w:rsidRPr="008429FE" w:rsidRDefault="00D63055" w:rsidP="00D63055">
      <w:pPr>
        <w:pStyle w:val="a1"/>
        <w:jc w:val="left"/>
        <w:rPr>
          <w:rtl/>
          <w:lang w:bidi="fa-IR"/>
        </w:rPr>
        <w:sectPr w:rsidR="00D63055" w:rsidRPr="008429FE" w:rsidSect="007F7FBE">
          <w:headerReference w:type="default" r:id="rId13"/>
          <w:footerReference w:type="default" r:id="rId14"/>
          <w:headerReference w:type="first" r:id="rId15"/>
          <w:footerReference w:type="first" r:id="rId16"/>
          <w:pgSz w:w="11906" w:h="16838" w:code="9"/>
          <w:pgMar w:top="1871" w:right="1418" w:bottom="1814" w:left="851" w:header="851" w:footer="851" w:gutter="0"/>
          <w:cols w:space="708"/>
          <w:bidi/>
          <w:rtlGutter/>
          <w:docGrid w:linePitch="360"/>
        </w:sectPr>
      </w:pPr>
    </w:p>
    <w:p w:rsidR="006E07A1" w:rsidRPr="000A1AAF" w:rsidRDefault="006E07A1" w:rsidP="000A1AAF">
      <w:pPr>
        <w:pStyle w:val="a0"/>
        <w:bidi/>
        <w:rPr>
          <w:rtl/>
        </w:rPr>
      </w:pPr>
      <w:bookmarkStart w:id="27" w:name="_Toc168316499"/>
      <w:bookmarkStart w:id="28" w:name="_Toc242418042"/>
      <w:bookmarkStart w:id="29" w:name="شاخص"/>
      <w:bookmarkStart w:id="30" w:name="_Toc302233109"/>
      <w:r w:rsidRPr="000A1AAF">
        <w:rPr>
          <w:rFonts w:hint="cs"/>
          <w:rtl/>
        </w:rPr>
        <w:t>شاخص هاي ارزيابي</w:t>
      </w:r>
      <w:bookmarkEnd w:id="27"/>
      <w:r w:rsidRPr="000A1AAF">
        <w:rPr>
          <w:rFonts w:hint="cs"/>
          <w:rtl/>
        </w:rPr>
        <w:t xml:space="preserve"> سیستم‌های اطلاعات بیمارستانی</w:t>
      </w:r>
      <w:bookmarkEnd w:id="28"/>
      <w:bookmarkEnd w:id="30"/>
    </w:p>
    <w:p w:rsidR="006831AA" w:rsidRDefault="006831AA" w:rsidP="006831AA">
      <w:pPr>
        <w:pStyle w:val="a8"/>
        <w:rPr>
          <w:rtl/>
        </w:rPr>
      </w:pPr>
      <w:r>
        <w:rPr>
          <w:rFonts w:hint="cs"/>
          <w:rtl/>
        </w:rPr>
        <w:t>روش محاسبه امتیاز  برای هر زیر سیستم:</w:t>
      </w:r>
    </w:p>
    <w:p w:rsidR="006831AA" w:rsidRDefault="006831AA" w:rsidP="006831AA">
      <w:pPr>
        <w:pStyle w:val="a1"/>
        <w:rPr>
          <w:rtl/>
        </w:rPr>
      </w:pPr>
      <w:r>
        <w:rPr>
          <w:rFonts w:hint="cs"/>
          <w:rtl/>
        </w:rPr>
        <w:t>جهت ارزیابی سیستم</w:t>
      </w:r>
      <w:r>
        <w:rPr>
          <w:rtl/>
        </w:rPr>
        <w:softHyphen/>
      </w:r>
      <w:r>
        <w:rPr>
          <w:rFonts w:hint="cs"/>
          <w:rtl/>
        </w:rPr>
        <w:t>های اطلاعات بیمارستانی، 21 زیر سیستم درنظرگرفته شده است که هر یک دارای تعدادی معیار و شاخص جهت ارزیابی عملکرد سیستم اطلاعات بیمارستانی در آن زیر سیستم می</w:t>
      </w:r>
      <w:r>
        <w:rPr>
          <w:rtl/>
        </w:rPr>
        <w:softHyphen/>
      </w:r>
      <w:r>
        <w:rPr>
          <w:rFonts w:hint="cs"/>
          <w:rtl/>
        </w:rPr>
        <w:t xml:space="preserve">باشد. </w:t>
      </w:r>
    </w:p>
    <w:p w:rsidR="006831AA" w:rsidRDefault="006831AA" w:rsidP="006831AA">
      <w:pPr>
        <w:pStyle w:val="a1"/>
        <w:rPr>
          <w:rtl/>
        </w:rPr>
      </w:pPr>
      <w:r>
        <w:rPr>
          <w:rFonts w:hint="cs"/>
          <w:rtl/>
        </w:rPr>
        <w:t>همچنین برای هرشاخص، وزنی در بازه 1 تا 30 در نظر گرفته شده است که نشان از اهمیت آن شاخص در زیر سیستم مربوطه می</w:t>
      </w:r>
      <w:r>
        <w:rPr>
          <w:rtl/>
        </w:rPr>
        <w:softHyphen/>
      </w:r>
      <w:r>
        <w:rPr>
          <w:rFonts w:hint="cs"/>
          <w:rtl/>
        </w:rPr>
        <w:t>باشد که در محاسبه امتیاز دریافتی در زیر سیستم، به</w:t>
      </w:r>
      <w:r>
        <w:rPr>
          <w:rtl/>
        </w:rPr>
        <w:softHyphen/>
      </w:r>
      <w:r>
        <w:rPr>
          <w:rFonts w:hint="cs"/>
          <w:rtl/>
        </w:rPr>
        <w:t>عنوان نسبتی از وزن شاخه اصلی بالاتر در نظر گرفته می</w:t>
      </w:r>
      <w:r>
        <w:rPr>
          <w:rtl/>
        </w:rPr>
        <w:softHyphen/>
      </w:r>
      <w:r>
        <w:rPr>
          <w:rFonts w:hint="cs"/>
          <w:rtl/>
        </w:rPr>
        <w:t>شود.</w:t>
      </w:r>
    </w:p>
    <w:p w:rsidR="006831AA" w:rsidRDefault="006831AA" w:rsidP="006831AA">
      <w:pPr>
        <w:pStyle w:val="a1"/>
        <w:rPr>
          <w:rtl/>
        </w:rPr>
      </w:pPr>
      <w:r>
        <w:rPr>
          <w:rFonts w:hint="cs"/>
          <w:rtl/>
        </w:rPr>
        <w:t>در این خصوص برای هر شاخص</w:t>
      </w:r>
      <w:r>
        <w:rPr>
          <w:rtl/>
        </w:rPr>
        <w:softHyphen/>
      </w:r>
      <w:r>
        <w:rPr>
          <w:rFonts w:hint="cs"/>
          <w:rtl/>
        </w:rPr>
        <w:t xml:space="preserve"> تعین شده نیز معیار اجباری و یا اختیاری بودن در نظر گرفته شده و در صورتی</w:t>
      </w:r>
      <w:r>
        <w:rPr>
          <w:rtl/>
        </w:rPr>
        <w:softHyphen/>
      </w:r>
      <w:r>
        <w:rPr>
          <w:rFonts w:hint="cs"/>
          <w:rtl/>
        </w:rPr>
        <w:t xml:space="preserve"> یک سیستم اطلاعاتی حداقل قابل قبول را کسب می</w:t>
      </w:r>
      <w:r>
        <w:rPr>
          <w:rtl/>
        </w:rPr>
        <w:softHyphen/>
      </w:r>
      <w:r>
        <w:rPr>
          <w:rFonts w:hint="cs"/>
          <w:rtl/>
        </w:rPr>
        <w:t>نماید که بتواند حداقل امتیاز شاخص</w:t>
      </w:r>
      <w:r>
        <w:rPr>
          <w:rtl/>
        </w:rPr>
        <w:softHyphen/>
      </w:r>
      <w:r>
        <w:rPr>
          <w:rFonts w:hint="cs"/>
          <w:rtl/>
        </w:rPr>
        <w:t>های اجباری را کسب نماید.</w:t>
      </w:r>
    </w:p>
    <w:p w:rsidR="006831AA" w:rsidRDefault="006831AA" w:rsidP="006831AA">
      <w:pPr>
        <w:pStyle w:val="a1"/>
        <w:rPr>
          <w:rtl/>
        </w:rPr>
      </w:pPr>
    </w:p>
    <w:p w:rsidR="006831AA" w:rsidRDefault="006831AA">
      <w:pPr>
        <w:bidi w:val="0"/>
        <w:spacing w:after="0" w:line="240" w:lineRule="auto"/>
        <w:rPr>
          <w:rFonts w:ascii="Times New Roman" w:eastAsia="Batang" w:hAnsi="Times New Roman" w:cs="B Nazanin"/>
          <w:szCs w:val="24"/>
          <w:rtl/>
          <w:lang w:eastAsia="ar-SA" w:bidi="ar-SA"/>
        </w:rPr>
      </w:pPr>
      <w:r>
        <w:rPr>
          <w:rtl/>
        </w:rPr>
        <w:br w:type="page"/>
      </w:r>
    </w:p>
    <w:p w:rsidR="00937D2F" w:rsidRPr="000A1AAF" w:rsidRDefault="00D227FC" w:rsidP="005C4CEA">
      <w:pPr>
        <w:pStyle w:val="a7"/>
        <w:rPr>
          <w:szCs w:val="26"/>
          <w:rtl/>
        </w:rPr>
      </w:pPr>
      <w:bookmarkStart w:id="31" w:name="_Toc302233110"/>
      <w:r w:rsidRPr="000A1AAF">
        <w:rPr>
          <w:rFonts w:hint="cs"/>
          <w:sz w:val="20"/>
          <w:szCs w:val="26"/>
          <w:rtl/>
        </w:rPr>
        <w:t>سیستم اطلاعات مدی</w:t>
      </w:r>
      <w:r w:rsidR="00D127DF" w:rsidRPr="000A1AAF">
        <w:rPr>
          <w:rFonts w:hint="cs"/>
          <w:sz w:val="20"/>
          <w:szCs w:val="26"/>
          <w:rtl/>
        </w:rPr>
        <w:t>ریت منابع</w:t>
      </w:r>
      <w:r w:rsidR="005C4CEA">
        <w:rPr>
          <w:rStyle w:val="FootnoteReference"/>
          <w:sz w:val="20"/>
          <w:szCs w:val="26"/>
          <w:rtl/>
        </w:rPr>
        <w:footnoteReference w:id="1"/>
      </w:r>
      <w:bookmarkEnd w:id="31"/>
    </w:p>
    <w:p w:rsidR="0067535C" w:rsidRDefault="0067535C" w:rsidP="000A1AAF">
      <w:pPr>
        <w:pStyle w:val="a1"/>
        <w:rPr>
          <w:rtl/>
          <w:lang w:bidi="fa-IR"/>
        </w:rPr>
      </w:pPr>
      <w:r>
        <w:rPr>
          <w:rFonts w:hint="cs"/>
          <w:rtl/>
          <w:lang w:bidi="fa-IR"/>
        </w:rPr>
        <w:t xml:space="preserve">سیستم های انبار داری در هر سازمانی فرایندهای انبارگردانی سازمان را خودکار میکنند. در بیمارستان نیز انبارهای مختلفی قابل تصور میباشد. </w:t>
      </w:r>
      <w:r w:rsidRPr="00937D2F">
        <w:rPr>
          <w:rFonts w:hint="cs"/>
          <w:rtl/>
        </w:rPr>
        <w:t>مانند انب</w:t>
      </w:r>
      <w:r>
        <w:rPr>
          <w:rFonts w:hint="cs"/>
          <w:rtl/>
        </w:rPr>
        <w:t>ار دارويي،  انبار وسايل مصرفي،</w:t>
      </w:r>
      <w:r w:rsidRPr="00937D2F">
        <w:rPr>
          <w:rFonts w:hint="cs"/>
          <w:rtl/>
        </w:rPr>
        <w:t xml:space="preserve"> انبار تجهيزات پزشکی</w:t>
      </w:r>
      <w:r>
        <w:rPr>
          <w:rFonts w:hint="cs"/>
          <w:rtl/>
        </w:rPr>
        <w:t xml:space="preserve"> نمونه هایی از آن می باشد. از آنجایی که اطلاعات مرتبط با انبارگردانی در سایر اجزا استفاده می باشد؛ یکپارچکی این اطلاعات با اطلاعات سایر اجزا در سیستم های اطلاعات بیمارستانی اهمیت دارد. این قسمت در قابلیتهای مربوط به انبارگردانی را نشان می دهد هر چند که در بسیاری از بیمارستانها سیستم جداگانه ای برای این منظور استفاده می شود. با این وجود برای اجتناب از دوباره ثبت نکردن این اطلاعات باید این اینگونه اطلاعات قابلیت اشتراگ گذاری را داشته باشند.</w:t>
      </w:r>
    </w:p>
    <w:p w:rsidR="00780FF9" w:rsidRPr="00780FF9" w:rsidRDefault="00780FF9" w:rsidP="000A1AAF">
      <w:pPr>
        <w:pStyle w:val="a1"/>
        <w:rPr>
          <w:sz w:val="12"/>
          <w:szCs w:val="14"/>
          <w:rtl/>
          <w:lang w:bidi="fa-IR"/>
        </w:rPr>
      </w:pPr>
    </w:p>
    <w:tbl>
      <w:tblPr>
        <w:tblStyle w:val="LightList-Accent3"/>
        <w:bidiVisual/>
        <w:tblW w:w="12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27"/>
        <w:gridCol w:w="640"/>
        <w:gridCol w:w="3260"/>
        <w:gridCol w:w="709"/>
        <w:gridCol w:w="567"/>
        <w:gridCol w:w="3222"/>
      </w:tblGrid>
      <w:tr w:rsidR="00E364E8" w:rsidRPr="00F67247" w:rsidTr="00E364E8">
        <w:trPr>
          <w:cnfStyle w:val="100000000000"/>
          <w:trHeight w:val="1325"/>
          <w:jc w:val="center"/>
        </w:trPr>
        <w:tc>
          <w:tcPr>
            <w:cnfStyle w:val="001000000000"/>
            <w:tcW w:w="3827" w:type="dxa"/>
            <w:tcBorders>
              <w:bottom w:val="none" w:sz="0" w:space="0" w:color="auto"/>
            </w:tcBorders>
          </w:tcPr>
          <w:p w:rsidR="00E364E8" w:rsidRPr="00F67247" w:rsidRDefault="00E364E8" w:rsidP="00937D2F">
            <w:pPr>
              <w:spacing w:after="0" w:line="288" w:lineRule="auto"/>
              <w:rPr>
                <w:rFonts w:ascii="Times New Roman" w:hAnsi="Times New Roman" w:cs="B Nazanin"/>
                <w:b w:val="0"/>
                <w:bCs w:val="0"/>
                <w:color w:val="auto"/>
              </w:rPr>
            </w:pPr>
            <w:r w:rsidRPr="00F67247">
              <w:rPr>
                <w:rFonts w:ascii="Times New Roman" w:hAnsi="Times New Roman" w:cs="B Nazanin" w:hint="cs"/>
                <w:b w:val="0"/>
                <w:bCs w:val="0"/>
                <w:color w:val="auto"/>
                <w:rtl/>
              </w:rPr>
              <w:t>زيرگروه اصلي</w:t>
            </w:r>
          </w:p>
        </w:tc>
        <w:tc>
          <w:tcPr>
            <w:tcW w:w="640" w:type="dxa"/>
            <w:tcBorders>
              <w:bottom w:val="none" w:sz="0" w:space="0" w:color="auto"/>
            </w:tcBorders>
            <w:textDirection w:val="btLr"/>
          </w:tcPr>
          <w:p w:rsidR="00E364E8" w:rsidRPr="00F67247" w:rsidRDefault="00E364E8" w:rsidP="008002D0">
            <w:pPr>
              <w:spacing w:after="0" w:line="288" w:lineRule="auto"/>
              <w:ind w:left="113" w:right="113"/>
              <w:cnfStyle w:val="100000000000"/>
              <w:rPr>
                <w:rFonts w:ascii="Times New Roman" w:hAnsi="Times New Roman" w:cs="B Nazanin"/>
                <w:b w:val="0"/>
                <w:bCs w:val="0"/>
                <w:color w:val="auto"/>
                <w:sz w:val="20"/>
                <w:szCs w:val="20"/>
                <w:rtl/>
              </w:rPr>
            </w:pPr>
            <w:r w:rsidRPr="00F67247">
              <w:rPr>
                <w:rFonts w:ascii="Times New Roman" w:hAnsi="Times New Roman" w:cs="B Nazanin" w:hint="cs"/>
                <w:b w:val="0"/>
                <w:bCs w:val="0"/>
                <w:color w:val="auto"/>
                <w:sz w:val="20"/>
                <w:szCs w:val="20"/>
                <w:rtl/>
              </w:rPr>
              <w:t>وزن زیر گروه اصلی 30-1</w:t>
            </w:r>
          </w:p>
        </w:tc>
        <w:tc>
          <w:tcPr>
            <w:tcW w:w="3260" w:type="dxa"/>
            <w:tcBorders>
              <w:bottom w:val="none" w:sz="0" w:space="0" w:color="auto"/>
            </w:tcBorders>
          </w:tcPr>
          <w:p w:rsidR="00E364E8" w:rsidRPr="00F67247" w:rsidRDefault="00E364E8" w:rsidP="00937D2F">
            <w:pPr>
              <w:spacing w:after="0" w:line="288" w:lineRule="auto"/>
              <w:cnfStyle w:val="100000000000"/>
              <w:rPr>
                <w:rFonts w:ascii="Times New Roman" w:hAnsi="Times New Roman" w:cs="B Nazanin"/>
                <w:b w:val="0"/>
                <w:bCs w:val="0"/>
                <w:color w:val="auto"/>
                <w:rtl/>
              </w:rPr>
            </w:pPr>
            <w:r w:rsidRPr="00F67247">
              <w:rPr>
                <w:rFonts w:ascii="Times New Roman" w:hAnsi="Times New Roman" w:cs="B Nazanin" w:hint="cs"/>
                <w:b w:val="0"/>
                <w:bCs w:val="0"/>
                <w:color w:val="auto"/>
                <w:rtl/>
              </w:rPr>
              <w:t>زير گروه فرعي</w:t>
            </w:r>
          </w:p>
        </w:tc>
        <w:tc>
          <w:tcPr>
            <w:tcW w:w="709" w:type="dxa"/>
            <w:tcBorders>
              <w:bottom w:val="none" w:sz="0" w:space="0" w:color="auto"/>
            </w:tcBorders>
            <w:textDirection w:val="btLr"/>
          </w:tcPr>
          <w:p w:rsidR="00E364E8" w:rsidRPr="00F67247" w:rsidRDefault="00E364E8" w:rsidP="00A3096B">
            <w:pPr>
              <w:spacing w:after="0" w:line="288" w:lineRule="auto"/>
              <w:ind w:left="113" w:right="113"/>
              <w:cnfStyle w:val="100000000000"/>
              <w:rPr>
                <w:rFonts w:ascii="Times New Roman" w:hAnsi="Times New Roman" w:cs="B Nazanin"/>
                <w:b w:val="0"/>
                <w:bCs w:val="0"/>
                <w:color w:val="auto"/>
                <w:sz w:val="20"/>
                <w:szCs w:val="20"/>
                <w:rtl/>
              </w:rPr>
            </w:pPr>
            <w:r w:rsidRPr="00F67247">
              <w:rPr>
                <w:rFonts w:ascii="Times New Roman" w:hAnsi="Times New Roman" w:cs="B Nazanin" w:hint="cs"/>
                <w:b w:val="0"/>
                <w:bCs w:val="0"/>
                <w:color w:val="auto"/>
                <w:sz w:val="20"/>
                <w:szCs w:val="20"/>
                <w:rtl/>
              </w:rPr>
              <w:t>وزن زیر گروه فرعی30-1</w:t>
            </w:r>
          </w:p>
        </w:tc>
        <w:tc>
          <w:tcPr>
            <w:tcW w:w="567" w:type="dxa"/>
            <w:tcBorders>
              <w:bottom w:val="none" w:sz="0" w:space="0" w:color="auto"/>
            </w:tcBorders>
            <w:textDirection w:val="btLr"/>
          </w:tcPr>
          <w:p w:rsidR="00E364E8" w:rsidRPr="00F67247" w:rsidRDefault="00E364E8" w:rsidP="00780FF9">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3222" w:type="dxa"/>
            <w:tcBorders>
              <w:bottom w:val="none" w:sz="0" w:space="0" w:color="auto"/>
            </w:tcBorders>
          </w:tcPr>
          <w:p w:rsidR="00E364E8" w:rsidRPr="00F67247" w:rsidRDefault="00E364E8" w:rsidP="00937D2F">
            <w:pPr>
              <w:spacing w:after="0" w:line="288" w:lineRule="auto"/>
              <w:cnfStyle w:val="100000000000"/>
              <w:rPr>
                <w:rFonts w:ascii="Times New Roman" w:hAnsi="Times New Roman" w:cs="B Nazanin"/>
                <w:b w:val="0"/>
                <w:bCs w:val="0"/>
                <w:color w:val="auto"/>
                <w:rtl/>
              </w:rPr>
            </w:pPr>
            <w:r w:rsidRPr="00F67247">
              <w:rPr>
                <w:rFonts w:ascii="Times New Roman" w:hAnsi="Times New Roman" w:cs="B Nazanin" w:hint="cs"/>
                <w:b w:val="0"/>
                <w:bCs w:val="0"/>
                <w:color w:val="auto"/>
                <w:rtl/>
              </w:rPr>
              <w:t>ملاحظات</w:t>
            </w:r>
          </w:p>
        </w:tc>
      </w:tr>
      <w:tr w:rsidR="00E364E8" w:rsidRPr="00F67247" w:rsidTr="00E364E8">
        <w:trPr>
          <w:cnfStyle w:val="000000100000"/>
          <w:jc w:val="center"/>
        </w:trPr>
        <w:tc>
          <w:tcPr>
            <w:cnfStyle w:val="001000000000"/>
            <w:tcW w:w="3827" w:type="dxa"/>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Pr>
            </w:pPr>
            <w:r w:rsidRPr="00F67247">
              <w:rPr>
                <w:rFonts w:ascii="Times New Roman" w:hAnsi="Times New Roman" w:cs="B Nazanin" w:hint="cs"/>
                <w:b w:val="0"/>
                <w:bCs w:val="0"/>
                <w:sz w:val="20"/>
                <w:rtl/>
              </w:rPr>
              <w:t xml:space="preserve">قابلیت </w:t>
            </w:r>
            <w:r w:rsidRPr="00F67247">
              <w:rPr>
                <w:rFonts w:ascii="Times New Roman" w:hAnsi="Times New Roman" w:cs="B Nazanin"/>
                <w:b w:val="0"/>
                <w:bCs w:val="0"/>
                <w:sz w:val="20"/>
                <w:rtl/>
              </w:rPr>
              <w:t>تعريف انبارهاي مختلف</w:t>
            </w:r>
            <w:r w:rsidRPr="00F67247">
              <w:rPr>
                <w:rFonts w:ascii="Times New Roman" w:hAnsi="Times New Roman" w:cs="B Nazanin" w:hint="cs"/>
                <w:b w:val="0"/>
                <w:bCs w:val="0"/>
                <w:sz w:val="20"/>
                <w:rtl/>
              </w:rPr>
              <w:t xml:space="preserve"> (مانند انبار های دارویی، وسایل مصرفی و تجهیزات پزشکی)</w:t>
            </w:r>
          </w:p>
        </w:tc>
        <w:tc>
          <w:tcPr>
            <w:tcW w:w="640" w:type="dxa"/>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Pr>
            </w:pP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r>
      <w:tr w:rsidR="00E364E8" w:rsidRPr="00F67247" w:rsidTr="00E364E8">
        <w:trPr>
          <w:jc w:val="center"/>
        </w:trPr>
        <w:tc>
          <w:tcPr>
            <w:cnfStyle w:val="001000000000"/>
            <w:tcW w:w="3827" w:type="dxa"/>
          </w:tcPr>
          <w:p w:rsidR="00E364E8" w:rsidRPr="00F67247" w:rsidRDefault="00E364E8" w:rsidP="00937D2F">
            <w:pPr>
              <w:spacing w:after="0" w:line="288" w:lineRule="auto"/>
              <w:jc w:val="both"/>
              <w:rPr>
                <w:rFonts w:ascii="Times New Roman" w:hAnsi="Times New Roman" w:cs="B Nazanin"/>
                <w:b w:val="0"/>
                <w:bCs w:val="0"/>
                <w:sz w:val="20"/>
                <w:rtl/>
              </w:rPr>
            </w:pPr>
            <w:r w:rsidRPr="00F67247">
              <w:rPr>
                <w:rFonts w:ascii="Times New Roman" w:hAnsi="Times New Roman" w:cs="B Nazanin" w:hint="cs"/>
                <w:b w:val="0"/>
                <w:bCs w:val="0"/>
                <w:sz w:val="20"/>
                <w:rtl/>
              </w:rPr>
              <w:t>قابلیت درخواست انتقال بین انبارها</w:t>
            </w:r>
          </w:p>
        </w:tc>
        <w:tc>
          <w:tcPr>
            <w:tcW w:w="640" w:type="dxa"/>
          </w:tcPr>
          <w:p w:rsidR="00E364E8" w:rsidRPr="00F67247" w:rsidRDefault="00E364E8" w:rsidP="008002D0">
            <w:pPr>
              <w:spacing w:after="0" w:line="288" w:lineRule="auto"/>
              <w:cnfStyle w:val="000000000000"/>
              <w:rPr>
                <w:rFonts w:ascii="Times New Roman" w:hAnsi="Times New Roman" w:cs="B Nazanin"/>
                <w:sz w:val="20"/>
                <w:rtl/>
              </w:rPr>
            </w:pPr>
          </w:p>
        </w:tc>
        <w:tc>
          <w:tcPr>
            <w:tcW w:w="3260" w:type="dxa"/>
          </w:tcPr>
          <w:p w:rsidR="00E364E8" w:rsidRPr="00F67247" w:rsidRDefault="00E364E8" w:rsidP="00937D2F">
            <w:pPr>
              <w:spacing w:after="0" w:line="288" w:lineRule="auto"/>
              <w:jc w:val="both"/>
              <w:cnfStyle w:val="000000000000"/>
              <w:rPr>
                <w:rFonts w:ascii="Times New Roman" w:hAnsi="Times New Roman" w:cs="B Nazanin"/>
                <w:sz w:val="20"/>
                <w:szCs w:val="20"/>
              </w:rPr>
            </w:pPr>
          </w:p>
        </w:tc>
        <w:tc>
          <w:tcPr>
            <w:tcW w:w="709" w:type="dxa"/>
          </w:tcPr>
          <w:p w:rsidR="00E364E8" w:rsidRPr="00F67247" w:rsidRDefault="00E364E8" w:rsidP="00D34A0D">
            <w:pPr>
              <w:spacing w:after="0" w:line="288" w:lineRule="auto"/>
              <w:cnfStyle w:val="000000000000"/>
              <w:rPr>
                <w:rFonts w:ascii="Times New Roman" w:hAnsi="Times New Roman" w:cs="B Nazanin"/>
                <w:sz w:val="20"/>
                <w:rtl/>
              </w:rPr>
            </w:pPr>
          </w:p>
        </w:tc>
        <w:tc>
          <w:tcPr>
            <w:tcW w:w="567" w:type="dxa"/>
          </w:tcPr>
          <w:p w:rsidR="00E364E8" w:rsidRPr="00F67247" w:rsidRDefault="00E364E8" w:rsidP="00937D2F">
            <w:pPr>
              <w:spacing w:after="0" w:line="288" w:lineRule="auto"/>
              <w:cnfStyle w:val="000000000000"/>
              <w:rPr>
                <w:rFonts w:ascii="Times New Roman" w:hAnsi="Times New Roman" w:cs="B Nazanin"/>
                <w:sz w:val="20"/>
                <w:rtl/>
              </w:rPr>
            </w:pPr>
          </w:p>
        </w:tc>
        <w:tc>
          <w:tcPr>
            <w:tcW w:w="3222" w:type="dxa"/>
          </w:tcPr>
          <w:p w:rsidR="00E364E8" w:rsidRPr="00F67247" w:rsidRDefault="00E364E8" w:rsidP="00937D2F">
            <w:pPr>
              <w:spacing w:after="0" w:line="288" w:lineRule="auto"/>
              <w:cnfStyle w:val="000000000000"/>
              <w:rPr>
                <w:rFonts w:ascii="Times New Roman" w:hAnsi="Times New Roman" w:cs="B Nazanin"/>
                <w:sz w:val="20"/>
                <w:rtl/>
              </w:rPr>
            </w:pPr>
          </w:p>
        </w:tc>
      </w:tr>
      <w:tr w:rsidR="00E364E8" w:rsidRPr="00F67247" w:rsidTr="00E364E8">
        <w:trPr>
          <w:cnfStyle w:val="000000100000"/>
          <w:jc w:val="center"/>
        </w:trPr>
        <w:tc>
          <w:tcPr>
            <w:cnfStyle w:val="001000000000"/>
            <w:tcW w:w="3827" w:type="dxa"/>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Pr>
            </w:pPr>
            <w:r w:rsidRPr="00F67247">
              <w:rPr>
                <w:rFonts w:ascii="Times New Roman" w:hAnsi="Times New Roman" w:cs="B Nazanin" w:hint="cs"/>
                <w:b w:val="0"/>
                <w:bCs w:val="0"/>
                <w:sz w:val="20"/>
                <w:rtl/>
              </w:rPr>
              <w:t xml:space="preserve">امکان ثبت تاریخ تولید، </w:t>
            </w:r>
            <w:r w:rsidRPr="00F67247">
              <w:rPr>
                <w:rFonts w:ascii="Times New Roman" w:hAnsi="Times New Roman" w:cs="B Nazanin"/>
                <w:b w:val="0"/>
                <w:bCs w:val="0"/>
                <w:sz w:val="20"/>
                <w:rtl/>
              </w:rPr>
              <w:t>انقضاء، نحوه نگهداري کالا، محل نگهداري کالا</w:t>
            </w:r>
          </w:p>
        </w:tc>
        <w:tc>
          <w:tcPr>
            <w:tcW w:w="640" w:type="dxa"/>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Pr>
            </w:pP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r>
      <w:tr w:rsidR="00E364E8" w:rsidRPr="00F67247" w:rsidTr="00E364E8">
        <w:trPr>
          <w:jc w:val="center"/>
        </w:trPr>
        <w:tc>
          <w:tcPr>
            <w:cnfStyle w:val="001000000000"/>
            <w:tcW w:w="3827" w:type="dxa"/>
          </w:tcPr>
          <w:p w:rsidR="00E364E8" w:rsidRPr="00F67247" w:rsidRDefault="00E364E8" w:rsidP="00937D2F">
            <w:pPr>
              <w:spacing w:after="0" w:line="288" w:lineRule="auto"/>
              <w:jc w:val="both"/>
              <w:rPr>
                <w:rFonts w:ascii="Times New Roman" w:hAnsi="Times New Roman" w:cs="B Nazanin"/>
                <w:b w:val="0"/>
                <w:bCs w:val="0"/>
                <w:sz w:val="20"/>
              </w:rPr>
            </w:pPr>
            <w:r w:rsidRPr="00F67247">
              <w:rPr>
                <w:rFonts w:ascii="Times New Roman" w:hAnsi="Times New Roman" w:cs="B Nazanin" w:hint="cs"/>
                <w:b w:val="0"/>
                <w:bCs w:val="0"/>
                <w:sz w:val="20"/>
                <w:rtl/>
              </w:rPr>
              <w:t xml:space="preserve">قابلیت </w:t>
            </w:r>
            <w:r w:rsidRPr="00F67247">
              <w:rPr>
                <w:rFonts w:ascii="Times New Roman" w:hAnsi="Times New Roman" w:cs="B Nazanin"/>
                <w:b w:val="0"/>
                <w:bCs w:val="0"/>
                <w:sz w:val="20"/>
                <w:rtl/>
              </w:rPr>
              <w:t>آگاه کردن در هنگام کم شدن موجودي انبار</w:t>
            </w:r>
          </w:p>
        </w:tc>
        <w:tc>
          <w:tcPr>
            <w:tcW w:w="640" w:type="dxa"/>
          </w:tcPr>
          <w:p w:rsidR="00E364E8" w:rsidRPr="00F67247" w:rsidRDefault="00E364E8" w:rsidP="008002D0">
            <w:pPr>
              <w:spacing w:after="0" w:line="288" w:lineRule="auto"/>
              <w:cnfStyle w:val="000000000000"/>
              <w:rPr>
                <w:rFonts w:ascii="Times New Roman" w:hAnsi="Times New Roman" w:cs="B Nazanin"/>
                <w:sz w:val="20"/>
              </w:rPr>
            </w:pPr>
          </w:p>
        </w:tc>
        <w:tc>
          <w:tcPr>
            <w:tcW w:w="3260" w:type="dxa"/>
          </w:tcPr>
          <w:p w:rsidR="00E364E8" w:rsidRPr="00F67247" w:rsidRDefault="00E364E8" w:rsidP="00937D2F">
            <w:pPr>
              <w:spacing w:after="0" w:line="288" w:lineRule="auto"/>
              <w:jc w:val="both"/>
              <w:cnfStyle w:val="000000000000"/>
              <w:rPr>
                <w:rFonts w:ascii="Times New Roman" w:hAnsi="Times New Roman" w:cs="B Nazanin"/>
                <w:sz w:val="20"/>
                <w:szCs w:val="20"/>
              </w:rPr>
            </w:pPr>
          </w:p>
        </w:tc>
        <w:tc>
          <w:tcPr>
            <w:tcW w:w="709" w:type="dxa"/>
          </w:tcPr>
          <w:p w:rsidR="00E364E8" w:rsidRPr="00F67247" w:rsidRDefault="00E364E8" w:rsidP="00D34A0D">
            <w:pPr>
              <w:spacing w:after="0" w:line="288" w:lineRule="auto"/>
              <w:cnfStyle w:val="000000000000"/>
              <w:rPr>
                <w:rFonts w:ascii="Times New Roman" w:hAnsi="Times New Roman" w:cs="B Nazanin"/>
                <w:sz w:val="20"/>
              </w:rPr>
            </w:pPr>
          </w:p>
        </w:tc>
        <w:tc>
          <w:tcPr>
            <w:tcW w:w="567" w:type="dxa"/>
          </w:tcPr>
          <w:p w:rsidR="00E364E8" w:rsidRPr="00F67247" w:rsidRDefault="00E364E8" w:rsidP="00937D2F">
            <w:pPr>
              <w:spacing w:after="0" w:line="288" w:lineRule="auto"/>
              <w:cnfStyle w:val="000000000000"/>
              <w:rPr>
                <w:rFonts w:ascii="Times New Roman" w:hAnsi="Times New Roman" w:cs="B Nazanin"/>
                <w:sz w:val="20"/>
              </w:rPr>
            </w:pPr>
          </w:p>
        </w:tc>
        <w:tc>
          <w:tcPr>
            <w:tcW w:w="3222" w:type="dxa"/>
          </w:tcPr>
          <w:p w:rsidR="00E364E8" w:rsidRPr="00F67247" w:rsidRDefault="00E364E8" w:rsidP="00937D2F">
            <w:pPr>
              <w:spacing w:after="0" w:line="288" w:lineRule="auto"/>
              <w:cnfStyle w:val="000000000000"/>
              <w:rPr>
                <w:rFonts w:ascii="Times New Roman" w:hAnsi="Times New Roman" w:cs="B Nazanin"/>
                <w:sz w:val="20"/>
              </w:rPr>
            </w:pPr>
          </w:p>
        </w:tc>
      </w:tr>
      <w:tr w:rsidR="00E364E8" w:rsidRPr="00F67247" w:rsidTr="00E364E8">
        <w:trPr>
          <w:cnfStyle w:val="000000100000"/>
          <w:jc w:val="center"/>
        </w:trPr>
        <w:tc>
          <w:tcPr>
            <w:cnfStyle w:val="001000000000"/>
            <w:tcW w:w="3827" w:type="dxa"/>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Pr>
            </w:pPr>
            <w:r w:rsidRPr="00F67247">
              <w:rPr>
                <w:rFonts w:ascii="Times New Roman" w:hAnsi="Times New Roman" w:cs="B Nazanin" w:hint="cs"/>
                <w:b w:val="0"/>
                <w:bCs w:val="0"/>
                <w:sz w:val="20"/>
                <w:rtl/>
              </w:rPr>
              <w:t>امکان ثبت فاکتور هاي خريد و شرکت هاي توليد کننده و سازنده و ارسال اتوماتیک به واحد حسابداری</w:t>
            </w:r>
          </w:p>
        </w:tc>
        <w:tc>
          <w:tcPr>
            <w:tcW w:w="640" w:type="dxa"/>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Pr>
            </w:pP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r>
      <w:tr w:rsidR="00E364E8" w:rsidRPr="00F67247" w:rsidTr="00E364E8">
        <w:trPr>
          <w:jc w:val="center"/>
        </w:trPr>
        <w:tc>
          <w:tcPr>
            <w:cnfStyle w:val="001000000000"/>
            <w:tcW w:w="3827" w:type="dxa"/>
          </w:tcPr>
          <w:p w:rsidR="00E364E8" w:rsidRPr="00F67247" w:rsidRDefault="00E364E8" w:rsidP="00937D2F">
            <w:pPr>
              <w:spacing w:after="0" w:line="288" w:lineRule="auto"/>
              <w:jc w:val="both"/>
              <w:rPr>
                <w:rFonts w:ascii="Times New Roman" w:hAnsi="Times New Roman" w:cs="B Nazanin"/>
                <w:b w:val="0"/>
                <w:bCs w:val="0"/>
                <w:sz w:val="20"/>
              </w:rPr>
            </w:pPr>
            <w:r w:rsidRPr="00F67247">
              <w:rPr>
                <w:rFonts w:ascii="Times New Roman" w:hAnsi="Times New Roman" w:cs="B Nazanin"/>
                <w:b w:val="0"/>
                <w:bCs w:val="0"/>
                <w:sz w:val="20"/>
                <w:rtl/>
              </w:rPr>
              <w:t>آگاه کردن در هنگام اتمام تاريخ انقضاء</w:t>
            </w:r>
          </w:p>
        </w:tc>
        <w:tc>
          <w:tcPr>
            <w:tcW w:w="640" w:type="dxa"/>
          </w:tcPr>
          <w:p w:rsidR="00E364E8" w:rsidRPr="00F67247" w:rsidRDefault="00E364E8" w:rsidP="008002D0">
            <w:pPr>
              <w:spacing w:after="0" w:line="288" w:lineRule="auto"/>
              <w:cnfStyle w:val="000000000000"/>
              <w:rPr>
                <w:rFonts w:ascii="Times New Roman" w:hAnsi="Times New Roman" w:cs="B Nazanin"/>
                <w:sz w:val="20"/>
                <w:rtl/>
              </w:rPr>
            </w:pPr>
          </w:p>
        </w:tc>
        <w:tc>
          <w:tcPr>
            <w:tcW w:w="3260" w:type="dxa"/>
          </w:tcPr>
          <w:p w:rsidR="00E364E8" w:rsidRPr="00F67247" w:rsidRDefault="00E364E8" w:rsidP="00937D2F">
            <w:pPr>
              <w:spacing w:after="0" w:line="288" w:lineRule="auto"/>
              <w:jc w:val="both"/>
              <w:cnfStyle w:val="000000000000"/>
              <w:rPr>
                <w:rFonts w:ascii="Times New Roman" w:hAnsi="Times New Roman" w:cs="B Nazanin"/>
                <w:sz w:val="20"/>
                <w:szCs w:val="20"/>
              </w:rPr>
            </w:pPr>
          </w:p>
        </w:tc>
        <w:tc>
          <w:tcPr>
            <w:tcW w:w="709" w:type="dxa"/>
          </w:tcPr>
          <w:p w:rsidR="00E364E8" w:rsidRPr="00F67247" w:rsidRDefault="00E364E8" w:rsidP="00D34A0D">
            <w:pPr>
              <w:spacing w:after="0" w:line="288" w:lineRule="auto"/>
              <w:cnfStyle w:val="000000000000"/>
              <w:rPr>
                <w:rFonts w:ascii="Times New Roman" w:hAnsi="Times New Roman" w:cs="B Nazanin"/>
                <w:sz w:val="20"/>
                <w:rtl/>
              </w:rPr>
            </w:pPr>
          </w:p>
        </w:tc>
        <w:tc>
          <w:tcPr>
            <w:tcW w:w="567" w:type="dxa"/>
          </w:tcPr>
          <w:p w:rsidR="00E364E8" w:rsidRPr="00F67247" w:rsidRDefault="00E364E8" w:rsidP="00937D2F">
            <w:pPr>
              <w:spacing w:after="0" w:line="288" w:lineRule="auto"/>
              <w:cnfStyle w:val="000000000000"/>
              <w:rPr>
                <w:rFonts w:ascii="Times New Roman" w:hAnsi="Times New Roman" w:cs="B Nazanin"/>
                <w:sz w:val="20"/>
                <w:rtl/>
              </w:rPr>
            </w:pPr>
          </w:p>
        </w:tc>
        <w:tc>
          <w:tcPr>
            <w:tcW w:w="3222" w:type="dxa"/>
          </w:tcPr>
          <w:p w:rsidR="00E364E8" w:rsidRPr="00F67247" w:rsidRDefault="00E364E8" w:rsidP="00937D2F">
            <w:pPr>
              <w:spacing w:after="0" w:line="288" w:lineRule="auto"/>
              <w:cnfStyle w:val="000000000000"/>
              <w:rPr>
                <w:rFonts w:ascii="Times New Roman" w:hAnsi="Times New Roman" w:cs="B Nazanin"/>
                <w:sz w:val="20"/>
                <w:rtl/>
              </w:rPr>
            </w:pPr>
          </w:p>
        </w:tc>
      </w:tr>
      <w:tr w:rsidR="00E364E8" w:rsidRPr="00F67247" w:rsidTr="00E364E8">
        <w:trPr>
          <w:cnfStyle w:val="000000100000"/>
          <w:jc w:val="center"/>
        </w:trPr>
        <w:tc>
          <w:tcPr>
            <w:cnfStyle w:val="001000000000"/>
            <w:tcW w:w="3827" w:type="dxa"/>
            <w:vMerge w:val="restart"/>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tl/>
              </w:rPr>
            </w:pPr>
            <w:r w:rsidRPr="00F67247">
              <w:rPr>
                <w:rFonts w:ascii="Times New Roman" w:hAnsi="Times New Roman" w:cs="B Nazanin" w:hint="cs"/>
                <w:b w:val="0"/>
                <w:bCs w:val="0"/>
                <w:sz w:val="20"/>
                <w:rtl/>
              </w:rPr>
              <w:t>انبارگرداني دارويي</w:t>
            </w:r>
          </w:p>
          <w:p w:rsidR="00E364E8" w:rsidRPr="00F67247" w:rsidRDefault="00E364E8" w:rsidP="00937D2F">
            <w:pPr>
              <w:spacing w:after="0" w:line="288" w:lineRule="auto"/>
              <w:jc w:val="both"/>
              <w:rPr>
                <w:rFonts w:ascii="Times New Roman" w:hAnsi="Times New Roman" w:cs="B Nazanin"/>
                <w:b w:val="0"/>
                <w:bCs w:val="0"/>
                <w:sz w:val="20"/>
                <w:rtl/>
              </w:rPr>
            </w:pPr>
          </w:p>
        </w:tc>
        <w:tc>
          <w:tcPr>
            <w:tcW w:w="640" w:type="dxa"/>
            <w:vMerge w:val="restart"/>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Pr>
            </w:pPr>
            <w:r w:rsidRPr="00F67247">
              <w:rPr>
                <w:rFonts w:ascii="Times New Roman" w:hAnsi="Times New Roman" w:cs="B Nazanin" w:hint="cs"/>
                <w:sz w:val="20"/>
                <w:szCs w:val="20"/>
                <w:rtl/>
              </w:rPr>
              <w:t>ارجاع الکترونیک در خواست داروخانه پس از تأیید مدیر فنی داروخانه به انبار دارویی</w:t>
            </w: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Pr>
            </w:pPr>
          </w:p>
        </w:tc>
      </w:tr>
      <w:tr w:rsidR="00E364E8" w:rsidRPr="00F67247" w:rsidTr="00E364E8">
        <w:trPr>
          <w:jc w:val="center"/>
        </w:trPr>
        <w:tc>
          <w:tcPr>
            <w:cnfStyle w:val="001000000000"/>
            <w:tcW w:w="3827" w:type="dxa"/>
            <w:vMerge/>
          </w:tcPr>
          <w:p w:rsidR="00E364E8" w:rsidRPr="00F67247" w:rsidRDefault="00E364E8" w:rsidP="00937D2F">
            <w:pPr>
              <w:spacing w:after="0" w:line="288" w:lineRule="auto"/>
              <w:jc w:val="both"/>
              <w:rPr>
                <w:rFonts w:ascii="Times New Roman" w:hAnsi="Times New Roman" w:cs="B Nazanin"/>
                <w:b w:val="0"/>
                <w:bCs w:val="0"/>
                <w:sz w:val="20"/>
                <w:rtl/>
              </w:rPr>
            </w:pPr>
          </w:p>
        </w:tc>
        <w:tc>
          <w:tcPr>
            <w:tcW w:w="640" w:type="dxa"/>
            <w:vMerge/>
          </w:tcPr>
          <w:p w:rsidR="00E364E8" w:rsidRPr="00F67247" w:rsidRDefault="00E364E8" w:rsidP="008002D0">
            <w:pPr>
              <w:spacing w:after="0" w:line="288" w:lineRule="auto"/>
              <w:cnfStyle w:val="000000000000"/>
              <w:rPr>
                <w:rFonts w:ascii="Times New Roman" w:hAnsi="Times New Roman" w:cs="B Nazanin"/>
                <w:sz w:val="20"/>
              </w:rPr>
            </w:pPr>
          </w:p>
        </w:tc>
        <w:tc>
          <w:tcPr>
            <w:tcW w:w="3260" w:type="dxa"/>
          </w:tcPr>
          <w:p w:rsidR="00E364E8" w:rsidRPr="00F67247" w:rsidRDefault="00E364E8" w:rsidP="00937D2F">
            <w:pPr>
              <w:spacing w:after="0" w:line="288" w:lineRule="auto"/>
              <w:jc w:val="both"/>
              <w:cnfStyle w:val="000000000000"/>
              <w:rPr>
                <w:rFonts w:ascii="Times New Roman" w:hAnsi="Times New Roman" w:cs="B Nazanin"/>
                <w:sz w:val="20"/>
                <w:szCs w:val="20"/>
              </w:rPr>
            </w:pPr>
            <w:r w:rsidRPr="00F67247">
              <w:rPr>
                <w:rFonts w:ascii="Times New Roman" w:hAnsi="Times New Roman" w:cs="B Nazanin" w:hint="cs"/>
                <w:sz w:val="20"/>
                <w:szCs w:val="20"/>
                <w:rtl/>
              </w:rPr>
              <w:t>امکان مقایسه موجودی انبار و داروخانه بامینیمم استوک برای هردارو و اعلام هشدار در مواردی که موجودی به مینیمم استوک رسیده است</w:t>
            </w:r>
          </w:p>
        </w:tc>
        <w:tc>
          <w:tcPr>
            <w:tcW w:w="709" w:type="dxa"/>
          </w:tcPr>
          <w:p w:rsidR="00E364E8" w:rsidRPr="00F67247" w:rsidRDefault="00E364E8" w:rsidP="00D34A0D">
            <w:pPr>
              <w:spacing w:after="0" w:line="288" w:lineRule="auto"/>
              <w:cnfStyle w:val="000000000000"/>
              <w:rPr>
                <w:rFonts w:ascii="Times New Roman" w:hAnsi="Times New Roman" w:cs="B Nazanin"/>
                <w:sz w:val="20"/>
              </w:rPr>
            </w:pPr>
          </w:p>
        </w:tc>
        <w:tc>
          <w:tcPr>
            <w:tcW w:w="567" w:type="dxa"/>
          </w:tcPr>
          <w:p w:rsidR="00E364E8" w:rsidRPr="00F67247" w:rsidRDefault="00E364E8" w:rsidP="00937D2F">
            <w:pPr>
              <w:spacing w:after="0" w:line="288" w:lineRule="auto"/>
              <w:cnfStyle w:val="000000000000"/>
              <w:rPr>
                <w:rFonts w:ascii="Times New Roman" w:hAnsi="Times New Roman" w:cs="B Nazanin"/>
                <w:sz w:val="20"/>
                <w:rtl/>
              </w:rPr>
            </w:pPr>
          </w:p>
        </w:tc>
        <w:tc>
          <w:tcPr>
            <w:tcW w:w="3222" w:type="dxa"/>
          </w:tcPr>
          <w:p w:rsidR="00E364E8" w:rsidRPr="00F67247" w:rsidRDefault="00E364E8" w:rsidP="00937D2F">
            <w:pPr>
              <w:spacing w:after="0" w:line="288" w:lineRule="auto"/>
              <w:cnfStyle w:val="000000000000"/>
              <w:rPr>
                <w:rFonts w:ascii="Times New Roman" w:hAnsi="Times New Roman" w:cs="B Nazanin"/>
                <w:sz w:val="20"/>
              </w:rPr>
            </w:pPr>
          </w:p>
        </w:tc>
      </w:tr>
      <w:tr w:rsidR="00E364E8" w:rsidRPr="00F67247" w:rsidTr="00E364E8">
        <w:trPr>
          <w:cnfStyle w:val="000000100000"/>
          <w:jc w:val="center"/>
        </w:trPr>
        <w:tc>
          <w:tcPr>
            <w:cnfStyle w:val="001000000000"/>
            <w:tcW w:w="3827" w:type="dxa"/>
            <w:vMerge/>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tl/>
              </w:rPr>
            </w:pPr>
          </w:p>
        </w:tc>
        <w:tc>
          <w:tcPr>
            <w:tcW w:w="640" w:type="dxa"/>
            <w:vMerge/>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Pr>
            </w:pPr>
            <w:r w:rsidRPr="00F67247">
              <w:rPr>
                <w:rFonts w:ascii="Times New Roman" w:hAnsi="Times New Roman" w:cs="B Nazanin" w:hint="cs"/>
                <w:sz w:val="20"/>
                <w:szCs w:val="20"/>
                <w:rtl/>
              </w:rPr>
              <w:t>هنگام اعلام درخواست بخش برای دارو، امکان اعلام عدم موجودی دارو در داروخانه و انبار دارویی به بخش وجود داشته باشد</w:t>
            </w: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Pr>
            </w:pPr>
          </w:p>
        </w:tc>
      </w:tr>
      <w:tr w:rsidR="00E364E8" w:rsidRPr="00F67247" w:rsidTr="00E364E8">
        <w:trPr>
          <w:jc w:val="center"/>
        </w:trPr>
        <w:tc>
          <w:tcPr>
            <w:cnfStyle w:val="001000000000"/>
            <w:tcW w:w="3827" w:type="dxa"/>
            <w:vMerge/>
          </w:tcPr>
          <w:p w:rsidR="00E364E8" w:rsidRPr="00F67247" w:rsidRDefault="00E364E8" w:rsidP="00937D2F">
            <w:pPr>
              <w:spacing w:after="0" w:line="288" w:lineRule="auto"/>
              <w:jc w:val="both"/>
              <w:rPr>
                <w:rFonts w:ascii="Times New Roman" w:hAnsi="Times New Roman" w:cs="B Nazanin"/>
                <w:b w:val="0"/>
                <w:bCs w:val="0"/>
                <w:sz w:val="20"/>
                <w:rtl/>
              </w:rPr>
            </w:pPr>
          </w:p>
        </w:tc>
        <w:tc>
          <w:tcPr>
            <w:tcW w:w="640" w:type="dxa"/>
            <w:vMerge/>
          </w:tcPr>
          <w:p w:rsidR="00E364E8" w:rsidRPr="00F67247" w:rsidRDefault="00E364E8" w:rsidP="008002D0">
            <w:pPr>
              <w:spacing w:after="0" w:line="288" w:lineRule="auto"/>
              <w:cnfStyle w:val="000000000000"/>
              <w:rPr>
                <w:rFonts w:ascii="Times New Roman" w:hAnsi="Times New Roman" w:cs="B Nazanin"/>
                <w:sz w:val="20"/>
              </w:rPr>
            </w:pPr>
          </w:p>
        </w:tc>
        <w:tc>
          <w:tcPr>
            <w:tcW w:w="3260" w:type="dxa"/>
          </w:tcPr>
          <w:p w:rsidR="00E364E8" w:rsidRPr="00F67247" w:rsidRDefault="00E364E8" w:rsidP="00937D2F">
            <w:pPr>
              <w:spacing w:after="0" w:line="288" w:lineRule="auto"/>
              <w:jc w:val="both"/>
              <w:cnfStyle w:val="000000000000"/>
              <w:rPr>
                <w:rFonts w:ascii="Times New Roman" w:hAnsi="Times New Roman" w:cs="B Nazanin"/>
                <w:sz w:val="20"/>
                <w:szCs w:val="20"/>
                <w:rtl/>
              </w:rPr>
            </w:pPr>
            <w:r w:rsidRPr="00F67247">
              <w:rPr>
                <w:rFonts w:ascii="Times New Roman" w:hAnsi="Times New Roman" w:cs="B Nazanin" w:hint="cs"/>
                <w:sz w:val="20"/>
                <w:szCs w:val="20"/>
                <w:rtl/>
              </w:rPr>
              <w:t>امكان ليست كردن و چاپ ليست موجودي دارويي داروخانه و انبار دارويي جهت بازرسي فني و يا انبار گرداني</w:t>
            </w:r>
          </w:p>
        </w:tc>
        <w:tc>
          <w:tcPr>
            <w:tcW w:w="709" w:type="dxa"/>
          </w:tcPr>
          <w:p w:rsidR="00E364E8" w:rsidRPr="00F67247" w:rsidRDefault="00E364E8" w:rsidP="00D34A0D">
            <w:pPr>
              <w:spacing w:after="0" w:line="288" w:lineRule="auto"/>
              <w:cnfStyle w:val="000000000000"/>
              <w:rPr>
                <w:rFonts w:ascii="Times New Roman" w:hAnsi="Times New Roman" w:cs="B Nazanin"/>
                <w:sz w:val="20"/>
              </w:rPr>
            </w:pPr>
          </w:p>
        </w:tc>
        <w:tc>
          <w:tcPr>
            <w:tcW w:w="567" w:type="dxa"/>
          </w:tcPr>
          <w:p w:rsidR="00E364E8" w:rsidRPr="00F67247" w:rsidRDefault="00E364E8" w:rsidP="00937D2F">
            <w:pPr>
              <w:spacing w:after="0" w:line="288" w:lineRule="auto"/>
              <w:cnfStyle w:val="000000000000"/>
              <w:rPr>
                <w:rFonts w:ascii="Times New Roman" w:hAnsi="Times New Roman" w:cs="B Nazanin"/>
                <w:sz w:val="20"/>
                <w:rtl/>
              </w:rPr>
            </w:pPr>
          </w:p>
        </w:tc>
        <w:tc>
          <w:tcPr>
            <w:tcW w:w="3222" w:type="dxa"/>
          </w:tcPr>
          <w:p w:rsidR="00E364E8" w:rsidRPr="00F67247" w:rsidRDefault="00E364E8" w:rsidP="00937D2F">
            <w:pPr>
              <w:spacing w:after="0" w:line="288" w:lineRule="auto"/>
              <w:cnfStyle w:val="000000000000"/>
              <w:rPr>
                <w:rFonts w:ascii="Times New Roman" w:hAnsi="Times New Roman" w:cs="B Nazanin"/>
                <w:sz w:val="20"/>
              </w:rPr>
            </w:pPr>
          </w:p>
        </w:tc>
      </w:tr>
      <w:tr w:rsidR="00E364E8" w:rsidRPr="00F67247" w:rsidTr="00E364E8">
        <w:trPr>
          <w:cnfStyle w:val="000000100000"/>
          <w:jc w:val="center"/>
        </w:trPr>
        <w:tc>
          <w:tcPr>
            <w:cnfStyle w:val="001000000000"/>
            <w:tcW w:w="3827" w:type="dxa"/>
            <w:vMerge/>
            <w:tcBorders>
              <w:top w:val="none" w:sz="0" w:space="0" w:color="auto"/>
              <w:left w:val="none" w:sz="0" w:space="0" w:color="auto"/>
              <w:bottom w:val="none" w:sz="0" w:space="0" w:color="auto"/>
            </w:tcBorders>
          </w:tcPr>
          <w:p w:rsidR="00E364E8" w:rsidRPr="00F67247" w:rsidRDefault="00E364E8" w:rsidP="00937D2F">
            <w:pPr>
              <w:spacing w:after="0" w:line="288" w:lineRule="auto"/>
              <w:jc w:val="both"/>
              <w:rPr>
                <w:rFonts w:ascii="Times New Roman" w:hAnsi="Times New Roman" w:cs="B Nazanin"/>
                <w:b w:val="0"/>
                <w:bCs w:val="0"/>
                <w:sz w:val="20"/>
                <w:rtl/>
              </w:rPr>
            </w:pPr>
          </w:p>
        </w:tc>
        <w:tc>
          <w:tcPr>
            <w:tcW w:w="640" w:type="dxa"/>
            <w:vMerge/>
            <w:tcBorders>
              <w:top w:val="none" w:sz="0" w:space="0" w:color="auto"/>
              <w:bottom w:val="none" w:sz="0" w:space="0" w:color="auto"/>
            </w:tcBorders>
          </w:tcPr>
          <w:p w:rsidR="00E364E8" w:rsidRPr="00F67247" w:rsidRDefault="00E364E8" w:rsidP="008002D0">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tcBorders>
          </w:tcPr>
          <w:p w:rsidR="00E364E8" w:rsidRPr="00F67247" w:rsidRDefault="00E364E8" w:rsidP="00937D2F">
            <w:pPr>
              <w:spacing w:after="0" w:line="288" w:lineRule="auto"/>
              <w:jc w:val="both"/>
              <w:cnfStyle w:val="000000100000"/>
              <w:rPr>
                <w:rFonts w:ascii="Times New Roman" w:hAnsi="Times New Roman" w:cs="B Nazanin"/>
                <w:sz w:val="20"/>
                <w:szCs w:val="20"/>
                <w:rtl/>
              </w:rPr>
            </w:pPr>
            <w:r w:rsidRPr="00F67247">
              <w:rPr>
                <w:rFonts w:ascii="Times New Roman" w:hAnsi="Times New Roman" w:cs="B Nazanin" w:hint="cs"/>
                <w:sz w:val="20"/>
                <w:szCs w:val="20"/>
                <w:rtl/>
              </w:rPr>
              <w:t>امکان ثبت داروهای مرجوعی با ذکر علت آنها</w:t>
            </w:r>
          </w:p>
        </w:tc>
        <w:tc>
          <w:tcPr>
            <w:tcW w:w="709" w:type="dxa"/>
            <w:tcBorders>
              <w:top w:val="none" w:sz="0" w:space="0" w:color="auto"/>
              <w:bottom w:val="none" w:sz="0" w:space="0" w:color="auto"/>
            </w:tcBorders>
          </w:tcPr>
          <w:p w:rsidR="00E364E8" w:rsidRPr="00F67247" w:rsidRDefault="00E364E8" w:rsidP="00D34A0D">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F67247" w:rsidRDefault="00E364E8" w:rsidP="00937D2F">
            <w:pPr>
              <w:spacing w:after="0" w:line="288" w:lineRule="auto"/>
              <w:cnfStyle w:val="000000100000"/>
              <w:rPr>
                <w:rFonts w:ascii="Times New Roman" w:hAnsi="Times New Roman" w:cs="B Nazanin"/>
                <w:sz w:val="20"/>
                <w:rtl/>
              </w:rPr>
            </w:pPr>
          </w:p>
        </w:tc>
        <w:tc>
          <w:tcPr>
            <w:tcW w:w="3222" w:type="dxa"/>
            <w:tcBorders>
              <w:top w:val="none" w:sz="0" w:space="0" w:color="auto"/>
              <w:bottom w:val="none" w:sz="0" w:space="0" w:color="auto"/>
              <w:right w:val="none" w:sz="0" w:space="0" w:color="auto"/>
            </w:tcBorders>
          </w:tcPr>
          <w:p w:rsidR="00E364E8" w:rsidRPr="00F67247" w:rsidRDefault="00E364E8" w:rsidP="00937D2F">
            <w:pPr>
              <w:spacing w:after="0" w:line="288" w:lineRule="auto"/>
              <w:cnfStyle w:val="000000100000"/>
              <w:rPr>
                <w:rFonts w:ascii="Times New Roman" w:hAnsi="Times New Roman" w:cs="B Nazanin"/>
                <w:sz w:val="20"/>
              </w:rPr>
            </w:pPr>
          </w:p>
        </w:tc>
      </w:tr>
    </w:tbl>
    <w:p w:rsidR="003B7489" w:rsidRDefault="003B7489">
      <w:pPr>
        <w:bidi w:val="0"/>
        <w:spacing w:after="0" w:line="240" w:lineRule="auto"/>
        <w:rPr>
          <w:rFonts w:ascii="Times New Roman" w:eastAsia="Times New Roman" w:hAnsi="Times New Roman" w:cs="B Traffic"/>
          <w:b/>
          <w:bCs/>
          <w:color w:val="003300"/>
          <w:sz w:val="26"/>
          <w:szCs w:val="28"/>
        </w:rPr>
      </w:pPr>
    </w:p>
    <w:p w:rsidR="00D127DF" w:rsidRDefault="00D127DF" w:rsidP="005C4CEA">
      <w:pPr>
        <w:pStyle w:val="a7"/>
        <w:rPr>
          <w:rtl/>
        </w:rPr>
      </w:pPr>
      <w:bookmarkStart w:id="32" w:name="_Toc302233111"/>
      <w:r w:rsidRPr="008429FE">
        <w:rPr>
          <w:rFonts w:hint="cs"/>
          <w:rtl/>
        </w:rPr>
        <w:t>پرونده الکترونيکی پزشکي</w:t>
      </w:r>
      <w:r w:rsidR="005C4CEA">
        <w:rPr>
          <w:rStyle w:val="FootnoteReference"/>
          <w:rtl/>
        </w:rPr>
        <w:footnoteReference w:id="2"/>
      </w:r>
      <w:bookmarkEnd w:id="32"/>
    </w:p>
    <w:p w:rsidR="00937D2F" w:rsidRDefault="00937D2F" w:rsidP="000A1AAF">
      <w:pPr>
        <w:pStyle w:val="a1"/>
        <w:rPr>
          <w:rFonts w:hint="cs"/>
          <w:rtl/>
        </w:rPr>
      </w:pPr>
      <w:r w:rsidRPr="00937D2F">
        <w:rPr>
          <w:rFonts w:hint="cs"/>
          <w:sz w:val="20"/>
          <w:szCs w:val="22"/>
          <w:rtl/>
        </w:rPr>
        <w:t>پرونده الکترونيک</w:t>
      </w:r>
      <w:r w:rsidRPr="00937D2F">
        <w:rPr>
          <w:rFonts w:hint="cs"/>
          <w:sz w:val="20"/>
          <w:szCs w:val="22"/>
          <w:rtl/>
          <w:lang w:bidi="fa-IR"/>
        </w:rPr>
        <w:t>ی</w:t>
      </w:r>
      <w:r w:rsidRPr="00937D2F">
        <w:rPr>
          <w:rFonts w:hint="cs"/>
          <w:sz w:val="20"/>
          <w:szCs w:val="22"/>
          <w:rtl/>
        </w:rPr>
        <w:t xml:space="preserve"> پزشکي</w:t>
      </w:r>
      <w:r w:rsidRPr="00937D2F">
        <w:rPr>
          <w:rtl/>
        </w:rPr>
        <w:t xml:space="preserve"> يكي از نیاز هاي مهم بيمارستان است كه تمام بخش هاي بيمارستان اعم از بخش هاي درماني مراقبت هاي ويژه، كلينيك و غيره... </w:t>
      </w:r>
      <w:r w:rsidR="00605A13">
        <w:rPr>
          <w:rtl/>
        </w:rPr>
        <w:t>را از نظر اطلاعاتي تامین مي كند</w:t>
      </w:r>
      <w:r w:rsidR="00605A13">
        <w:rPr>
          <w:rFonts w:hint="cs"/>
          <w:rtl/>
        </w:rPr>
        <w:t>.  هر چند که موجودیتهای اطلاعاتی این قسمت برای فرد مراجعه کننده به بیمارستان در واحد ها و قسمت های مختلفی از بیمارستان انجام می شود با این وجود حفظ یکپارچگی این اطلاعات برای فرد مراجعه کننده حتی در مراجعات بعدی اهمیت دارد.</w:t>
      </w:r>
    </w:p>
    <w:p w:rsidR="001D43A7" w:rsidRPr="001D43A7" w:rsidRDefault="001D43A7" w:rsidP="000A1AAF">
      <w:pPr>
        <w:pStyle w:val="a1"/>
        <w:rPr>
          <w:sz w:val="4"/>
          <w:szCs w:val="6"/>
          <w:rtl/>
        </w:rPr>
      </w:pPr>
    </w:p>
    <w:p w:rsidR="00605A13" w:rsidRPr="00780FF9" w:rsidRDefault="00605A13" w:rsidP="000A1AAF">
      <w:pPr>
        <w:pStyle w:val="a1"/>
        <w:rPr>
          <w:b/>
          <w:bCs/>
          <w:sz w:val="2"/>
          <w:szCs w:val="2"/>
          <w:rtl/>
          <w:lang w:bidi="fa-IR"/>
        </w:rPr>
      </w:pPr>
    </w:p>
    <w:tbl>
      <w:tblPr>
        <w:tblStyle w:val="LightList-Accent3"/>
        <w:bidiVisual/>
        <w:tblW w:w="13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78"/>
        <w:gridCol w:w="518"/>
        <w:gridCol w:w="2694"/>
        <w:gridCol w:w="474"/>
        <w:gridCol w:w="518"/>
        <w:gridCol w:w="567"/>
        <w:gridCol w:w="3377"/>
      </w:tblGrid>
      <w:tr w:rsidR="00E364E8" w:rsidRPr="004C3576" w:rsidTr="00E364E8">
        <w:trPr>
          <w:cnfStyle w:val="100000000000"/>
          <w:cantSplit/>
          <w:trHeight w:val="1346"/>
          <w:jc w:val="center"/>
        </w:trPr>
        <w:tc>
          <w:tcPr>
            <w:cnfStyle w:val="001000000000"/>
            <w:tcW w:w="5378" w:type="dxa"/>
            <w:tcBorders>
              <w:bottom w:val="none" w:sz="0" w:space="0" w:color="auto"/>
            </w:tcBorders>
          </w:tcPr>
          <w:p w:rsidR="00E364E8" w:rsidRPr="00F35C5D" w:rsidRDefault="00E364E8" w:rsidP="00937D2F">
            <w:pPr>
              <w:spacing w:after="0" w:line="288" w:lineRule="auto"/>
              <w:jc w:val="both"/>
              <w:rPr>
                <w:rFonts w:ascii="Times New Roman" w:hAnsi="Times New Roman" w:cs="B Nazanin"/>
                <w:b w:val="0"/>
                <w:bCs w:val="0"/>
                <w:color w:val="auto"/>
                <w:sz w:val="20"/>
              </w:rPr>
            </w:pPr>
            <w:r w:rsidRPr="00F35C5D">
              <w:rPr>
                <w:rFonts w:ascii="Times New Roman" w:hAnsi="Times New Roman" w:cs="B Nazanin" w:hint="cs"/>
                <w:color w:val="auto"/>
                <w:sz w:val="20"/>
                <w:rtl/>
              </w:rPr>
              <w:t>زيرگروه اصلي</w:t>
            </w:r>
          </w:p>
        </w:tc>
        <w:tc>
          <w:tcPr>
            <w:tcW w:w="518" w:type="dxa"/>
            <w:tcBorders>
              <w:bottom w:val="none" w:sz="0" w:space="0" w:color="auto"/>
            </w:tcBorders>
            <w:textDirection w:val="btLr"/>
          </w:tcPr>
          <w:p w:rsidR="00E364E8" w:rsidRPr="00F35C5D" w:rsidRDefault="00E364E8" w:rsidP="00D34A0D">
            <w:pPr>
              <w:spacing w:after="0" w:line="288" w:lineRule="auto"/>
              <w:ind w:left="113" w:right="113"/>
              <w:cnfStyle w:val="100000000000"/>
              <w:rPr>
                <w:rFonts w:ascii="Times New Roman" w:hAnsi="Times New Roman" w:cs="B Nazanin"/>
                <w:b w:val="0"/>
                <w:bCs w:val="0"/>
                <w:color w:val="auto"/>
                <w:sz w:val="18"/>
                <w:szCs w:val="18"/>
                <w:rtl/>
              </w:rPr>
            </w:pPr>
            <w:r w:rsidRPr="00F35C5D">
              <w:rPr>
                <w:rFonts w:ascii="Times New Roman" w:hAnsi="Times New Roman" w:cs="B Nazanin" w:hint="cs"/>
                <w:color w:val="auto"/>
                <w:sz w:val="18"/>
                <w:szCs w:val="18"/>
                <w:rtl/>
              </w:rPr>
              <w:t>وزن زیر گروه اصلی 30-1</w:t>
            </w:r>
          </w:p>
        </w:tc>
        <w:tc>
          <w:tcPr>
            <w:tcW w:w="2694" w:type="dxa"/>
            <w:tcBorders>
              <w:bottom w:val="none" w:sz="0" w:space="0" w:color="auto"/>
            </w:tcBorders>
          </w:tcPr>
          <w:p w:rsidR="00E364E8" w:rsidRPr="00F35C5D" w:rsidRDefault="00E364E8" w:rsidP="00C03B27">
            <w:pPr>
              <w:spacing w:after="0" w:line="288" w:lineRule="auto"/>
              <w:cnfStyle w:val="100000000000"/>
              <w:rPr>
                <w:rFonts w:ascii="Times New Roman" w:hAnsi="Times New Roman" w:cs="B Nazanin"/>
                <w:b w:val="0"/>
                <w:bCs w:val="0"/>
                <w:color w:val="auto"/>
                <w:rtl/>
              </w:rPr>
            </w:pPr>
            <w:r w:rsidRPr="00F35C5D">
              <w:rPr>
                <w:rFonts w:ascii="Times New Roman" w:hAnsi="Times New Roman" w:cs="B Nazanin" w:hint="cs"/>
                <w:color w:val="auto"/>
                <w:rtl/>
              </w:rPr>
              <w:t>زير گروه فرعي</w:t>
            </w:r>
          </w:p>
        </w:tc>
        <w:tc>
          <w:tcPr>
            <w:tcW w:w="474" w:type="dxa"/>
            <w:tcBorders>
              <w:bottom w:val="none" w:sz="0" w:space="0" w:color="auto"/>
            </w:tcBorders>
            <w:textDirection w:val="btLr"/>
          </w:tcPr>
          <w:p w:rsidR="00E364E8" w:rsidRPr="00F35C5D" w:rsidRDefault="00E364E8" w:rsidP="00BD74C3">
            <w:pPr>
              <w:spacing w:after="0" w:line="288" w:lineRule="auto"/>
              <w:ind w:left="113" w:right="113"/>
              <w:cnfStyle w:val="100000000000"/>
              <w:rPr>
                <w:rFonts w:ascii="Times New Roman" w:hAnsi="Times New Roman" w:cs="B Nazanin"/>
                <w:b w:val="0"/>
                <w:bCs w:val="0"/>
                <w:color w:val="auto"/>
                <w:sz w:val="18"/>
                <w:szCs w:val="18"/>
                <w:rtl/>
              </w:rPr>
            </w:pPr>
            <w:r w:rsidRPr="00F35C5D">
              <w:rPr>
                <w:rFonts w:ascii="Times New Roman" w:hAnsi="Times New Roman" w:cs="B Nazanin" w:hint="cs"/>
                <w:color w:val="auto"/>
                <w:sz w:val="18"/>
                <w:szCs w:val="18"/>
                <w:rtl/>
              </w:rPr>
              <w:t>وزن زیر گروه فرعی 30-1</w:t>
            </w:r>
          </w:p>
        </w:tc>
        <w:tc>
          <w:tcPr>
            <w:tcW w:w="518" w:type="dxa"/>
            <w:tcBorders>
              <w:bottom w:val="none" w:sz="0" w:space="0" w:color="auto"/>
            </w:tcBorders>
            <w:textDirection w:val="btLr"/>
          </w:tcPr>
          <w:p w:rsidR="00E364E8" w:rsidRPr="00597712" w:rsidRDefault="00E364E8" w:rsidP="00597712">
            <w:pPr>
              <w:spacing w:after="0" w:line="288" w:lineRule="auto"/>
              <w:ind w:left="113" w:right="113"/>
              <w:cnfStyle w:val="100000000000"/>
              <w:rPr>
                <w:rFonts w:ascii="Times New Roman" w:hAnsi="Times New Roman" w:cs="B Nazanin"/>
                <w:b w:val="0"/>
                <w:bCs w:val="0"/>
                <w:color w:val="auto"/>
                <w:sz w:val="18"/>
                <w:szCs w:val="18"/>
                <w:rtl/>
              </w:rPr>
            </w:pPr>
            <w:r w:rsidRPr="00597712">
              <w:rPr>
                <w:rFonts w:ascii="Times New Roman" w:hAnsi="Times New Roman" w:cs="B Nazanin" w:hint="cs"/>
                <w:color w:val="auto"/>
                <w:sz w:val="18"/>
                <w:szCs w:val="18"/>
                <w:rtl/>
              </w:rPr>
              <w:t>اجباری/اختباری</w:t>
            </w:r>
          </w:p>
        </w:tc>
        <w:tc>
          <w:tcPr>
            <w:tcW w:w="567" w:type="dxa"/>
            <w:tcBorders>
              <w:bottom w:val="none" w:sz="0" w:space="0" w:color="auto"/>
            </w:tcBorders>
            <w:textDirection w:val="btLr"/>
          </w:tcPr>
          <w:p w:rsidR="00E364E8" w:rsidRPr="00F35C5D" w:rsidRDefault="00E364E8" w:rsidP="00F35C5D">
            <w:pPr>
              <w:spacing w:after="0" w:line="288" w:lineRule="auto"/>
              <w:ind w:left="113" w:right="113"/>
              <w:cnfStyle w:val="100000000000"/>
              <w:rPr>
                <w:rFonts w:ascii="Times New Roman" w:hAnsi="Times New Roman" w:cs="B Nazanin"/>
                <w:b w:val="0"/>
                <w:bCs w:val="0"/>
                <w:color w:val="auto"/>
                <w:sz w:val="18"/>
                <w:szCs w:val="18"/>
                <w:rtl/>
              </w:rPr>
            </w:pPr>
            <w:r w:rsidRPr="00F35C5D">
              <w:rPr>
                <w:rFonts w:ascii="Times New Roman" w:hAnsi="Times New Roman" w:cs="B Nazanin" w:hint="cs"/>
                <w:color w:val="auto"/>
                <w:sz w:val="18"/>
                <w:szCs w:val="18"/>
                <w:rtl/>
              </w:rPr>
              <w:t>واضخ</w:t>
            </w:r>
            <w:r w:rsidRPr="00F35C5D">
              <w:rPr>
                <w:rFonts w:ascii="Times New Roman" w:hAnsi="Times New Roman" w:cs="B Nazanin"/>
                <w:color w:val="auto"/>
                <w:sz w:val="18"/>
                <w:szCs w:val="18"/>
                <w:rtl/>
              </w:rPr>
              <w:softHyphen/>
            </w:r>
            <w:r w:rsidRPr="00F35C5D">
              <w:rPr>
                <w:rFonts w:ascii="Times New Roman" w:hAnsi="Times New Roman" w:cs="B Nazanin" w:hint="cs"/>
                <w:color w:val="auto"/>
                <w:sz w:val="18"/>
                <w:szCs w:val="18"/>
                <w:rtl/>
              </w:rPr>
              <w:t>بودن شاخص(بله/خیر)</w:t>
            </w:r>
          </w:p>
        </w:tc>
        <w:tc>
          <w:tcPr>
            <w:tcW w:w="3377" w:type="dxa"/>
            <w:tcBorders>
              <w:bottom w:val="none" w:sz="0" w:space="0" w:color="auto"/>
            </w:tcBorders>
          </w:tcPr>
          <w:p w:rsidR="00E364E8" w:rsidRPr="00F35C5D" w:rsidRDefault="00E364E8" w:rsidP="00937D2F">
            <w:pPr>
              <w:spacing w:after="0" w:line="288" w:lineRule="auto"/>
              <w:cnfStyle w:val="100000000000"/>
              <w:rPr>
                <w:rFonts w:ascii="Times New Roman" w:hAnsi="Times New Roman" w:cs="B Nazanin"/>
                <w:b w:val="0"/>
                <w:bCs w:val="0"/>
                <w:color w:val="auto"/>
                <w:rtl/>
              </w:rPr>
            </w:pPr>
            <w:r w:rsidRPr="00F35C5D">
              <w:rPr>
                <w:rFonts w:ascii="Times New Roman" w:hAnsi="Times New Roman" w:cs="B Nazanin" w:hint="cs"/>
                <w:color w:val="auto"/>
                <w:rtl/>
              </w:rPr>
              <w:t>ملاحظات</w:t>
            </w: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605A13">
            <w:pPr>
              <w:spacing w:after="0" w:line="288" w:lineRule="auto"/>
              <w:jc w:val="both"/>
              <w:rPr>
                <w:rFonts w:ascii="Times New Roman" w:hAnsi="Times New Roman" w:cs="B Nazanin"/>
                <w:b w:val="0"/>
                <w:bCs w:val="0"/>
                <w:sz w:val="20"/>
                <w:rtl/>
              </w:rPr>
            </w:pPr>
            <w:r w:rsidRPr="008429FE">
              <w:rPr>
                <w:rFonts w:ascii="Times New Roman" w:hAnsi="Times New Roman" w:cs="B Nazanin" w:hint="cs"/>
                <w:sz w:val="20"/>
                <w:rtl/>
              </w:rPr>
              <w:t>قابلیت پشتیبانی تمامی فیلد</w:t>
            </w:r>
            <w:r w:rsidRPr="008429FE">
              <w:rPr>
                <w:rFonts w:ascii="Times New Roman" w:hAnsi="Times New Roman" w:cs="B Nazanin" w:hint="cs"/>
                <w:sz w:val="20"/>
                <w:rtl/>
              </w:rPr>
              <w:softHyphen/>
              <w:t>های اطلاعاتی فرم</w:t>
            </w:r>
            <w:r w:rsidRPr="008429FE">
              <w:rPr>
                <w:rFonts w:ascii="Times New Roman" w:hAnsi="Times New Roman" w:cs="B Nazanin" w:hint="cs"/>
                <w:sz w:val="20"/>
                <w:rtl/>
              </w:rPr>
              <w:softHyphen/>
              <w:t>های</w:t>
            </w:r>
            <w:r>
              <w:rPr>
                <w:rFonts w:ascii="Times New Roman" w:hAnsi="Times New Roman" w:cs="B Nazanin" w:hint="cs"/>
                <w:sz w:val="20"/>
                <w:rtl/>
              </w:rPr>
              <w:t xml:space="preserve"> استاندارد بیمارستانی</w:t>
            </w:r>
          </w:p>
        </w:tc>
        <w:tc>
          <w:tcPr>
            <w:tcW w:w="518"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امکان ثبت تولد - </w:t>
            </w:r>
            <w:r w:rsidRPr="008429FE">
              <w:rPr>
                <w:rFonts w:ascii="Times New Roman" w:hAnsi="Times New Roman" w:cs="B Nazanin"/>
                <w:sz w:val="20"/>
              </w:rPr>
              <w:t>Birth Certificates</w:t>
            </w:r>
          </w:p>
        </w:tc>
        <w:tc>
          <w:tcPr>
            <w:tcW w:w="518"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sz w:val="20"/>
                <w:rtl/>
              </w:rPr>
              <w:t xml:space="preserve">امکان ثبت مرگ - </w:t>
            </w:r>
            <w:r w:rsidRPr="008429FE">
              <w:rPr>
                <w:rFonts w:ascii="Times New Roman" w:hAnsi="Times New Roman" w:cs="B Nazanin"/>
                <w:sz w:val="20"/>
              </w:rPr>
              <w:t>Death Certificates</w:t>
            </w:r>
          </w:p>
        </w:tc>
        <w:tc>
          <w:tcPr>
            <w:tcW w:w="518"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937D2F">
            <w:pPr>
              <w:spacing w:after="0" w:line="288" w:lineRule="auto"/>
              <w:jc w:val="both"/>
              <w:rPr>
                <w:rFonts w:ascii="Times New Roman" w:hAnsi="Times New Roman" w:cs="B Nazanin"/>
                <w:b w:val="0"/>
                <w:bCs w:val="0"/>
                <w:sz w:val="20"/>
                <w:rtl/>
              </w:rPr>
            </w:pPr>
            <w:r>
              <w:rPr>
                <w:rFonts w:ascii="Times New Roman" w:hAnsi="Times New Roman" w:cs="B Nazanin" w:hint="cs"/>
                <w:sz w:val="20"/>
                <w:rtl/>
              </w:rPr>
              <w:t xml:space="preserve">امکان ثبت وبازخوانی </w:t>
            </w:r>
            <w:r w:rsidRPr="008429FE">
              <w:rPr>
                <w:rFonts w:ascii="Times New Roman" w:hAnsi="Times New Roman" w:cs="B Nazanin"/>
                <w:sz w:val="20"/>
                <w:rtl/>
              </w:rPr>
              <w:t xml:space="preserve">تشخيص </w:t>
            </w:r>
            <w:r>
              <w:rPr>
                <w:rFonts w:ascii="Times New Roman" w:hAnsi="Times New Roman" w:cs="B Nazanin" w:hint="cs"/>
                <w:sz w:val="20"/>
                <w:rtl/>
              </w:rPr>
              <w:t xml:space="preserve">اولیه، در حین درمان و </w:t>
            </w:r>
            <w:r w:rsidRPr="008429FE">
              <w:rPr>
                <w:rFonts w:ascii="Times New Roman" w:hAnsi="Times New Roman" w:cs="B Nazanin"/>
                <w:sz w:val="20"/>
                <w:rtl/>
              </w:rPr>
              <w:t>نهايي</w:t>
            </w:r>
            <w:r w:rsidRPr="008429FE">
              <w:rPr>
                <w:rFonts w:ascii="Times New Roman" w:hAnsi="Times New Roman" w:cs="B Nazanin" w:hint="cs"/>
                <w:sz w:val="20"/>
                <w:rtl/>
              </w:rPr>
              <w:t xml:space="preserve"> پزشک</w:t>
            </w:r>
            <w:r>
              <w:rPr>
                <w:rFonts w:ascii="Times New Roman" w:hAnsi="Times New Roman" w:cs="B Nazanin" w:hint="cs"/>
                <w:sz w:val="20"/>
                <w:rtl/>
              </w:rPr>
              <w:t xml:space="preserve"> </w:t>
            </w:r>
            <w:r w:rsidRPr="008429FE">
              <w:rPr>
                <w:rFonts w:ascii="Times New Roman" w:hAnsi="Times New Roman" w:cs="B Nazanin" w:hint="cs"/>
                <w:sz w:val="20"/>
                <w:rtl/>
              </w:rPr>
              <w:t>(با استفاده از سرویس واژه شناسی)</w:t>
            </w:r>
          </w:p>
        </w:tc>
        <w:tc>
          <w:tcPr>
            <w:tcW w:w="518" w:type="dxa"/>
          </w:tcPr>
          <w:p w:rsidR="00E364E8" w:rsidRPr="008429FE" w:rsidRDefault="00E364E8" w:rsidP="00D34A0D">
            <w:pPr>
              <w:spacing w:after="0" w:line="288" w:lineRule="auto"/>
              <w:cnfStyle w:val="000000000000"/>
              <w:rPr>
                <w:rFonts w:ascii="Times New Roman" w:hAnsi="Times New Roman" w:cs="B Nazanin"/>
                <w:sz w:val="20"/>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605A13">
            <w:pPr>
              <w:spacing w:after="0" w:line="288" w:lineRule="auto"/>
              <w:jc w:val="both"/>
              <w:rPr>
                <w:rFonts w:ascii="Times New Roman" w:hAnsi="Times New Roman" w:cs="B Nazanin"/>
                <w:b w:val="0"/>
                <w:bCs w:val="0"/>
                <w:sz w:val="20"/>
                <w:rtl/>
              </w:rPr>
            </w:pPr>
            <w:r w:rsidRPr="008429FE">
              <w:rPr>
                <w:rFonts w:ascii="Times New Roman" w:hAnsi="Times New Roman" w:cs="B Nazanin" w:hint="cs"/>
                <w:sz w:val="20"/>
                <w:rtl/>
              </w:rPr>
              <w:t>امکان ثبت و</w:t>
            </w:r>
            <w:r>
              <w:rPr>
                <w:rFonts w:ascii="Times New Roman" w:hAnsi="Times New Roman" w:cs="B Nazanin" w:hint="cs"/>
                <w:sz w:val="20"/>
                <w:rtl/>
              </w:rPr>
              <w:t>بازخوانی</w:t>
            </w:r>
            <w:r w:rsidRPr="008429FE">
              <w:rPr>
                <w:rFonts w:ascii="Times New Roman" w:hAnsi="Times New Roman" w:cs="B Nazanin" w:hint="cs"/>
                <w:sz w:val="20"/>
                <w:rtl/>
              </w:rPr>
              <w:t xml:space="preserve"> </w:t>
            </w:r>
            <w:r w:rsidRPr="008429FE">
              <w:rPr>
                <w:rFonts w:ascii="Times New Roman" w:hAnsi="Times New Roman" w:cs="B Nazanin"/>
                <w:sz w:val="20"/>
                <w:rtl/>
              </w:rPr>
              <w:t>معاينات باليني</w:t>
            </w:r>
            <w:r w:rsidRPr="008429FE">
              <w:rPr>
                <w:rFonts w:ascii="Times New Roman" w:hAnsi="Times New Roman" w:cs="B Nazanin" w:hint="cs"/>
                <w:sz w:val="20"/>
                <w:rtl/>
              </w:rPr>
              <w:t xml:space="preserve"> انجام شده و امکان ثبت </w:t>
            </w:r>
            <w:r w:rsidRPr="008429FE">
              <w:rPr>
                <w:rFonts w:ascii="Times New Roman" w:hAnsi="Times New Roman" w:cs="B Nazanin"/>
                <w:sz w:val="20"/>
                <w:rtl/>
              </w:rPr>
              <w:t>پيشرفت معالجات</w:t>
            </w:r>
            <w:r w:rsidRPr="008429FE">
              <w:rPr>
                <w:rFonts w:ascii="Times New Roman" w:hAnsi="Times New Roman" w:cs="B Nazanin" w:hint="cs"/>
                <w:sz w:val="20"/>
                <w:rtl/>
              </w:rPr>
              <w:t xml:space="preserve"> بیمار طی دوره درمان</w:t>
            </w:r>
            <w:r w:rsidRPr="008429FE">
              <w:rPr>
                <w:rStyle w:val="FootnoteReference"/>
                <w:rFonts w:ascii="Times New Roman" w:hAnsi="Times New Roman" w:cs="B Nazanin"/>
                <w:sz w:val="20"/>
                <w:rtl/>
              </w:rPr>
              <w:footnoteReference w:id="3"/>
            </w:r>
            <w:r w:rsidRPr="008429FE">
              <w:rPr>
                <w:rFonts w:ascii="Times New Roman" w:hAnsi="Times New Roman" w:cs="B Nazanin"/>
                <w:sz w:val="20"/>
                <w:rtl/>
              </w:rPr>
              <w:t xml:space="preserve"> </w:t>
            </w:r>
            <w:r w:rsidRPr="008429FE">
              <w:rPr>
                <w:rFonts w:ascii="Times New Roman" w:hAnsi="Times New Roman" w:cs="B Nazanin" w:hint="cs"/>
                <w:sz w:val="20"/>
                <w:rtl/>
              </w:rPr>
              <w:t>(با استفاده از سرویس واژه شناسی)</w:t>
            </w:r>
          </w:p>
        </w:tc>
        <w:tc>
          <w:tcPr>
            <w:tcW w:w="518"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قابلیت ثبت</w:t>
            </w:r>
            <w:r>
              <w:rPr>
                <w:rFonts w:ascii="Times New Roman" w:hAnsi="Times New Roman" w:cs="B Nazanin" w:hint="cs"/>
                <w:sz w:val="20"/>
                <w:rtl/>
              </w:rPr>
              <w:t xml:space="preserve"> و بازخوانی</w:t>
            </w:r>
            <w:r w:rsidRPr="008429FE">
              <w:rPr>
                <w:rFonts w:ascii="Times New Roman" w:hAnsi="Times New Roman" w:cs="B Nazanin" w:hint="cs"/>
                <w:sz w:val="20"/>
                <w:rtl/>
              </w:rPr>
              <w:t xml:space="preserve"> </w:t>
            </w:r>
            <w:r w:rsidRPr="008429FE">
              <w:rPr>
                <w:rFonts w:ascii="Times New Roman" w:hAnsi="Times New Roman" w:cs="B Nazanin"/>
                <w:sz w:val="20"/>
                <w:rtl/>
              </w:rPr>
              <w:t>آزمايشات</w:t>
            </w:r>
            <w:r w:rsidRPr="008429FE">
              <w:rPr>
                <w:rFonts w:ascii="Times New Roman" w:hAnsi="Times New Roman" w:cs="B Nazanin" w:hint="cs"/>
                <w:sz w:val="20"/>
                <w:rtl/>
              </w:rPr>
              <w:t xml:space="preserve"> انجام شده بیمار</w:t>
            </w:r>
            <w:r>
              <w:rPr>
                <w:rFonts w:ascii="Times New Roman" w:hAnsi="Times New Roman" w:cs="B Nazanin" w:hint="cs"/>
                <w:sz w:val="20"/>
                <w:rtl/>
              </w:rPr>
              <w:t xml:space="preserve"> و جواب ازمایشگاه</w:t>
            </w:r>
          </w:p>
        </w:tc>
        <w:tc>
          <w:tcPr>
            <w:tcW w:w="518"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امکان ثبت </w:t>
            </w:r>
            <w:r w:rsidRPr="008429FE">
              <w:rPr>
                <w:rFonts w:ascii="Times New Roman" w:hAnsi="Times New Roman" w:cs="B Nazanin"/>
                <w:sz w:val="20"/>
                <w:rtl/>
              </w:rPr>
              <w:t>نوارقلب</w:t>
            </w:r>
            <w:r w:rsidRPr="008429FE">
              <w:rPr>
                <w:rFonts w:ascii="Times New Roman" w:hAnsi="Times New Roman" w:cs="B Nazanin" w:hint="cs"/>
                <w:sz w:val="20"/>
                <w:rtl/>
              </w:rPr>
              <w:t xml:space="preserve"> (گزارشات تفسير و نوارقلب به صورت ديجيتال) و موارد </w:t>
            </w:r>
            <w:r w:rsidRPr="008429FE">
              <w:rPr>
                <w:rFonts w:ascii="Times New Roman" w:hAnsi="Times New Roman" w:cs="B Nazanin"/>
                <w:sz w:val="20"/>
                <w:rtl/>
              </w:rPr>
              <w:t>راديوگرافي</w:t>
            </w:r>
          </w:p>
        </w:tc>
        <w:tc>
          <w:tcPr>
            <w:tcW w:w="518"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sz w:val="20"/>
                <w:rtl/>
              </w:rPr>
              <w:t xml:space="preserve">امکان ثبت </w:t>
            </w:r>
            <w:r w:rsidRPr="008429FE">
              <w:rPr>
                <w:rFonts w:ascii="Times New Roman" w:hAnsi="Times New Roman" w:cs="B Nazanin"/>
                <w:sz w:val="20"/>
                <w:rtl/>
              </w:rPr>
              <w:t>ساير گزارشات پاراکلينيک</w:t>
            </w:r>
            <w:r w:rsidRPr="008429FE">
              <w:rPr>
                <w:rFonts w:ascii="Times New Roman" w:hAnsi="Times New Roman" w:cs="B Nazanin" w:hint="cs"/>
                <w:sz w:val="20"/>
                <w:rtl/>
              </w:rPr>
              <w:t xml:space="preserve"> (مانند گزارشات:</w:t>
            </w:r>
          </w:p>
          <w:p w:rsidR="00E364E8" w:rsidRPr="008429FE" w:rsidRDefault="00E364E8" w:rsidP="00937D2F">
            <w:pPr>
              <w:pStyle w:val="ListParagraph"/>
              <w:numPr>
                <w:ilvl w:val="0"/>
                <w:numId w:val="9"/>
              </w:num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پاتولوژي، سونوگرافي، اندوسکوپي، کلنوسکوپي، آنژيوگرافي، اکو کارديوگرافي،</w:t>
            </w:r>
            <w:r w:rsidRPr="008429FE">
              <w:rPr>
                <w:rFonts w:ascii="Times New Roman" w:hAnsi="Times New Roman" w:cs="B Nazanin"/>
                <w:sz w:val="20"/>
              </w:rPr>
              <w:t>EEG – EMG</w:t>
            </w:r>
            <w:r w:rsidRPr="008429FE">
              <w:rPr>
                <w:rFonts w:ascii="Times New Roman" w:hAnsi="Times New Roman" w:cs="B Nazanin" w:hint="cs"/>
                <w:sz w:val="20"/>
                <w:rtl/>
              </w:rPr>
              <w:t>، ماموگرافي)</w:t>
            </w:r>
          </w:p>
        </w:tc>
        <w:tc>
          <w:tcPr>
            <w:tcW w:w="518" w:type="dxa"/>
          </w:tcPr>
          <w:p w:rsidR="00E364E8" w:rsidRPr="008429FE" w:rsidRDefault="00E364E8" w:rsidP="00D34A0D">
            <w:pPr>
              <w:spacing w:after="0" w:line="288" w:lineRule="auto"/>
              <w:cnfStyle w:val="000000000000"/>
              <w:rPr>
                <w:rFonts w:ascii="Times New Roman" w:hAnsi="Times New Roman" w:cs="B Nazanin"/>
                <w:sz w:val="20"/>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378" w:type="dxa"/>
            <w:vMerge w:val="restart"/>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sz w:val="20"/>
                <w:rtl/>
              </w:rPr>
              <w:t>دستورات پزشک</w:t>
            </w:r>
            <w:r w:rsidRPr="008429FE">
              <w:rPr>
                <w:rFonts w:ascii="Times New Roman" w:hAnsi="Times New Roman" w:cs="B Nazanin" w:hint="cs"/>
                <w:sz w:val="20"/>
                <w:rtl/>
              </w:rPr>
              <w:t xml:space="preserve"> </w:t>
            </w:r>
            <w:r w:rsidRPr="008429FE">
              <w:rPr>
                <w:rStyle w:val="FootnoteReference"/>
                <w:rFonts w:ascii="Times New Roman" w:hAnsi="Times New Roman" w:cs="B Nazanin"/>
                <w:sz w:val="20"/>
                <w:rtl/>
              </w:rPr>
              <w:footnoteReference w:id="4"/>
            </w:r>
          </w:p>
        </w:tc>
        <w:tc>
          <w:tcPr>
            <w:tcW w:w="518" w:type="dxa"/>
            <w:vMerge w:val="restart"/>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ايجاد دستجات مختلف از دستورات ثابت</w:t>
            </w: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trHeight w:val="605"/>
          <w:jc w:val="center"/>
        </w:trPr>
        <w:tc>
          <w:tcPr>
            <w:cnfStyle w:val="001000000000"/>
            <w:tcW w:w="5378"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18" w:type="dxa"/>
            <w:vMerge/>
          </w:tcPr>
          <w:p w:rsidR="00E364E8" w:rsidRPr="008429FE" w:rsidRDefault="00E364E8" w:rsidP="00D34A0D">
            <w:pPr>
              <w:spacing w:after="0" w:line="288" w:lineRule="auto"/>
              <w:cnfStyle w:val="000000000000"/>
              <w:rPr>
                <w:rFonts w:ascii="Times New Roman" w:hAnsi="Times New Roman" w:cs="B Nazanin"/>
                <w:sz w:val="20"/>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امکان اینکه </w:t>
            </w:r>
            <w:r w:rsidRPr="008429FE">
              <w:rPr>
                <w:rFonts w:ascii="Times New Roman" w:hAnsi="Times New Roman" w:cs="B Nazanin"/>
                <w:sz w:val="20"/>
                <w:szCs w:val="20"/>
                <w:rtl/>
              </w:rPr>
              <w:t xml:space="preserve">دستورات ثابت </w:t>
            </w:r>
            <w:r w:rsidRPr="008429FE">
              <w:rPr>
                <w:rFonts w:ascii="Times New Roman" w:hAnsi="Times New Roman" w:cs="B Nazanin" w:hint="cs"/>
                <w:sz w:val="20"/>
                <w:szCs w:val="20"/>
                <w:rtl/>
              </w:rPr>
              <w:t>ب</w:t>
            </w:r>
            <w:r w:rsidRPr="008429FE">
              <w:rPr>
                <w:rFonts w:ascii="Times New Roman" w:hAnsi="Times New Roman" w:cs="B Nazanin"/>
                <w:sz w:val="20"/>
                <w:szCs w:val="20"/>
                <w:rtl/>
              </w:rPr>
              <w:t>توانند براي هر بخش، هر تشخيص و هر پزشک، اختصاصي باشد</w:t>
            </w:r>
          </w:p>
        </w:tc>
        <w:tc>
          <w:tcPr>
            <w:tcW w:w="474" w:type="dxa"/>
          </w:tcPr>
          <w:p w:rsidR="00E364E8" w:rsidRPr="008429FE" w:rsidRDefault="00E364E8" w:rsidP="00BD74C3">
            <w:pPr>
              <w:spacing w:after="0" w:line="288" w:lineRule="auto"/>
              <w:cnfStyle w:val="000000000000"/>
              <w:rPr>
                <w:rFonts w:ascii="Times New Roman" w:hAnsi="Times New Roman" w:cs="B Nazanin"/>
                <w:sz w:val="20"/>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قابلیت </w:t>
            </w:r>
            <w:r w:rsidRPr="008429FE">
              <w:rPr>
                <w:rFonts w:ascii="Times New Roman" w:hAnsi="Times New Roman" w:cs="B Nazanin"/>
                <w:sz w:val="20"/>
                <w:rtl/>
              </w:rPr>
              <w:t>درخواست مشاوره از پزشکان (اورژانس، نيمه اورژانس و. . . )</w:t>
            </w:r>
          </w:p>
        </w:tc>
        <w:tc>
          <w:tcPr>
            <w:tcW w:w="518"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قابلیت بازخوانی </w:t>
            </w:r>
            <w:r w:rsidRPr="008429FE">
              <w:rPr>
                <w:rFonts w:ascii="Times New Roman" w:hAnsi="Times New Roman" w:cs="B Nazanin"/>
                <w:sz w:val="20"/>
                <w:rtl/>
              </w:rPr>
              <w:t xml:space="preserve">خلاصه پرونده ( اتوماتيک - متني) </w:t>
            </w:r>
            <w:r w:rsidRPr="008429FE">
              <w:rPr>
                <w:rStyle w:val="FootnoteReference"/>
                <w:rFonts w:ascii="Times New Roman" w:hAnsi="Times New Roman" w:cs="B Nazanin"/>
                <w:sz w:val="20"/>
                <w:rtl/>
              </w:rPr>
              <w:footnoteReference w:id="5"/>
            </w:r>
          </w:p>
        </w:tc>
        <w:tc>
          <w:tcPr>
            <w:tcW w:w="518"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37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sz w:val="20"/>
                <w:rtl/>
              </w:rPr>
              <w:t>سوابق قبلي ( پرونده قبلي) قابل رديابي باشد</w:t>
            </w:r>
            <w:r w:rsidRPr="008429FE">
              <w:rPr>
                <w:rStyle w:val="FootnoteReference"/>
                <w:rFonts w:ascii="Times New Roman" w:hAnsi="Times New Roman" w:cs="B Nazanin"/>
                <w:sz w:val="20"/>
                <w:rtl/>
              </w:rPr>
              <w:footnoteReference w:id="6"/>
            </w:r>
          </w:p>
        </w:tc>
        <w:tc>
          <w:tcPr>
            <w:tcW w:w="518"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BD74C3">
            <w:pPr>
              <w:spacing w:after="0" w:line="288" w:lineRule="auto"/>
              <w:cnfStyle w:val="000000100000"/>
              <w:rPr>
                <w:rFonts w:ascii="Times New Roman" w:hAnsi="Times New Roman" w:cs="B Nazanin"/>
                <w:sz w:val="20"/>
                <w:rtl/>
              </w:rPr>
            </w:pPr>
          </w:p>
        </w:tc>
        <w:tc>
          <w:tcPr>
            <w:tcW w:w="518"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378" w:type="dxa"/>
          </w:tcPr>
          <w:p w:rsidR="00E364E8" w:rsidRPr="008429FE" w:rsidRDefault="00E364E8" w:rsidP="00643C49">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دارا بودن سيستم گزارش حساسيتهاي دارويي بیمار </w:t>
            </w:r>
            <w:r>
              <w:rPr>
                <w:rStyle w:val="FootnoteReference"/>
                <w:rFonts w:ascii="Times New Roman" w:hAnsi="Times New Roman" w:cs="B Nazanin"/>
                <w:sz w:val="20"/>
                <w:rtl/>
              </w:rPr>
              <w:footnoteReference w:id="7"/>
            </w:r>
          </w:p>
        </w:tc>
        <w:tc>
          <w:tcPr>
            <w:tcW w:w="518"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BD74C3">
            <w:pPr>
              <w:spacing w:after="0" w:line="288" w:lineRule="auto"/>
              <w:cnfStyle w:val="000000000000"/>
              <w:rPr>
                <w:rFonts w:ascii="Times New Roman" w:hAnsi="Times New Roman" w:cs="B Nazanin"/>
                <w:sz w:val="20"/>
                <w:rtl/>
              </w:rPr>
            </w:pPr>
          </w:p>
        </w:tc>
        <w:tc>
          <w:tcPr>
            <w:tcW w:w="518"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77" w:type="dxa"/>
          </w:tcPr>
          <w:p w:rsidR="00E364E8" w:rsidRPr="008429FE" w:rsidRDefault="00E364E8" w:rsidP="00937D2F">
            <w:pPr>
              <w:spacing w:after="0" w:line="288" w:lineRule="auto"/>
              <w:cnfStyle w:val="000000000000"/>
              <w:rPr>
                <w:rFonts w:ascii="Times New Roman" w:hAnsi="Times New Roman" w:cs="B Nazanin"/>
                <w:sz w:val="20"/>
                <w:rtl/>
              </w:rPr>
            </w:pPr>
          </w:p>
        </w:tc>
      </w:tr>
    </w:tbl>
    <w:p w:rsidR="00D127DF" w:rsidRDefault="00D127DF" w:rsidP="005C4CEA">
      <w:pPr>
        <w:pStyle w:val="a7"/>
        <w:rPr>
          <w:rtl/>
        </w:rPr>
      </w:pPr>
      <w:bookmarkStart w:id="33" w:name="_Toc302233112"/>
      <w:r w:rsidRPr="008429FE">
        <w:rPr>
          <w:rFonts w:hint="cs"/>
          <w:rtl/>
        </w:rPr>
        <w:t>پرونده الکترونيکی پرستاري</w:t>
      </w:r>
      <w:r w:rsidR="005C4CEA">
        <w:rPr>
          <w:rStyle w:val="FootnoteReference"/>
          <w:rtl/>
        </w:rPr>
        <w:footnoteReference w:id="8"/>
      </w:r>
      <w:bookmarkEnd w:id="33"/>
    </w:p>
    <w:p w:rsidR="00937D2F" w:rsidRDefault="003A2329" w:rsidP="000A1AAF">
      <w:pPr>
        <w:pStyle w:val="a1"/>
        <w:rPr>
          <w:rFonts w:hint="cs"/>
          <w:rtl/>
        </w:rPr>
      </w:pPr>
      <w:r>
        <w:rPr>
          <w:rFonts w:hint="cs"/>
          <w:rtl/>
        </w:rPr>
        <w:t xml:space="preserve"> این بخش به </w:t>
      </w:r>
      <w:r w:rsidR="00937D2F" w:rsidRPr="00937D2F">
        <w:rPr>
          <w:rFonts w:hint="cs"/>
          <w:rtl/>
        </w:rPr>
        <w:t>بررسي چگونگي اطلاعات ثبت شده در گزارشات پرستاري مندرج در پرونده بيماران</w:t>
      </w:r>
      <w:r>
        <w:rPr>
          <w:rFonts w:hint="cs"/>
          <w:rtl/>
        </w:rPr>
        <w:t xml:space="preserve"> می</w:t>
      </w:r>
      <w:r>
        <w:rPr>
          <w:rtl/>
        </w:rPr>
        <w:softHyphen/>
      </w:r>
      <w:r>
        <w:rPr>
          <w:rFonts w:hint="cs"/>
          <w:rtl/>
        </w:rPr>
        <w:t>پردازد و مانند پرونده الکترونیکی پزشکی جهت تامین اطلاعات بخش</w:t>
      </w:r>
      <w:r>
        <w:rPr>
          <w:rtl/>
        </w:rPr>
        <w:softHyphen/>
      </w:r>
      <w:r>
        <w:rPr>
          <w:rFonts w:hint="cs"/>
          <w:rtl/>
        </w:rPr>
        <w:t>های مختلف در بیمارستان در طول دوره درمان به کار میرود.</w:t>
      </w:r>
      <w:r w:rsidR="00605A13">
        <w:rPr>
          <w:rFonts w:hint="cs"/>
          <w:rtl/>
        </w:rPr>
        <w:t xml:space="preserve"> ذینفع این جزء پرستاران می باشند.</w:t>
      </w:r>
    </w:p>
    <w:p w:rsidR="001D43A7" w:rsidRDefault="001D43A7" w:rsidP="000A1AAF">
      <w:pPr>
        <w:pStyle w:val="a1"/>
        <w:rPr>
          <w:rtl/>
        </w:rPr>
      </w:pPr>
    </w:p>
    <w:tbl>
      <w:tblPr>
        <w:tblStyle w:val="LightList-Accent3"/>
        <w:bidiVisual/>
        <w:tblW w:w="13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76"/>
        <w:gridCol w:w="567"/>
        <w:gridCol w:w="2884"/>
        <w:gridCol w:w="567"/>
        <w:gridCol w:w="425"/>
        <w:gridCol w:w="567"/>
        <w:gridCol w:w="3119"/>
      </w:tblGrid>
      <w:tr w:rsidR="00E364E8" w:rsidRPr="00BF4843" w:rsidTr="00E364E8">
        <w:trPr>
          <w:cnfStyle w:val="100000000000"/>
          <w:trHeight w:val="1352"/>
          <w:jc w:val="center"/>
        </w:trPr>
        <w:tc>
          <w:tcPr>
            <w:cnfStyle w:val="001000000000"/>
            <w:tcW w:w="5476" w:type="dxa"/>
            <w:tcBorders>
              <w:bottom w:val="none" w:sz="0" w:space="0" w:color="auto"/>
            </w:tcBorders>
          </w:tcPr>
          <w:p w:rsidR="00E364E8" w:rsidRPr="00F67247" w:rsidRDefault="00E364E8" w:rsidP="00BF4843">
            <w:pPr>
              <w:spacing w:after="0" w:line="288" w:lineRule="auto"/>
              <w:jc w:val="both"/>
              <w:rPr>
                <w:rFonts w:ascii="Times New Roman" w:hAnsi="Times New Roman" w:cs="B Nazanin"/>
                <w:b w:val="0"/>
                <w:bCs w:val="0"/>
                <w:color w:val="auto"/>
                <w:sz w:val="20"/>
              </w:rPr>
            </w:pPr>
            <w:r w:rsidRPr="00F67247">
              <w:rPr>
                <w:rFonts w:ascii="Times New Roman" w:hAnsi="Times New Roman" w:cs="B Nazanin" w:hint="cs"/>
                <w:color w:val="auto"/>
                <w:sz w:val="20"/>
                <w:rtl/>
              </w:rPr>
              <w:t>زيرگروه اصلي</w:t>
            </w:r>
          </w:p>
        </w:tc>
        <w:tc>
          <w:tcPr>
            <w:tcW w:w="567" w:type="dxa"/>
            <w:tcBorders>
              <w:bottom w:val="none" w:sz="0" w:space="0" w:color="auto"/>
            </w:tcBorders>
            <w:textDirection w:val="btLr"/>
          </w:tcPr>
          <w:p w:rsidR="00E364E8" w:rsidRPr="00F67247" w:rsidRDefault="00E364E8" w:rsidP="00D34A0D">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color w:val="auto"/>
                <w:sz w:val="18"/>
                <w:szCs w:val="18"/>
                <w:rtl/>
              </w:rPr>
              <w:t>وزن زیر گروه اصلی 30-1</w:t>
            </w:r>
          </w:p>
        </w:tc>
        <w:tc>
          <w:tcPr>
            <w:tcW w:w="2884" w:type="dxa"/>
            <w:tcBorders>
              <w:bottom w:val="none" w:sz="0" w:space="0" w:color="auto"/>
            </w:tcBorders>
          </w:tcPr>
          <w:p w:rsidR="00E364E8" w:rsidRPr="00F67247" w:rsidRDefault="00E364E8" w:rsidP="00BF4843">
            <w:pPr>
              <w:spacing w:after="0" w:line="288" w:lineRule="auto"/>
              <w:jc w:val="both"/>
              <w:cnfStyle w:val="100000000000"/>
              <w:rPr>
                <w:rFonts w:ascii="Times New Roman" w:hAnsi="Times New Roman" w:cs="B Nazanin"/>
                <w:b w:val="0"/>
                <w:bCs w:val="0"/>
                <w:color w:val="auto"/>
                <w:rtl/>
              </w:rPr>
            </w:pPr>
            <w:r w:rsidRPr="00F67247">
              <w:rPr>
                <w:rFonts w:ascii="Times New Roman" w:hAnsi="Times New Roman" w:cs="B Nazanin" w:hint="cs"/>
                <w:color w:val="auto"/>
                <w:rtl/>
              </w:rPr>
              <w:t>زير گروه فرعي</w:t>
            </w:r>
          </w:p>
        </w:tc>
        <w:tc>
          <w:tcPr>
            <w:tcW w:w="567" w:type="dxa"/>
            <w:tcBorders>
              <w:bottom w:val="none" w:sz="0" w:space="0" w:color="auto"/>
            </w:tcBorders>
            <w:textDirection w:val="btLr"/>
          </w:tcPr>
          <w:p w:rsidR="00E364E8" w:rsidRPr="00F67247" w:rsidRDefault="00E364E8" w:rsidP="00F35C5D">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color w:val="auto"/>
                <w:sz w:val="18"/>
                <w:szCs w:val="18"/>
                <w:rtl/>
              </w:rPr>
              <w:t>وزن زیر گروه فرعی 30-1</w:t>
            </w:r>
          </w:p>
        </w:tc>
        <w:tc>
          <w:tcPr>
            <w:tcW w:w="425" w:type="dxa"/>
            <w:tcBorders>
              <w:bottom w:val="none" w:sz="0" w:space="0" w:color="auto"/>
            </w:tcBorders>
            <w:textDirection w:val="btLr"/>
          </w:tcPr>
          <w:p w:rsidR="00E364E8" w:rsidRPr="0059771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97712">
              <w:rPr>
                <w:rFonts w:ascii="Times New Roman" w:hAnsi="Times New Roman" w:cs="B Nazanin" w:hint="cs"/>
                <w:color w:val="auto"/>
                <w:sz w:val="18"/>
                <w:szCs w:val="18"/>
                <w:rtl/>
              </w:rPr>
              <w:t>اجباری/اختباری</w:t>
            </w:r>
          </w:p>
        </w:tc>
        <w:tc>
          <w:tcPr>
            <w:tcW w:w="567" w:type="dxa"/>
            <w:tcBorders>
              <w:bottom w:val="none" w:sz="0" w:space="0" w:color="auto"/>
            </w:tcBorders>
            <w:textDirection w:val="btLr"/>
          </w:tcPr>
          <w:p w:rsidR="00E364E8" w:rsidRPr="00F67247" w:rsidRDefault="00E364E8" w:rsidP="00F35C5D">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color w:val="auto"/>
                <w:sz w:val="18"/>
                <w:szCs w:val="18"/>
                <w:rtl/>
              </w:rPr>
              <w:t>واضخ</w:t>
            </w:r>
            <w:r w:rsidRPr="00F67247">
              <w:rPr>
                <w:rFonts w:ascii="Times New Roman" w:hAnsi="Times New Roman" w:cs="B Nazanin"/>
                <w:color w:val="auto"/>
                <w:sz w:val="18"/>
                <w:szCs w:val="18"/>
                <w:rtl/>
              </w:rPr>
              <w:softHyphen/>
            </w:r>
            <w:r w:rsidRPr="00F67247">
              <w:rPr>
                <w:rFonts w:ascii="Times New Roman" w:hAnsi="Times New Roman" w:cs="B Nazanin" w:hint="cs"/>
                <w:color w:val="auto"/>
                <w:sz w:val="18"/>
                <w:szCs w:val="18"/>
                <w:rtl/>
              </w:rPr>
              <w:t>بودن شاخص(بله/خیر)</w:t>
            </w:r>
          </w:p>
        </w:tc>
        <w:tc>
          <w:tcPr>
            <w:tcW w:w="3119" w:type="dxa"/>
            <w:tcBorders>
              <w:bottom w:val="none" w:sz="0" w:space="0" w:color="auto"/>
            </w:tcBorders>
          </w:tcPr>
          <w:p w:rsidR="00E364E8" w:rsidRPr="00F67247" w:rsidRDefault="00E364E8" w:rsidP="00937D2F">
            <w:pPr>
              <w:spacing w:after="0" w:line="288" w:lineRule="auto"/>
              <w:cnfStyle w:val="100000000000"/>
              <w:rPr>
                <w:rFonts w:ascii="Times New Roman" w:hAnsi="Times New Roman" w:cs="B Nazanin"/>
                <w:b w:val="0"/>
                <w:bCs w:val="0"/>
                <w:color w:val="auto"/>
                <w:rtl/>
              </w:rPr>
            </w:pPr>
            <w:r w:rsidRPr="00F67247">
              <w:rPr>
                <w:rFonts w:ascii="Times New Roman" w:hAnsi="Times New Roman" w:cs="B Nazanin" w:hint="cs"/>
                <w:color w:val="auto"/>
                <w:rtl/>
              </w:rPr>
              <w:t>ملاحظات</w:t>
            </w:r>
          </w:p>
        </w:tc>
      </w:tr>
      <w:tr w:rsidR="00E364E8" w:rsidRPr="008429FE" w:rsidTr="00E364E8">
        <w:trPr>
          <w:cnfStyle w:val="000000100000"/>
          <w:jc w:val="center"/>
        </w:trPr>
        <w:tc>
          <w:tcPr>
            <w:cnfStyle w:val="001000000000"/>
            <w:tcW w:w="5476"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امکان ثبت علائم حیاتی در زمان و تاریخ مشخص و قابلیت بازخوانی به صورت نمودار در واحد زمان</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88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11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76" w:type="dxa"/>
          </w:tcPr>
          <w:p w:rsidR="00E364E8" w:rsidRPr="008429FE" w:rsidRDefault="00E364E8" w:rsidP="00937D2F">
            <w:pPr>
              <w:spacing w:after="0" w:line="288" w:lineRule="auto"/>
              <w:jc w:val="both"/>
              <w:rPr>
                <w:rFonts w:ascii="Times New Roman" w:hAnsi="Times New Roman" w:cs="B Nazanin"/>
                <w:b w:val="0"/>
                <w:bCs w:val="0"/>
                <w:sz w:val="20"/>
                <w:rtl/>
              </w:rPr>
            </w:pPr>
            <w:r>
              <w:rPr>
                <w:rFonts w:ascii="Times New Roman" w:hAnsi="Times New Roman" w:cs="B Nazanin" w:hint="cs"/>
                <w:sz w:val="20"/>
                <w:rtl/>
              </w:rPr>
              <w:t xml:space="preserve">امکان ثبت وبازخوانی </w:t>
            </w:r>
            <w:r w:rsidRPr="008429FE">
              <w:rPr>
                <w:rFonts w:ascii="Times New Roman" w:hAnsi="Times New Roman" w:cs="B Nazanin"/>
                <w:sz w:val="20"/>
                <w:rtl/>
              </w:rPr>
              <w:t>اندازه گيريهاي کمي (قد-وزن-ادرار-مايعات دريافتي و. . . )</w:t>
            </w:r>
          </w:p>
        </w:tc>
        <w:tc>
          <w:tcPr>
            <w:tcW w:w="567"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88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119"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76"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قابلیت </w:t>
            </w:r>
            <w:r w:rsidRPr="008429FE">
              <w:rPr>
                <w:rFonts w:ascii="Times New Roman" w:hAnsi="Times New Roman" w:cs="B Nazanin"/>
                <w:sz w:val="20"/>
                <w:rtl/>
              </w:rPr>
              <w:t>پشت</w:t>
            </w:r>
            <w:r w:rsidRPr="008429FE">
              <w:rPr>
                <w:rFonts w:ascii="Times New Roman" w:hAnsi="Times New Roman" w:cs="B Nazanin" w:hint="cs"/>
                <w:sz w:val="20"/>
                <w:rtl/>
              </w:rPr>
              <w:t>ي</w:t>
            </w:r>
            <w:r w:rsidRPr="008429FE">
              <w:rPr>
                <w:rFonts w:ascii="Times New Roman" w:hAnsi="Times New Roman" w:cs="B Nazanin" w:hint="eastAsia"/>
                <w:sz w:val="20"/>
                <w:rtl/>
              </w:rPr>
              <w:t>بان</w:t>
            </w:r>
            <w:r w:rsidRPr="008429FE">
              <w:rPr>
                <w:rFonts w:ascii="Times New Roman" w:hAnsi="Times New Roman" w:cs="B Nazanin" w:hint="cs"/>
                <w:sz w:val="20"/>
                <w:rtl/>
              </w:rPr>
              <w:t>ي</w:t>
            </w:r>
            <w:r w:rsidRPr="008429FE">
              <w:rPr>
                <w:rFonts w:ascii="Times New Roman" w:hAnsi="Times New Roman" w:cs="B Nazanin"/>
                <w:sz w:val="20"/>
                <w:rtl/>
              </w:rPr>
              <w:t xml:space="preserve"> از س</w:t>
            </w:r>
            <w:r w:rsidRPr="008429FE">
              <w:rPr>
                <w:rFonts w:ascii="Times New Roman" w:hAnsi="Times New Roman" w:cs="B Nazanin" w:hint="cs"/>
                <w:sz w:val="20"/>
                <w:rtl/>
              </w:rPr>
              <w:t>ي</w:t>
            </w:r>
            <w:r w:rsidRPr="008429FE">
              <w:rPr>
                <w:rFonts w:ascii="Times New Roman" w:hAnsi="Times New Roman" w:cs="B Nazanin" w:hint="eastAsia"/>
                <w:sz w:val="20"/>
                <w:rtl/>
              </w:rPr>
              <w:t>ستم</w:t>
            </w:r>
            <w:r w:rsidRPr="008429FE">
              <w:rPr>
                <w:rFonts w:ascii="Times New Roman" w:hAnsi="Times New Roman" w:cs="B Nazanin"/>
                <w:sz w:val="20"/>
                <w:rtl/>
              </w:rPr>
              <w:t xml:space="preserve"> اطلاعات مد</w:t>
            </w:r>
            <w:r w:rsidRPr="008429FE">
              <w:rPr>
                <w:rFonts w:ascii="Times New Roman" w:hAnsi="Times New Roman" w:cs="B Nazanin" w:hint="cs"/>
                <w:sz w:val="20"/>
                <w:rtl/>
              </w:rPr>
              <w:t>ي</w:t>
            </w:r>
            <w:r w:rsidRPr="008429FE">
              <w:rPr>
                <w:rFonts w:ascii="Times New Roman" w:hAnsi="Times New Roman" w:cs="B Nazanin" w:hint="eastAsia"/>
                <w:sz w:val="20"/>
                <w:rtl/>
              </w:rPr>
              <w:t>ر</w:t>
            </w:r>
            <w:r w:rsidRPr="008429FE">
              <w:rPr>
                <w:rFonts w:ascii="Times New Roman" w:hAnsi="Times New Roman" w:cs="B Nazanin" w:hint="cs"/>
                <w:sz w:val="20"/>
                <w:rtl/>
              </w:rPr>
              <w:t>ي</w:t>
            </w:r>
            <w:r w:rsidRPr="008429FE">
              <w:rPr>
                <w:rFonts w:ascii="Times New Roman" w:hAnsi="Times New Roman" w:cs="B Nazanin" w:hint="eastAsia"/>
                <w:sz w:val="20"/>
                <w:rtl/>
              </w:rPr>
              <w:t>ت</w:t>
            </w:r>
            <w:r w:rsidRPr="008429FE">
              <w:rPr>
                <w:rFonts w:ascii="Times New Roman" w:hAnsi="Times New Roman" w:cs="B Nazanin"/>
                <w:sz w:val="20"/>
                <w:rtl/>
              </w:rPr>
              <w:t xml:space="preserve"> تخت</w:t>
            </w:r>
            <w:r>
              <w:rPr>
                <w:rFonts w:ascii="Times New Roman" w:hAnsi="Times New Roman" w:cs="B Nazanin" w:hint="cs"/>
                <w:sz w:val="20"/>
                <w:rtl/>
              </w:rPr>
              <w:t xml:space="preserve"> </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88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11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76"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sz w:val="20"/>
                <w:rtl/>
              </w:rPr>
              <w:t xml:space="preserve">امکان ارائه </w:t>
            </w:r>
            <w:r w:rsidRPr="008429FE">
              <w:rPr>
                <w:rFonts w:ascii="Times New Roman" w:hAnsi="Times New Roman" w:cs="B Nazanin"/>
                <w:sz w:val="20"/>
                <w:rtl/>
              </w:rPr>
              <w:t>گزارش پرستاري</w:t>
            </w:r>
            <w:r w:rsidRPr="008429FE">
              <w:rPr>
                <w:rFonts w:ascii="Times New Roman" w:hAnsi="Times New Roman" w:cs="B Nazanin" w:hint="cs"/>
                <w:sz w:val="20"/>
                <w:rtl/>
              </w:rPr>
              <w:t xml:space="preserve"> و امکان چاپ آن</w:t>
            </w:r>
            <w:r>
              <w:rPr>
                <w:rFonts w:ascii="Times New Roman" w:hAnsi="Times New Roman" w:cs="B Nazanin" w:hint="cs"/>
                <w:sz w:val="20"/>
                <w:rtl/>
              </w:rPr>
              <w:t>(</w:t>
            </w:r>
            <w:r w:rsidRPr="008429FE">
              <w:rPr>
                <w:rFonts w:ascii="Times New Roman" w:hAnsi="Times New Roman" w:cs="B Nazanin" w:hint="cs"/>
                <w:sz w:val="20"/>
                <w:szCs w:val="20"/>
                <w:rtl/>
              </w:rPr>
              <w:t>گزارش های گرفته شده برچسب داشته باشند و قابل پیگیری باشند</w:t>
            </w:r>
            <w:r>
              <w:rPr>
                <w:rFonts w:ascii="Times New Roman" w:hAnsi="Times New Roman" w:cs="B Nazanin" w:hint="cs"/>
                <w:sz w:val="20"/>
                <w:rtl/>
              </w:rPr>
              <w:t>)</w:t>
            </w:r>
          </w:p>
        </w:tc>
        <w:tc>
          <w:tcPr>
            <w:tcW w:w="567" w:type="dxa"/>
          </w:tcPr>
          <w:p w:rsidR="00E364E8" w:rsidRPr="008429FE" w:rsidRDefault="00E364E8" w:rsidP="00D34A0D">
            <w:pPr>
              <w:spacing w:after="0" w:line="288" w:lineRule="auto"/>
              <w:cnfStyle w:val="000000000000"/>
              <w:rPr>
                <w:rFonts w:ascii="Times New Roman" w:hAnsi="Times New Roman" w:cs="B Nazanin"/>
                <w:sz w:val="20"/>
              </w:rPr>
            </w:pPr>
          </w:p>
        </w:tc>
        <w:tc>
          <w:tcPr>
            <w:tcW w:w="2884" w:type="dxa"/>
            <w:textDirection w:val="btLr"/>
          </w:tcPr>
          <w:p w:rsidR="00E364E8" w:rsidRPr="00397290" w:rsidRDefault="00E364E8" w:rsidP="00F35C5D">
            <w:pPr>
              <w:spacing w:after="0" w:line="288" w:lineRule="auto"/>
              <w:ind w:left="113" w:right="113"/>
              <w:cnfStyle w:val="000000000000"/>
              <w:rPr>
                <w:rFonts w:ascii="Times New Roman" w:hAnsi="Times New Roman" w:cs="B Nazanin"/>
                <w:b/>
                <w:bCs/>
                <w:sz w:val="18"/>
                <w:szCs w:val="18"/>
                <w:rtl/>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119"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76"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sz w:val="20"/>
                <w:rtl/>
              </w:rPr>
              <w:t>ملاحظات پرستاري هنگام ورود به بخش</w:t>
            </w:r>
            <w:r w:rsidRPr="008429FE">
              <w:rPr>
                <w:rFonts w:ascii="Times New Roman" w:hAnsi="Times New Roman" w:cs="B Nazanin" w:hint="cs"/>
                <w:sz w:val="20"/>
                <w:rtl/>
              </w:rPr>
              <w:t xml:space="preserve"> مانند ثبت نکاتي چون حال عمومي، سطح هوشياري، علام حياتي</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88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11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76"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 xml:space="preserve">قابلیت </w:t>
            </w:r>
            <w:r w:rsidRPr="008429FE">
              <w:rPr>
                <w:rFonts w:ascii="Times New Roman" w:hAnsi="Times New Roman" w:cs="B Nazanin"/>
                <w:sz w:val="20"/>
                <w:rtl/>
              </w:rPr>
              <w:t>پشتيباني از سيستم اطلاعات پرسنلي و زمان بندي</w:t>
            </w:r>
          </w:p>
        </w:tc>
        <w:tc>
          <w:tcPr>
            <w:tcW w:w="567"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88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119"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76"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sz w:val="20"/>
                <w:rtl/>
              </w:rPr>
              <w:t>قابلیت پشتيباني از سیستم تغذیه بیمارستان</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Pr>
            </w:pPr>
          </w:p>
        </w:tc>
        <w:tc>
          <w:tcPr>
            <w:tcW w:w="288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11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76"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sz w:val="20"/>
                <w:rtl/>
              </w:rPr>
              <w:t>امکان گذاشتن يادداشت، يادآوري براي خود و ساير همکاران</w:t>
            </w:r>
          </w:p>
        </w:tc>
        <w:tc>
          <w:tcPr>
            <w:tcW w:w="567" w:type="dxa"/>
          </w:tcPr>
          <w:p w:rsidR="00E364E8" w:rsidRPr="008429FE" w:rsidRDefault="00E364E8" w:rsidP="00D34A0D">
            <w:pPr>
              <w:spacing w:after="0" w:line="288" w:lineRule="auto"/>
              <w:cnfStyle w:val="000000000000"/>
              <w:rPr>
                <w:rFonts w:ascii="Times New Roman" w:hAnsi="Times New Roman" w:cs="B Nazanin"/>
                <w:sz w:val="20"/>
              </w:rPr>
            </w:pPr>
          </w:p>
        </w:tc>
        <w:tc>
          <w:tcPr>
            <w:tcW w:w="288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Pr>
            </w:pPr>
          </w:p>
        </w:tc>
        <w:tc>
          <w:tcPr>
            <w:tcW w:w="3119" w:type="dxa"/>
          </w:tcPr>
          <w:p w:rsidR="00E364E8" w:rsidRPr="008429FE" w:rsidRDefault="00E364E8" w:rsidP="00937D2F">
            <w:pPr>
              <w:spacing w:after="0" w:line="288" w:lineRule="auto"/>
              <w:cnfStyle w:val="000000000000"/>
              <w:rPr>
                <w:rFonts w:ascii="Times New Roman" w:hAnsi="Times New Roman" w:cs="B Nazanin"/>
                <w:sz w:val="20"/>
              </w:rPr>
            </w:pPr>
          </w:p>
        </w:tc>
      </w:tr>
    </w:tbl>
    <w:p w:rsidR="00F67247" w:rsidRDefault="00F67247" w:rsidP="005C4CEA">
      <w:pPr>
        <w:pStyle w:val="a7"/>
        <w:rPr>
          <w:rtl/>
        </w:rPr>
      </w:pPr>
    </w:p>
    <w:p w:rsidR="00F67247" w:rsidRDefault="00F67247">
      <w:pPr>
        <w:bidi w:val="0"/>
        <w:spacing w:after="0" w:line="240" w:lineRule="auto"/>
        <w:rPr>
          <w:rFonts w:ascii="Times New Roman" w:eastAsia="Times New Roman" w:hAnsi="Times New Roman" w:cs="B Traffic"/>
          <w:b/>
          <w:bCs/>
          <w:color w:val="003300"/>
          <w:sz w:val="26"/>
          <w:szCs w:val="28"/>
          <w:rtl/>
        </w:rPr>
      </w:pPr>
      <w:r>
        <w:rPr>
          <w:rtl/>
        </w:rPr>
        <w:br w:type="page"/>
      </w:r>
    </w:p>
    <w:p w:rsidR="00D127DF" w:rsidRDefault="00D127DF" w:rsidP="005C4CEA">
      <w:pPr>
        <w:pStyle w:val="a7"/>
        <w:rPr>
          <w:rtl/>
        </w:rPr>
      </w:pPr>
      <w:bookmarkStart w:id="34" w:name="_Toc302233113"/>
      <w:r w:rsidRPr="008429FE">
        <w:rPr>
          <w:rFonts w:hint="cs"/>
          <w:rtl/>
        </w:rPr>
        <w:t>سيستم اطلاعات مديريت تخت</w:t>
      </w:r>
      <w:r w:rsidR="005C4CEA">
        <w:rPr>
          <w:rStyle w:val="FootnoteReference"/>
          <w:rtl/>
        </w:rPr>
        <w:footnoteReference w:id="9"/>
      </w:r>
      <w:bookmarkEnd w:id="34"/>
    </w:p>
    <w:p w:rsidR="00A355D2" w:rsidRDefault="00F12304" w:rsidP="000A1AAF">
      <w:pPr>
        <w:pStyle w:val="a1"/>
        <w:rPr>
          <w:rtl/>
          <w:lang w:bidi="fa-IR"/>
        </w:rPr>
      </w:pPr>
      <w:r>
        <w:rPr>
          <w:rFonts w:hint="cs"/>
          <w:rtl/>
        </w:rPr>
        <w:t>مدیریت تختهای بخش های مختلف بیمارستان نیاز به ارتباط الکترونیکی موثر  فیمابین بخش های مختلف و قسمت پذیرش وترخیص بیمارستان دارد</w:t>
      </w:r>
      <w:r w:rsidR="00BB692A">
        <w:rPr>
          <w:rFonts w:hint="cs"/>
          <w:rtl/>
        </w:rPr>
        <w:t>،</w:t>
      </w:r>
      <w:r>
        <w:rPr>
          <w:rFonts w:hint="cs"/>
          <w:rtl/>
        </w:rPr>
        <w:t xml:space="preserve"> به طوری که در هر زمان امکان گزارشگیری از وضعیت تختهای بخش های مختلف بیمارستان وجود داشته باشد.</w:t>
      </w:r>
    </w:p>
    <w:tbl>
      <w:tblPr>
        <w:tblStyle w:val="LightList-Accent3"/>
        <w:bidiVisual/>
        <w:tblW w:w="14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3"/>
        <w:gridCol w:w="567"/>
        <w:gridCol w:w="2933"/>
        <w:gridCol w:w="567"/>
        <w:gridCol w:w="425"/>
        <w:gridCol w:w="567"/>
        <w:gridCol w:w="3304"/>
      </w:tblGrid>
      <w:tr w:rsidR="00E364E8" w:rsidRPr="00BF4843" w:rsidTr="00E364E8">
        <w:trPr>
          <w:cnfStyle w:val="100000000000"/>
          <w:trHeight w:val="1345"/>
          <w:jc w:val="center"/>
        </w:trPr>
        <w:tc>
          <w:tcPr>
            <w:cnfStyle w:val="001000000000"/>
            <w:tcW w:w="5683" w:type="dxa"/>
            <w:tcBorders>
              <w:bottom w:val="none" w:sz="0" w:space="0" w:color="auto"/>
            </w:tcBorders>
          </w:tcPr>
          <w:p w:rsidR="00E364E8" w:rsidRPr="005D1583" w:rsidRDefault="00E364E8" w:rsidP="00BF4843">
            <w:pPr>
              <w:spacing w:after="0" w:line="288" w:lineRule="auto"/>
              <w:jc w:val="both"/>
              <w:rPr>
                <w:rFonts w:ascii="Times New Roman" w:hAnsi="Times New Roman" w:cs="B Nazanin"/>
                <w:color w:val="auto"/>
                <w:sz w:val="20"/>
              </w:rPr>
            </w:pPr>
            <w:r w:rsidRPr="005D1583">
              <w:rPr>
                <w:rFonts w:ascii="Times New Roman" w:hAnsi="Times New Roman" w:cs="B Nazanin" w:hint="cs"/>
                <w:color w:val="auto"/>
                <w:sz w:val="20"/>
                <w:rtl/>
              </w:rPr>
              <w:t>زيرگروه اصلي</w:t>
            </w:r>
          </w:p>
        </w:tc>
        <w:tc>
          <w:tcPr>
            <w:tcW w:w="567" w:type="dxa"/>
            <w:tcBorders>
              <w:bottom w:val="none" w:sz="0" w:space="0" w:color="auto"/>
            </w:tcBorders>
            <w:textDirection w:val="btLr"/>
          </w:tcPr>
          <w:p w:rsidR="00E364E8" w:rsidRPr="005D1583" w:rsidRDefault="00E364E8" w:rsidP="00D34A0D">
            <w:pPr>
              <w:spacing w:after="0" w:line="288" w:lineRule="auto"/>
              <w:ind w:left="113" w:right="113"/>
              <w:cnfStyle w:val="100000000000"/>
              <w:rPr>
                <w:rFonts w:ascii="Times New Roman" w:hAnsi="Times New Roman" w:cs="B Nazanin"/>
                <w:color w:val="auto"/>
                <w:sz w:val="18"/>
                <w:szCs w:val="18"/>
                <w:rtl/>
              </w:rPr>
            </w:pPr>
            <w:r w:rsidRPr="005D1583">
              <w:rPr>
                <w:rFonts w:ascii="Times New Roman" w:hAnsi="Times New Roman" w:cs="B Nazanin" w:hint="cs"/>
                <w:color w:val="auto"/>
                <w:sz w:val="18"/>
                <w:szCs w:val="18"/>
                <w:rtl/>
              </w:rPr>
              <w:t>وزن زیر گروه اصلی 30-1</w:t>
            </w:r>
          </w:p>
        </w:tc>
        <w:tc>
          <w:tcPr>
            <w:tcW w:w="2933" w:type="dxa"/>
            <w:tcBorders>
              <w:bottom w:val="none" w:sz="0" w:space="0" w:color="auto"/>
            </w:tcBorders>
          </w:tcPr>
          <w:p w:rsidR="00E364E8" w:rsidRPr="005D1583" w:rsidRDefault="00E364E8" w:rsidP="00BF4843">
            <w:pPr>
              <w:spacing w:after="0" w:line="288" w:lineRule="auto"/>
              <w:jc w:val="both"/>
              <w:cnfStyle w:val="100000000000"/>
              <w:rPr>
                <w:rFonts w:ascii="Times New Roman" w:hAnsi="Times New Roman" w:cs="B Nazanin"/>
                <w:color w:val="auto"/>
                <w:rtl/>
              </w:rPr>
            </w:pPr>
            <w:r w:rsidRPr="005D1583">
              <w:rPr>
                <w:rFonts w:ascii="Times New Roman" w:hAnsi="Times New Roman" w:cs="B Nazanin" w:hint="cs"/>
                <w:color w:val="auto"/>
                <w:rtl/>
              </w:rPr>
              <w:t>زير گروه فرعي</w:t>
            </w:r>
          </w:p>
        </w:tc>
        <w:tc>
          <w:tcPr>
            <w:tcW w:w="567" w:type="dxa"/>
            <w:tcBorders>
              <w:bottom w:val="none" w:sz="0" w:space="0" w:color="auto"/>
            </w:tcBorders>
            <w:textDirection w:val="btLr"/>
          </w:tcPr>
          <w:p w:rsidR="00E364E8" w:rsidRPr="005D1583" w:rsidRDefault="00E364E8" w:rsidP="00F35C5D">
            <w:pPr>
              <w:spacing w:after="0" w:line="288" w:lineRule="auto"/>
              <w:ind w:left="113" w:right="113"/>
              <w:cnfStyle w:val="100000000000"/>
              <w:rPr>
                <w:rFonts w:ascii="Times New Roman" w:hAnsi="Times New Roman" w:cs="B Nazanin"/>
                <w:color w:val="auto"/>
                <w:sz w:val="18"/>
                <w:szCs w:val="18"/>
                <w:rtl/>
              </w:rPr>
            </w:pPr>
            <w:r w:rsidRPr="005D1583">
              <w:rPr>
                <w:rFonts w:ascii="Times New Roman" w:hAnsi="Times New Roman" w:cs="B Nazanin" w:hint="cs"/>
                <w:color w:val="auto"/>
                <w:sz w:val="18"/>
                <w:szCs w:val="18"/>
                <w:rtl/>
              </w:rPr>
              <w:t>وزن زیر گروه فرعی 30-1</w:t>
            </w:r>
          </w:p>
        </w:tc>
        <w:tc>
          <w:tcPr>
            <w:tcW w:w="425" w:type="dxa"/>
            <w:tcBorders>
              <w:bottom w:val="none" w:sz="0" w:space="0" w:color="auto"/>
            </w:tcBorders>
            <w:textDirection w:val="btLr"/>
          </w:tcPr>
          <w:p w:rsidR="00E364E8" w:rsidRPr="005D1583" w:rsidRDefault="00E364E8" w:rsidP="008C2735">
            <w:pPr>
              <w:spacing w:after="0" w:line="288" w:lineRule="auto"/>
              <w:ind w:left="113" w:right="113"/>
              <w:cnfStyle w:val="100000000000"/>
              <w:rPr>
                <w:rFonts w:ascii="Times New Roman" w:hAnsi="Times New Roman" w:cs="B Nazanin"/>
                <w:color w:val="auto"/>
                <w:sz w:val="18"/>
                <w:szCs w:val="18"/>
                <w:rtl/>
              </w:rPr>
            </w:pPr>
            <w:r w:rsidRPr="005D1583">
              <w:rPr>
                <w:rFonts w:ascii="Times New Roman" w:hAnsi="Times New Roman" w:cs="B Nazanin" w:hint="cs"/>
                <w:color w:val="auto"/>
                <w:sz w:val="18"/>
                <w:szCs w:val="18"/>
                <w:rtl/>
              </w:rPr>
              <w:t>اجباری/اختباری</w:t>
            </w:r>
          </w:p>
        </w:tc>
        <w:tc>
          <w:tcPr>
            <w:tcW w:w="567" w:type="dxa"/>
            <w:tcBorders>
              <w:bottom w:val="none" w:sz="0" w:space="0" w:color="auto"/>
            </w:tcBorders>
            <w:textDirection w:val="btLr"/>
          </w:tcPr>
          <w:p w:rsidR="00E364E8" w:rsidRPr="005D1583" w:rsidRDefault="00E364E8" w:rsidP="00F35C5D">
            <w:pPr>
              <w:spacing w:after="0" w:line="288" w:lineRule="auto"/>
              <w:ind w:left="113" w:right="113"/>
              <w:cnfStyle w:val="100000000000"/>
              <w:rPr>
                <w:rFonts w:ascii="Times New Roman" w:hAnsi="Times New Roman" w:cs="B Nazanin"/>
                <w:color w:val="auto"/>
                <w:sz w:val="18"/>
                <w:szCs w:val="18"/>
                <w:rtl/>
              </w:rPr>
            </w:pPr>
            <w:r w:rsidRPr="005D1583">
              <w:rPr>
                <w:rFonts w:ascii="Times New Roman" w:hAnsi="Times New Roman" w:cs="B Nazanin" w:hint="cs"/>
                <w:color w:val="auto"/>
                <w:sz w:val="18"/>
                <w:szCs w:val="18"/>
                <w:rtl/>
              </w:rPr>
              <w:t>واضخ</w:t>
            </w:r>
            <w:r w:rsidRPr="005D1583">
              <w:rPr>
                <w:rFonts w:ascii="Times New Roman" w:hAnsi="Times New Roman" w:cs="B Nazanin"/>
                <w:color w:val="auto"/>
                <w:sz w:val="18"/>
                <w:szCs w:val="18"/>
                <w:rtl/>
              </w:rPr>
              <w:softHyphen/>
            </w:r>
            <w:r w:rsidRPr="005D1583">
              <w:rPr>
                <w:rFonts w:ascii="Times New Roman" w:hAnsi="Times New Roman" w:cs="B Nazanin" w:hint="cs"/>
                <w:color w:val="auto"/>
                <w:sz w:val="18"/>
                <w:szCs w:val="18"/>
                <w:rtl/>
              </w:rPr>
              <w:t>بودن شاخص(بله/خیر)</w:t>
            </w:r>
          </w:p>
        </w:tc>
        <w:tc>
          <w:tcPr>
            <w:tcW w:w="3304" w:type="dxa"/>
            <w:tcBorders>
              <w:bottom w:val="none" w:sz="0" w:space="0" w:color="auto"/>
            </w:tcBorders>
          </w:tcPr>
          <w:p w:rsidR="00E364E8" w:rsidRPr="005D1583" w:rsidRDefault="00E364E8" w:rsidP="00937D2F">
            <w:pPr>
              <w:spacing w:after="0" w:line="288" w:lineRule="auto"/>
              <w:cnfStyle w:val="100000000000"/>
              <w:rPr>
                <w:rFonts w:ascii="Times New Roman" w:hAnsi="Times New Roman" w:cs="B Nazanin"/>
                <w:color w:val="auto"/>
                <w:rtl/>
              </w:rPr>
            </w:pPr>
            <w:r w:rsidRPr="005D1583">
              <w:rPr>
                <w:rFonts w:ascii="Times New Roman" w:hAnsi="Times New Roman" w:cs="B Nazanin" w:hint="cs"/>
                <w:color w:val="auto"/>
                <w:rtl/>
              </w:rPr>
              <w:t>ملاحظات</w:t>
            </w:r>
          </w:p>
        </w:tc>
      </w:tr>
      <w:tr w:rsidR="00E364E8" w:rsidRPr="008429FE" w:rsidTr="00E364E8">
        <w:trPr>
          <w:cnfStyle w:val="000000100000"/>
          <w:jc w:val="center"/>
        </w:trPr>
        <w:tc>
          <w:tcPr>
            <w:cnfStyle w:val="001000000000"/>
            <w:tcW w:w="568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قابلیت ثبت </w:t>
            </w:r>
            <w:r w:rsidRPr="008429FE">
              <w:rPr>
                <w:rFonts w:ascii="Times New Roman" w:hAnsi="Times New Roman" w:cs="B Nazanin"/>
                <w:b w:val="0"/>
                <w:bCs w:val="0"/>
                <w:sz w:val="20"/>
                <w:rtl/>
              </w:rPr>
              <w:t>مرخصي بيمار</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93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304"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83"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امکان استخراج درصد اشغالی تخت</w:t>
            </w:r>
            <w:r w:rsidRPr="008429FE">
              <w:rPr>
                <w:rFonts w:ascii="Times New Roman" w:hAnsi="Times New Roman" w:cs="B Nazanin" w:hint="cs"/>
                <w:b w:val="0"/>
                <w:bCs w:val="0"/>
                <w:sz w:val="20"/>
                <w:rtl/>
              </w:rPr>
              <w:softHyphen/>
              <w:t>ها</w:t>
            </w:r>
          </w:p>
        </w:tc>
        <w:tc>
          <w:tcPr>
            <w:tcW w:w="567"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93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3304"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68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انتقال بيمار به بخش ديگر</w:t>
            </w:r>
            <w:r w:rsidRPr="008429FE">
              <w:rPr>
                <w:rStyle w:val="FootnoteReference"/>
                <w:rFonts w:ascii="Times New Roman" w:hAnsi="Times New Roman" w:cs="B Nazanin"/>
                <w:b w:val="0"/>
                <w:bCs w:val="0"/>
                <w:sz w:val="20"/>
                <w:rtl/>
              </w:rPr>
              <w:footnoteReference w:id="10"/>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93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304"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83"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امکان غیرقابل استفاده کردن موقت تخت</w:t>
            </w:r>
          </w:p>
        </w:tc>
        <w:tc>
          <w:tcPr>
            <w:tcW w:w="567" w:type="dxa"/>
          </w:tcPr>
          <w:p w:rsidR="00E364E8" w:rsidRPr="008429FE" w:rsidRDefault="00E364E8" w:rsidP="00D34A0D">
            <w:pPr>
              <w:spacing w:after="0" w:line="288" w:lineRule="auto"/>
              <w:cnfStyle w:val="000000000000"/>
              <w:rPr>
                <w:rFonts w:ascii="Times New Roman" w:hAnsi="Times New Roman" w:cs="B Nazanin"/>
                <w:sz w:val="20"/>
              </w:rPr>
            </w:pPr>
          </w:p>
        </w:tc>
        <w:tc>
          <w:tcPr>
            <w:tcW w:w="293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3304"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68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 xml:space="preserve">امکان افزودن تخت به سیستم </w:t>
            </w:r>
            <w:r>
              <w:rPr>
                <w:rFonts w:ascii="Times New Roman" w:hAnsi="Times New Roman" w:cs="Times New Roman" w:hint="cs"/>
                <w:b w:val="0"/>
                <w:bCs w:val="0"/>
                <w:sz w:val="20"/>
                <w:rtl/>
              </w:rPr>
              <w:t>–</w:t>
            </w:r>
            <w:r>
              <w:rPr>
                <w:rFonts w:ascii="Times New Roman" w:hAnsi="Times New Roman" w:cs="B Nazanin" w:hint="cs"/>
                <w:b w:val="0"/>
                <w:bCs w:val="0"/>
                <w:sz w:val="20"/>
                <w:rtl/>
              </w:rPr>
              <w:t xml:space="preserve"> مانند </w:t>
            </w:r>
            <w:r w:rsidRPr="008429FE">
              <w:rPr>
                <w:rFonts w:ascii="Times New Roman" w:hAnsi="Times New Roman" w:cs="B Nazanin"/>
                <w:b w:val="0"/>
                <w:bCs w:val="0"/>
                <w:sz w:val="20"/>
                <w:rtl/>
              </w:rPr>
              <w:t xml:space="preserve">تخت اضافي </w:t>
            </w:r>
            <w:r w:rsidRPr="008429FE">
              <w:rPr>
                <w:rFonts w:ascii="Times New Roman" w:hAnsi="Times New Roman" w:cs="B Nazanin" w:hint="cs"/>
                <w:b w:val="0"/>
                <w:bCs w:val="0"/>
                <w:sz w:val="20"/>
                <w:rtl/>
              </w:rPr>
              <w:t>(</w:t>
            </w:r>
            <w:r w:rsidRPr="008429FE">
              <w:rPr>
                <w:rFonts w:ascii="Times New Roman" w:hAnsi="Times New Roman" w:cs="B Nazanin"/>
                <w:b w:val="0"/>
                <w:bCs w:val="0"/>
                <w:sz w:val="20"/>
              </w:rPr>
              <w:t>Extra</w:t>
            </w:r>
            <w:r w:rsidRPr="008429FE">
              <w:rPr>
                <w:rFonts w:ascii="Times New Roman" w:hAnsi="Times New Roman" w:cs="B Nazanin" w:hint="cs"/>
                <w:b w:val="0"/>
                <w:bCs w:val="0"/>
                <w:sz w:val="20"/>
                <w:rtl/>
              </w:rPr>
              <w:t xml:space="preserve">) </w:t>
            </w:r>
            <w:r w:rsidRPr="008429FE">
              <w:rPr>
                <w:rStyle w:val="FootnoteReference"/>
                <w:rFonts w:ascii="Times New Roman" w:hAnsi="Times New Roman" w:cs="B Nazanin"/>
                <w:b w:val="0"/>
                <w:bCs w:val="0"/>
                <w:sz w:val="20"/>
                <w:rtl/>
              </w:rPr>
              <w:footnoteReference w:id="11"/>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293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304"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83"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امکان رزرو تخت هایی که از قبل قابل رزرو تعریف شده اند و امکان لغو رزرو (ارتباط متقابل اين سيستم با سيستم پذيرش برقرار است)</w:t>
            </w:r>
          </w:p>
        </w:tc>
        <w:tc>
          <w:tcPr>
            <w:tcW w:w="567"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293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3304"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68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مشخص کردن تخت هایی که هزینه همراه بطور اتوماتیک لحاظ می</w:t>
            </w:r>
            <w:r w:rsidRPr="008429FE">
              <w:rPr>
                <w:rFonts w:ascii="Times New Roman" w:hAnsi="Times New Roman" w:cs="B Nazanin" w:hint="cs"/>
                <w:b w:val="0"/>
                <w:bCs w:val="0"/>
                <w:sz w:val="20"/>
                <w:rtl/>
              </w:rPr>
              <w:softHyphen/>
              <w:t>شود</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Pr>
            </w:pPr>
          </w:p>
        </w:tc>
        <w:tc>
          <w:tcPr>
            <w:tcW w:w="293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304"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83"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مشخص کردن تخت</w:t>
            </w:r>
            <w:r w:rsidRPr="008429FE">
              <w:rPr>
                <w:rFonts w:ascii="Times New Roman" w:hAnsi="Times New Roman" w:cs="B Nazanin" w:hint="cs"/>
                <w:b w:val="0"/>
                <w:bCs w:val="0"/>
                <w:sz w:val="20"/>
                <w:rtl/>
              </w:rPr>
              <w:softHyphen/>
              <w:t>هایی که در آمارگیری لحاظ شوند</w:t>
            </w:r>
          </w:p>
        </w:tc>
        <w:tc>
          <w:tcPr>
            <w:tcW w:w="567" w:type="dxa"/>
          </w:tcPr>
          <w:p w:rsidR="00E364E8" w:rsidRPr="008429FE" w:rsidRDefault="00E364E8" w:rsidP="00D34A0D">
            <w:pPr>
              <w:spacing w:after="0" w:line="288" w:lineRule="auto"/>
              <w:cnfStyle w:val="000000000000"/>
              <w:rPr>
                <w:rFonts w:ascii="Times New Roman" w:hAnsi="Times New Roman" w:cs="B Nazanin"/>
                <w:sz w:val="20"/>
              </w:rPr>
            </w:pPr>
          </w:p>
        </w:tc>
        <w:tc>
          <w:tcPr>
            <w:tcW w:w="293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Pr>
            </w:pPr>
          </w:p>
        </w:tc>
        <w:tc>
          <w:tcPr>
            <w:tcW w:w="3304"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68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وجود اعمال شرایط خاص مانند سن، جنس و تشخیص در انتخاب تخت و اتاق</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293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304"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83" w:type="dxa"/>
          </w:tcPr>
          <w:p w:rsidR="00E364E8" w:rsidRPr="00625882" w:rsidRDefault="00E364E8" w:rsidP="00937D2F">
            <w:pPr>
              <w:spacing w:after="0" w:line="288" w:lineRule="auto"/>
              <w:jc w:val="both"/>
              <w:rPr>
                <w:rFonts w:ascii="Times New Roman" w:hAnsi="Times New Roman" w:cs="B Nazanin"/>
                <w:b w:val="0"/>
                <w:bCs w:val="0"/>
                <w:sz w:val="20"/>
                <w:rtl/>
              </w:rPr>
            </w:pPr>
            <w:r w:rsidRPr="00625882">
              <w:rPr>
                <w:rFonts w:ascii="Times New Roman" w:hAnsi="Times New Roman" w:cs="B Nazanin" w:hint="cs"/>
                <w:b w:val="0"/>
                <w:bCs w:val="0"/>
                <w:sz w:val="20"/>
                <w:rtl/>
              </w:rPr>
              <w:t>قابلیت تعریف نوع تخت</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293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304" w:type="dxa"/>
          </w:tcPr>
          <w:p w:rsidR="00E364E8" w:rsidRPr="008429FE" w:rsidRDefault="00E364E8" w:rsidP="00937D2F">
            <w:pPr>
              <w:spacing w:after="0" w:line="288" w:lineRule="auto"/>
              <w:cnfStyle w:val="000000000000"/>
              <w:rPr>
                <w:rFonts w:ascii="Times New Roman" w:hAnsi="Times New Roman" w:cs="B Nazanin"/>
                <w:sz w:val="20"/>
                <w:rtl/>
              </w:rPr>
            </w:pPr>
          </w:p>
        </w:tc>
      </w:tr>
    </w:tbl>
    <w:p w:rsidR="00D127DF" w:rsidRDefault="00911B6B" w:rsidP="005C4CEA">
      <w:pPr>
        <w:pStyle w:val="a7"/>
        <w:rPr>
          <w:rtl/>
        </w:rPr>
      </w:pPr>
      <w:bookmarkStart w:id="35" w:name="_Toc302233114"/>
      <w:r w:rsidRPr="008429FE">
        <w:rPr>
          <w:rFonts w:hint="cs"/>
          <w:rtl/>
        </w:rPr>
        <w:t>سیستم تغذیه بیمارستان</w:t>
      </w:r>
      <w:r w:rsidR="005C4CEA">
        <w:rPr>
          <w:rStyle w:val="FootnoteReference"/>
          <w:rtl/>
        </w:rPr>
        <w:footnoteReference w:id="12"/>
      </w:r>
      <w:bookmarkEnd w:id="35"/>
    </w:p>
    <w:p w:rsidR="00911B6B" w:rsidRDefault="00BB692A" w:rsidP="00D70CDD">
      <w:pPr>
        <w:pStyle w:val="a1"/>
        <w:rPr>
          <w:rtl/>
        </w:rPr>
      </w:pPr>
      <w:r>
        <w:rPr>
          <w:rFonts w:hint="cs"/>
          <w:rtl/>
        </w:rPr>
        <w:t>سیستم تغذیه</w:t>
      </w:r>
      <w:r w:rsidR="00A96688" w:rsidRPr="00A96688">
        <w:rPr>
          <w:rFonts w:hint="cs"/>
          <w:rtl/>
        </w:rPr>
        <w:t xml:space="preserve"> برای مکانیزه کردن سفارشات غذایی برای بیماران بستری بکار میرود .</w:t>
      </w:r>
    </w:p>
    <w:tbl>
      <w:tblPr>
        <w:tblStyle w:val="LightList-Accent3"/>
        <w:bidiVisual/>
        <w:tblW w:w="13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47"/>
        <w:gridCol w:w="596"/>
        <w:gridCol w:w="3261"/>
        <w:gridCol w:w="708"/>
        <w:gridCol w:w="426"/>
        <w:gridCol w:w="709"/>
        <w:gridCol w:w="2672"/>
      </w:tblGrid>
      <w:tr w:rsidR="00E364E8" w:rsidRPr="00BF4843" w:rsidTr="00E364E8">
        <w:trPr>
          <w:cnfStyle w:val="100000000000"/>
          <w:trHeight w:val="1298"/>
          <w:jc w:val="center"/>
        </w:trPr>
        <w:tc>
          <w:tcPr>
            <w:cnfStyle w:val="001000000000"/>
            <w:tcW w:w="5447" w:type="dxa"/>
            <w:tcBorders>
              <w:bottom w:val="none" w:sz="0" w:space="0" w:color="auto"/>
            </w:tcBorders>
          </w:tcPr>
          <w:p w:rsidR="00E364E8" w:rsidRPr="00643C49" w:rsidRDefault="00E364E8" w:rsidP="00E26B14">
            <w:pPr>
              <w:spacing w:after="0" w:line="288" w:lineRule="auto"/>
              <w:jc w:val="both"/>
              <w:rPr>
                <w:rFonts w:ascii="Times New Roman" w:hAnsi="Times New Roman" w:cs="B Nazanin"/>
                <w:color w:val="auto"/>
                <w:sz w:val="20"/>
              </w:rPr>
            </w:pPr>
            <w:r w:rsidRPr="00643C49">
              <w:rPr>
                <w:rFonts w:ascii="Times New Roman" w:hAnsi="Times New Roman" w:cs="B Nazanin" w:hint="cs"/>
                <w:color w:val="auto"/>
                <w:sz w:val="20"/>
                <w:rtl/>
              </w:rPr>
              <w:t>زيرگروه اصلي</w:t>
            </w:r>
          </w:p>
        </w:tc>
        <w:tc>
          <w:tcPr>
            <w:tcW w:w="596" w:type="dxa"/>
            <w:tcBorders>
              <w:bottom w:val="none" w:sz="0" w:space="0" w:color="auto"/>
            </w:tcBorders>
            <w:textDirection w:val="btLr"/>
          </w:tcPr>
          <w:p w:rsidR="00E364E8" w:rsidRPr="00643C49" w:rsidRDefault="00E364E8" w:rsidP="00D34A0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وزن زیر گروه اصلی 30-1</w:t>
            </w:r>
          </w:p>
        </w:tc>
        <w:tc>
          <w:tcPr>
            <w:tcW w:w="3261" w:type="dxa"/>
            <w:tcBorders>
              <w:bottom w:val="none" w:sz="0" w:space="0" w:color="auto"/>
            </w:tcBorders>
          </w:tcPr>
          <w:p w:rsidR="00E364E8" w:rsidRPr="00643C49" w:rsidRDefault="00E364E8" w:rsidP="00E26B14">
            <w:pPr>
              <w:spacing w:after="0" w:line="288" w:lineRule="auto"/>
              <w:jc w:val="both"/>
              <w:cnfStyle w:val="100000000000"/>
              <w:rPr>
                <w:rFonts w:ascii="Times New Roman" w:hAnsi="Times New Roman" w:cs="B Nazanin"/>
                <w:color w:val="auto"/>
                <w:rtl/>
              </w:rPr>
            </w:pPr>
            <w:r w:rsidRPr="00643C49">
              <w:rPr>
                <w:rFonts w:ascii="Times New Roman" w:hAnsi="Times New Roman" w:cs="B Nazanin" w:hint="cs"/>
                <w:color w:val="auto"/>
                <w:rtl/>
              </w:rPr>
              <w:t>زير گروه فرعي</w:t>
            </w:r>
          </w:p>
        </w:tc>
        <w:tc>
          <w:tcPr>
            <w:tcW w:w="708" w:type="dxa"/>
            <w:tcBorders>
              <w:bottom w:val="none" w:sz="0" w:space="0" w:color="auto"/>
            </w:tcBorders>
            <w:textDirection w:val="btLr"/>
          </w:tcPr>
          <w:p w:rsidR="00E364E8" w:rsidRPr="00643C49" w:rsidRDefault="00E364E8" w:rsidP="00F35C5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وزن زیر گروه فرعی 30-1</w:t>
            </w:r>
          </w:p>
        </w:tc>
        <w:tc>
          <w:tcPr>
            <w:tcW w:w="426" w:type="dxa"/>
            <w:tcBorders>
              <w:bottom w:val="none" w:sz="0" w:space="0" w:color="auto"/>
            </w:tcBorders>
            <w:textDirection w:val="btLr"/>
          </w:tcPr>
          <w:p w:rsidR="00E364E8" w:rsidRPr="00643C49" w:rsidRDefault="00E364E8" w:rsidP="008C2735">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اجباری/اختباری</w:t>
            </w:r>
          </w:p>
        </w:tc>
        <w:tc>
          <w:tcPr>
            <w:tcW w:w="709" w:type="dxa"/>
            <w:tcBorders>
              <w:bottom w:val="none" w:sz="0" w:space="0" w:color="auto"/>
            </w:tcBorders>
            <w:textDirection w:val="btLr"/>
          </w:tcPr>
          <w:p w:rsidR="00E364E8" w:rsidRPr="00643C49" w:rsidRDefault="00E364E8" w:rsidP="00F35C5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واضخ</w:t>
            </w:r>
            <w:r w:rsidRPr="00643C49">
              <w:rPr>
                <w:rFonts w:ascii="Times New Roman" w:hAnsi="Times New Roman" w:cs="B Nazanin"/>
                <w:color w:val="auto"/>
                <w:sz w:val="18"/>
                <w:szCs w:val="18"/>
                <w:rtl/>
              </w:rPr>
              <w:softHyphen/>
            </w:r>
            <w:r w:rsidRPr="00643C49">
              <w:rPr>
                <w:rFonts w:ascii="Times New Roman" w:hAnsi="Times New Roman" w:cs="B Nazanin" w:hint="cs"/>
                <w:color w:val="auto"/>
                <w:sz w:val="18"/>
                <w:szCs w:val="18"/>
                <w:rtl/>
              </w:rPr>
              <w:t>بودن شاخص(بله/خیر)</w:t>
            </w:r>
          </w:p>
        </w:tc>
        <w:tc>
          <w:tcPr>
            <w:tcW w:w="2672" w:type="dxa"/>
            <w:tcBorders>
              <w:bottom w:val="none" w:sz="0" w:space="0" w:color="auto"/>
            </w:tcBorders>
          </w:tcPr>
          <w:p w:rsidR="00E364E8" w:rsidRPr="00643C49" w:rsidRDefault="00E364E8" w:rsidP="00937D2F">
            <w:pPr>
              <w:spacing w:after="0" w:line="288" w:lineRule="auto"/>
              <w:cnfStyle w:val="100000000000"/>
              <w:rPr>
                <w:rFonts w:ascii="Times New Roman" w:hAnsi="Times New Roman" w:cs="B Nazanin"/>
                <w:color w:val="auto"/>
                <w:rtl/>
              </w:rPr>
            </w:pPr>
            <w:r w:rsidRPr="00643C49">
              <w:rPr>
                <w:rFonts w:ascii="Times New Roman" w:hAnsi="Times New Roman" w:cs="B Nazanin" w:hint="cs"/>
                <w:color w:val="auto"/>
                <w:rtl/>
              </w:rPr>
              <w:t>ملاحظات</w:t>
            </w:r>
          </w:p>
        </w:tc>
      </w:tr>
      <w:tr w:rsidR="00E364E8" w:rsidRPr="008429FE" w:rsidTr="00E364E8">
        <w:trPr>
          <w:cnfStyle w:val="000000100000"/>
          <w:jc w:val="center"/>
        </w:trPr>
        <w:tc>
          <w:tcPr>
            <w:cnfStyle w:val="001000000000"/>
            <w:tcW w:w="5447"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ارائه برنامه غذایی پرسنل</w:t>
            </w:r>
          </w:p>
        </w:tc>
        <w:tc>
          <w:tcPr>
            <w:tcW w:w="596"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708"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267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trHeight w:val="419"/>
          <w:jc w:val="center"/>
        </w:trPr>
        <w:tc>
          <w:tcPr>
            <w:cnfStyle w:val="001000000000"/>
            <w:tcW w:w="5447" w:type="dxa"/>
          </w:tcPr>
          <w:p w:rsidR="00E364E8" w:rsidRPr="00D70CDD" w:rsidRDefault="00E364E8" w:rsidP="00D70CDD">
            <w:pPr>
              <w:pStyle w:val="a5"/>
              <w:spacing w:before="0" w:line="288" w:lineRule="auto"/>
              <w:jc w:val="both"/>
              <w:rPr>
                <w:b w:val="0"/>
                <w:bCs w:val="0"/>
                <w:sz w:val="20"/>
                <w:szCs w:val="22"/>
              </w:rPr>
            </w:pPr>
            <w:r w:rsidRPr="008429FE">
              <w:rPr>
                <w:rFonts w:hint="cs"/>
                <w:b w:val="0"/>
                <w:bCs w:val="0"/>
                <w:sz w:val="20"/>
                <w:szCs w:val="22"/>
                <w:rtl/>
              </w:rPr>
              <w:t>پشتیبانی از سيستم اطلاعات پرسنلي و زمان بندي</w:t>
            </w:r>
            <w:r>
              <w:rPr>
                <w:rStyle w:val="FootnoteReference"/>
                <w:b w:val="0"/>
                <w:bCs w:val="0"/>
                <w:sz w:val="20"/>
                <w:szCs w:val="22"/>
                <w:rtl/>
              </w:rPr>
              <w:footnoteReference w:id="13"/>
            </w:r>
          </w:p>
        </w:tc>
        <w:tc>
          <w:tcPr>
            <w:tcW w:w="596"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3261"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708"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Pr>
            </w:pPr>
          </w:p>
        </w:tc>
        <w:tc>
          <w:tcPr>
            <w:tcW w:w="709"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267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47"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قابلیت ثبت رژيم هاي غذايي بيماران بستري-</w:t>
            </w:r>
            <w:r w:rsidRPr="008429FE">
              <w:rPr>
                <w:rFonts w:ascii="Times New Roman" w:hAnsi="Times New Roman" w:cs="B Nazanin"/>
                <w:b w:val="0"/>
                <w:bCs w:val="0"/>
                <w:sz w:val="20"/>
              </w:rPr>
              <w:t>Diet Records</w:t>
            </w:r>
          </w:p>
        </w:tc>
        <w:tc>
          <w:tcPr>
            <w:tcW w:w="596"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708"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267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47"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پشتیبانی از سیستم مدیریت تخت</w:t>
            </w:r>
          </w:p>
        </w:tc>
        <w:tc>
          <w:tcPr>
            <w:tcW w:w="596" w:type="dxa"/>
          </w:tcPr>
          <w:p w:rsidR="00E364E8" w:rsidRPr="008429FE" w:rsidRDefault="00E364E8" w:rsidP="00D34A0D">
            <w:pPr>
              <w:spacing w:after="0" w:line="288" w:lineRule="auto"/>
              <w:cnfStyle w:val="000000000000"/>
              <w:rPr>
                <w:rFonts w:ascii="Times New Roman" w:hAnsi="Times New Roman" w:cs="B Nazanin"/>
                <w:sz w:val="20"/>
              </w:rPr>
            </w:pPr>
          </w:p>
        </w:tc>
        <w:tc>
          <w:tcPr>
            <w:tcW w:w="3261"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708"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9"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2672" w:type="dxa"/>
          </w:tcPr>
          <w:p w:rsidR="00E364E8" w:rsidRPr="008429FE" w:rsidRDefault="00E364E8" w:rsidP="00937D2F">
            <w:pPr>
              <w:spacing w:after="0" w:line="288" w:lineRule="auto"/>
              <w:cnfStyle w:val="000000000000"/>
              <w:rPr>
                <w:rFonts w:ascii="Times New Roman" w:hAnsi="Times New Roman" w:cs="B Nazanin"/>
                <w:sz w:val="20"/>
                <w:rtl/>
              </w:rPr>
            </w:pPr>
          </w:p>
        </w:tc>
      </w:tr>
    </w:tbl>
    <w:p w:rsidR="00625882" w:rsidRDefault="00625882" w:rsidP="005C4CEA">
      <w:pPr>
        <w:pStyle w:val="a7"/>
        <w:rPr>
          <w:rtl/>
        </w:rPr>
      </w:pPr>
    </w:p>
    <w:p w:rsidR="00625882" w:rsidRDefault="00625882">
      <w:pPr>
        <w:bidi w:val="0"/>
        <w:spacing w:after="0" w:line="240" w:lineRule="auto"/>
        <w:rPr>
          <w:rFonts w:ascii="Times New Roman" w:eastAsia="Times New Roman" w:hAnsi="Times New Roman" w:cs="B Traffic"/>
          <w:b/>
          <w:bCs/>
          <w:color w:val="003300"/>
          <w:sz w:val="26"/>
          <w:szCs w:val="28"/>
          <w:rtl/>
        </w:rPr>
      </w:pPr>
      <w:r>
        <w:rPr>
          <w:rtl/>
        </w:rPr>
        <w:br w:type="page"/>
      </w:r>
    </w:p>
    <w:p w:rsidR="00911B6B" w:rsidRDefault="00911B6B" w:rsidP="005C4CEA">
      <w:pPr>
        <w:pStyle w:val="a7"/>
        <w:rPr>
          <w:rtl/>
        </w:rPr>
      </w:pPr>
      <w:bookmarkStart w:id="36" w:name="_Toc302233115"/>
      <w:r w:rsidRPr="008429FE">
        <w:rPr>
          <w:rFonts w:hint="cs"/>
          <w:rtl/>
        </w:rPr>
        <w:t>سيستم اطلاعات پرسنلي و زمان بندي</w:t>
      </w:r>
      <w:r w:rsidR="005C4CEA">
        <w:rPr>
          <w:rStyle w:val="FootnoteReference"/>
          <w:rtl/>
        </w:rPr>
        <w:footnoteReference w:id="14"/>
      </w:r>
      <w:bookmarkEnd w:id="36"/>
    </w:p>
    <w:p w:rsidR="00180A0E" w:rsidRPr="000A1AAF" w:rsidRDefault="00180A0E" w:rsidP="000A1AAF">
      <w:pPr>
        <w:pStyle w:val="a1"/>
        <w:rPr>
          <w:rtl/>
        </w:rPr>
      </w:pPr>
      <w:r w:rsidRPr="000A1AAF">
        <w:rPr>
          <w:rFonts w:hint="cs"/>
          <w:rtl/>
        </w:rPr>
        <w:t>در این بخش امکان ثبت اطلاعات استخدامی مشاغل</w:t>
      </w:r>
      <w:r w:rsidR="000028A5" w:rsidRPr="000A1AAF">
        <w:rPr>
          <w:rFonts w:hint="cs"/>
          <w:rtl/>
        </w:rPr>
        <w:t xml:space="preserve">، </w:t>
      </w:r>
      <w:r w:rsidRPr="000A1AAF">
        <w:rPr>
          <w:rFonts w:hint="cs"/>
          <w:rtl/>
        </w:rPr>
        <w:t>درجات و طبقات شغلی</w:t>
      </w:r>
      <w:r w:rsidR="000028A5" w:rsidRPr="000A1AAF">
        <w:rPr>
          <w:rFonts w:hint="cs"/>
          <w:rtl/>
        </w:rPr>
        <w:t xml:space="preserve"> </w:t>
      </w:r>
      <w:r w:rsidRPr="000A1AAF">
        <w:rPr>
          <w:rFonts w:hint="cs"/>
          <w:rtl/>
        </w:rPr>
        <w:t xml:space="preserve">وجود دارد. </w:t>
      </w:r>
      <w:r w:rsidR="000028A5" w:rsidRPr="000A1AAF">
        <w:rPr>
          <w:rFonts w:hint="cs"/>
          <w:rtl/>
        </w:rPr>
        <w:t>زیرگروه</w:t>
      </w:r>
      <w:r w:rsidR="000028A5" w:rsidRPr="000A1AAF">
        <w:rPr>
          <w:rtl/>
        </w:rPr>
        <w:softHyphen/>
      </w:r>
      <w:r w:rsidR="000028A5" w:rsidRPr="000A1AAF">
        <w:rPr>
          <w:rFonts w:hint="cs"/>
          <w:rtl/>
        </w:rPr>
        <w:t>های مختلف  در این سیستم، هر یک دسته</w:t>
      </w:r>
      <w:r w:rsidR="000028A5" w:rsidRPr="000A1AAF">
        <w:rPr>
          <w:rtl/>
        </w:rPr>
        <w:softHyphen/>
      </w:r>
      <w:r w:rsidR="000028A5" w:rsidRPr="000A1AAF">
        <w:rPr>
          <w:rFonts w:hint="cs"/>
          <w:rtl/>
        </w:rPr>
        <w:t>ای از اطلاعات مربوط به کارکردهای اصلی را جهت به کارگیری در بخش</w:t>
      </w:r>
      <w:r w:rsidR="000028A5" w:rsidRPr="000A1AAF">
        <w:rPr>
          <w:rtl/>
        </w:rPr>
        <w:softHyphen/>
      </w:r>
      <w:r w:rsidR="000028A5" w:rsidRPr="000A1AAF">
        <w:rPr>
          <w:rFonts w:hint="cs"/>
          <w:rtl/>
        </w:rPr>
        <w:t>های دیگر ازجمله حقوق و دستمزد و یا تعین شیفت</w:t>
      </w:r>
      <w:r w:rsidR="000028A5" w:rsidRPr="000A1AAF">
        <w:rPr>
          <w:rtl/>
        </w:rPr>
        <w:softHyphen/>
      </w:r>
      <w:r w:rsidR="000028A5" w:rsidRPr="000A1AAF">
        <w:rPr>
          <w:rFonts w:hint="cs"/>
          <w:rtl/>
        </w:rPr>
        <w:t>های کاری را در بانک اطلاعاتی کل درج میکند.</w:t>
      </w:r>
    </w:p>
    <w:p w:rsidR="00911B6B" w:rsidRPr="00EE64AF" w:rsidRDefault="00911B6B" w:rsidP="00911B6B">
      <w:pPr>
        <w:pStyle w:val="a5"/>
        <w:spacing w:before="0" w:line="288" w:lineRule="auto"/>
        <w:jc w:val="left"/>
        <w:rPr>
          <w:sz w:val="10"/>
          <w:szCs w:val="12"/>
          <w:rtl/>
          <w:lang w:bidi="fa-IR"/>
        </w:rPr>
      </w:pPr>
    </w:p>
    <w:tbl>
      <w:tblPr>
        <w:tblStyle w:val="LightList-Accent3"/>
        <w:bidiVisual/>
        <w:tblW w:w="13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55"/>
        <w:gridCol w:w="567"/>
        <w:gridCol w:w="3261"/>
        <w:gridCol w:w="474"/>
        <w:gridCol w:w="425"/>
        <w:gridCol w:w="567"/>
        <w:gridCol w:w="3029"/>
      </w:tblGrid>
      <w:tr w:rsidR="00E364E8" w:rsidRPr="00BF4843" w:rsidTr="00E364E8">
        <w:trPr>
          <w:cnfStyle w:val="100000000000"/>
          <w:trHeight w:val="1310"/>
          <w:jc w:val="center"/>
        </w:trPr>
        <w:tc>
          <w:tcPr>
            <w:cnfStyle w:val="001000000000"/>
            <w:tcW w:w="5455" w:type="dxa"/>
            <w:tcBorders>
              <w:bottom w:val="none" w:sz="0" w:space="0" w:color="auto"/>
            </w:tcBorders>
          </w:tcPr>
          <w:p w:rsidR="00E364E8" w:rsidRPr="00552972" w:rsidRDefault="00E364E8" w:rsidP="00E26B14">
            <w:pPr>
              <w:spacing w:after="0" w:line="288" w:lineRule="auto"/>
              <w:jc w:val="both"/>
              <w:rPr>
                <w:rFonts w:ascii="Times New Roman" w:hAnsi="Times New Roman" w:cs="B Nazanin"/>
                <w:color w:val="auto"/>
                <w:sz w:val="20"/>
              </w:rPr>
            </w:pPr>
            <w:r w:rsidRPr="00552972">
              <w:rPr>
                <w:rFonts w:ascii="Times New Roman" w:hAnsi="Times New Roman" w:cs="B Nazanin" w:hint="cs"/>
                <w:color w:val="auto"/>
                <w:sz w:val="20"/>
                <w:rtl/>
              </w:rPr>
              <w:t>زيرگروه اصلي</w:t>
            </w:r>
          </w:p>
        </w:tc>
        <w:tc>
          <w:tcPr>
            <w:tcW w:w="567" w:type="dxa"/>
            <w:tcBorders>
              <w:bottom w:val="none" w:sz="0" w:space="0" w:color="auto"/>
            </w:tcBorders>
            <w:textDirection w:val="btLr"/>
          </w:tcPr>
          <w:p w:rsidR="00E364E8" w:rsidRPr="00552972" w:rsidRDefault="00E364E8" w:rsidP="00D34A0D">
            <w:pPr>
              <w:spacing w:after="0" w:line="288" w:lineRule="auto"/>
              <w:ind w:left="113" w:right="113"/>
              <w:cnfStyle w:val="100000000000"/>
              <w:rPr>
                <w:rFonts w:ascii="Times New Roman" w:hAnsi="Times New Roman" w:cs="B Nazanin"/>
                <w:color w:val="auto"/>
                <w:sz w:val="18"/>
                <w:szCs w:val="18"/>
                <w:rtl/>
              </w:rPr>
            </w:pPr>
            <w:r w:rsidRPr="00552972">
              <w:rPr>
                <w:rFonts w:ascii="Times New Roman" w:hAnsi="Times New Roman" w:cs="B Nazanin" w:hint="cs"/>
                <w:color w:val="auto"/>
                <w:sz w:val="18"/>
                <w:szCs w:val="18"/>
                <w:rtl/>
              </w:rPr>
              <w:t>وزن زیر گروه اصلی 30-1</w:t>
            </w:r>
          </w:p>
        </w:tc>
        <w:tc>
          <w:tcPr>
            <w:tcW w:w="3261" w:type="dxa"/>
            <w:tcBorders>
              <w:bottom w:val="none" w:sz="0" w:space="0" w:color="auto"/>
            </w:tcBorders>
          </w:tcPr>
          <w:p w:rsidR="00E364E8" w:rsidRPr="00552972" w:rsidRDefault="00E364E8" w:rsidP="00E26B14">
            <w:pPr>
              <w:spacing w:after="0" w:line="288" w:lineRule="auto"/>
              <w:jc w:val="both"/>
              <w:cnfStyle w:val="100000000000"/>
              <w:rPr>
                <w:rFonts w:ascii="Times New Roman" w:hAnsi="Times New Roman" w:cs="B Nazanin"/>
                <w:color w:val="auto"/>
                <w:rtl/>
              </w:rPr>
            </w:pPr>
            <w:r w:rsidRPr="00552972">
              <w:rPr>
                <w:rFonts w:ascii="Times New Roman" w:hAnsi="Times New Roman" w:cs="B Nazanin" w:hint="cs"/>
                <w:color w:val="auto"/>
                <w:rtl/>
              </w:rPr>
              <w:t>زير گروه فرعي</w:t>
            </w:r>
          </w:p>
        </w:tc>
        <w:tc>
          <w:tcPr>
            <w:tcW w:w="474" w:type="dxa"/>
            <w:tcBorders>
              <w:bottom w:val="none" w:sz="0" w:space="0" w:color="auto"/>
            </w:tcBorders>
            <w:textDirection w:val="btLr"/>
          </w:tcPr>
          <w:p w:rsidR="00E364E8" w:rsidRPr="00552972" w:rsidRDefault="00E364E8" w:rsidP="00F35C5D">
            <w:pPr>
              <w:spacing w:after="0" w:line="288" w:lineRule="auto"/>
              <w:ind w:left="113" w:right="113"/>
              <w:cnfStyle w:val="100000000000"/>
              <w:rPr>
                <w:rFonts w:ascii="Times New Roman" w:hAnsi="Times New Roman" w:cs="B Nazanin"/>
                <w:color w:val="auto"/>
                <w:sz w:val="18"/>
                <w:szCs w:val="18"/>
                <w:rtl/>
              </w:rPr>
            </w:pPr>
            <w:r w:rsidRPr="00552972">
              <w:rPr>
                <w:rFonts w:ascii="Times New Roman" w:hAnsi="Times New Roman" w:cs="B Nazanin" w:hint="cs"/>
                <w:color w:val="auto"/>
                <w:sz w:val="18"/>
                <w:szCs w:val="18"/>
                <w:rtl/>
              </w:rPr>
              <w:t>وزن زیر گروه فرعی30-1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color w:val="auto"/>
                <w:sz w:val="18"/>
                <w:szCs w:val="18"/>
                <w:rtl/>
              </w:rPr>
            </w:pPr>
            <w:r w:rsidRPr="00552972">
              <w:rPr>
                <w:rFonts w:ascii="Times New Roman" w:hAnsi="Times New Roman" w:cs="B Nazanin" w:hint="cs"/>
                <w:color w:val="auto"/>
                <w:sz w:val="18"/>
                <w:szCs w:val="18"/>
                <w:rtl/>
              </w:rPr>
              <w:t>اجباری/اختباری</w:t>
            </w:r>
          </w:p>
        </w:tc>
        <w:tc>
          <w:tcPr>
            <w:tcW w:w="567" w:type="dxa"/>
            <w:tcBorders>
              <w:bottom w:val="none" w:sz="0" w:space="0" w:color="auto"/>
            </w:tcBorders>
            <w:textDirection w:val="btLr"/>
          </w:tcPr>
          <w:p w:rsidR="00E364E8" w:rsidRPr="00552972" w:rsidRDefault="00E364E8" w:rsidP="00F35C5D">
            <w:pPr>
              <w:spacing w:after="0" w:line="288" w:lineRule="auto"/>
              <w:ind w:left="113" w:right="113"/>
              <w:cnfStyle w:val="100000000000"/>
              <w:rPr>
                <w:rFonts w:ascii="Times New Roman" w:hAnsi="Times New Roman" w:cs="B Nazanin"/>
                <w:color w:val="auto"/>
                <w:sz w:val="18"/>
                <w:szCs w:val="18"/>
                <w:rtl/>
              </w:rPr>
            </w:pPr>
            <w:r w:rsidRPr="00552972">
              <w:rPr>
                <w:rFonts w:ascii="Times New Roman" w:hAnsi="Times New Roman" w:cs="B Nazanin" w:hint="cs"/>
                <w:color w:val="auto"/>
                <w:sz w:val="18"/>
                <w:szCs w:val="18"/>
                <w:rtl/>
              </w:rPr>
              <w:t>واضخ</w:t>
            </w:r>
            <w:r w:rsidRPr="00552972">
              <w:rPr>
                <w:rFonts w:ascii="Times New Roman" w:hAnsi="Times New Roman" w:cs="B Nazanin"/>
                <w:color w:val="auto"/>
                <w:sz w:val="18"/>
                <w:szCs w:val="18"/>
                <w:rtl/>
              </w:rPr>
              <w:softHyphen/>
            </w:r>
            <w:r w:rsidRPr="00552972">
              <w:rPr>
                <w:rFonts w:ascii="Times New Roman" w:hAnsi="Times New Roman" w:cs="B Nazanin" w:hint="cs"/>
                <w:color w:val="auto"/>
                <w:sz w:val="18"/>
                <w:szCs w:val="18"/>
                <w:rtl/>
              </w:rPr>
              <w:t>بودن شاخص(بله/خیر)</w:t>
            </w:r>
          </w:p>
        </w:tc>
        <w:tc>
          <w:tcPr>
            <w:tcW w:w="3029" w:type="dxa"/>
            <w:tcBorders>
              <w:bottom w:val="none" w:sz="0" w:space="0" w:color="auto"/>
            </w:tcBorders>
          </w:tcPr>
          <w:p w:rsidR="00E364E8" w:rsidRPr="00552972" w:rsidRDefault="00E364E8" w:rsidP="00937D2F">
            <w:pPr>
              <w:spacing w:after="0" w:line="288" w:lineRule="auto"/>
              <w:cnfStyle w:val="100000000000"/>
              <w:rPr>
                <w:rFonts w:ascii="Times New Roman" w:hAnsi="Times New Roman" w:cs="B Nazanin"/>
                <w:color w:val="auto"/>
                <w:rtl/>
              </w:rPr>
            </w:pPr>
            <w:r w:rsidRPr="00552972">
              <w:rPr>
                <w:rFonts w:ascii="Times New Roman" w:hAnsi="Times New Roman" w:cs="B Nazanin" w:hint="cs"/>
                <w:color w:val="auto"/>
                <w:rtl/>
              </w:rPr>
              <w:t>ملاحظات</w:t>
            </w:r>
          </w:p>
        </w:tc>
      </w:tr>
      <w:tr w:rsidR="00E364E8" w:rsidRPr="008429FE" w:rsidTr="00E364E8">
        <w:trPr>
          <w:cnfStyle w:val="000000100000"/>
          <w:jc w:val="center"/>
        </w:trPr>
        <w:tc>
          <w:tcPr>
            <w:cnfStyle w:val="001000000000"/>
            <w:tcW w:w="5455"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 xml:space="preserve">قابلیت ثبت </w:t>
            </w:r>
            <w:r w:rsidRPr="008429FE">
              <w:rPr>
                <w:rFonts w:ascii="Times New Roman" w:hAnsi="Times New Roman" w:cs="B Nazanin"/>
                <w:b w:val="0"/>
                <w:bCs w:val="0"/>
                <w:sz w:val="20"/>
                <w:rtl/>
              </w:rPr>
              <w:t>اطلاعات</w:t>
            </w:r>
            <w:r w:rsidRPr="008429FE">
              <w:rPr>
                <w:rFonts w:ascii="Times New Roman" w:hAnsi="Times New Roman" w:cs="B Nazanin"/>
                <w:b w:val="0"/>
                <w:bCs w:val="0"/>
                <w:sz w:val="20"/>
              </w:rPr>
              <w:t xml:space="preserve"> </w:t>
            </w:r>
            <w:r w:rsidRPr="008429FE">
              <w:rPr>
                <w:rFonts w:ascii="Times New Roman" w:hAnsi="Times New Roman" w:cs="B Nazanin" w:hint="cs"/>
                <w:b w:val="0"/>
                <w:bCs w:val="0"/>
                <w:sz w:val="20"/>
                <w:rtl/>
              </w:rPr>
              <w:t>کامل</w:t>
            </w:r>
            <w:r w:rsidRPr="008429FE">
              <w:rPr>
                <w:rFonts w:ascii="Times New Roman" w:hAnsi="Times New Roman" w:cs="B Nazanin"/>
                <w:b w:val="0"/>
                <w:bCs w:val="0"/>
                <w:sz w:val="20"/>
                <w:rtl/>
              </w:rPr>
              <w:t xml:space="preserve"> پرسنلي</w:t>
            </w:r>
            <w:r w:rsidRPr="008429FE">
              <w:rPr>
                <w:rFonts w:ascii="Times New Roman" w:hAnsi="Times New Roman" w:cs="B Nazanin" w:hint="cs"/>
                <w:b w:val="0"/>
                <w:bCs w:val="0"/>
                <w:sz w:val="20"/>
                <w:rtl/>
              </w:rPr>
              <w:t xml:space="preserve"> (شامل ثبت سوابق کاری و تحصیلی و نوع قرارداد استخدامی و. . . )</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02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55"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کارت تايمکس</w:t>
            </w:r>
          </w:p>
        </w:tc>
        <w:tc>
          <w:tcPr>
            <w:tcW w:w="567" w:type="dxa"/>
          </w:tcPr>
          <w:p w:rsidR="00E364E8" w:rsidRPr="008429FE" w:rsidRDefault="00E364E8" w:rsidP="00D34A0D">
            <w:pPr>
              <w:spacing w:after="0" w:line="288" w:lineRule="auto"/>
              <w:cnfStyle w:val="000000000000"/>
              <w:rPr>
                <w:rFonts w:ascii="Times New Roman" w:hAnsi="Times New Roman" w:cs="B Nazanin"/>
                <w:sz w:val="20"/>
                <w:rtl/>
              </w:rPr>
            </w:pPr>
          </w:p>
        </w:tc>
        <w:tc>
          <w:tcPr>
            <w:tcW w:w="3261"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3029"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55"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ورود و خروج</w:t>
            </w:r>
            <w:r w:rsidRPr="008429FE">
              <w:rPr>
                <w:rFonts w:ascii="Times New Roman" w:hAnsi="Times New Roman" w:cs="B Nazanin" w:hint="cs"/>
                <w:b w:val="0"/>
                <w:bCs w:val="0"/>
                <w:sz w:val="20"/>
                <w:rtl/>
              </w:rPr>
              <w:t xml:space="preserve"> پرسنل</w:t>
            </w:r>
            <w:r w:rsidRPr="008429FE">
              <w:rPr>
                <w:rStyle w:val="FootnoteReference"/>
                <w:rFonts w:ascii="Times New Roman" w:hAnsi="Times New Roman" w:cs="B Nazanin"/>
                <w:b w:val="0"/>
                <w:bCs w:val="0"/>
                <w:sz w:val="20"/>
                <w:rtl/>
              </w:rPr>
              <w:footnoteReference w:id="15"/>
            </w:r>
            <w:r>
              <w:rPr>
                <w:rFonts w:ascii="Times New Roman" w:hAnsi="Times New Roman" w:cs="B Nazanin" w:hint="cs"/>
                <w:b w:val="0"/>
                <w:bCs w:val="0"/>
                <w:sz w:val="20"/>
                <w:rtl/>
              </w:rPr>
              <w:t>(</w:t>
            </w:r>
            <w:r w:rsidRPr="008429FE">
              <w:rPr>
                <w:rFonts w:ascii="Times New Roman" w:hAnsi="Times New Roman" w:cs="B Nazanin" w:hint="cs"/>
                <w:sz w:val="20"/>
                <w:szCs w:val="20"/>
                <w:rtl/>
              </w:rPr>
              <w:t xml:space="preserve"> قابلیت ارائه گزارش حضور و غیاب پرسنل بر اساس نیاز بخش مالی یا مدیریت</w:t>
            </w:r>
            <w:r>
              <w:rPr>
                <w:rFonts w:ascii="Times New Roman" w:hAnsi="Times New Roman" w:cs="B Nazanin" w:hint="cs"/>
                <w:b w:val="0"/>
                <w:bCs w:val="0"/>
                <w:sz w:val="20"/>
                <w:rtl/>
              </w:rPr>
              <w:t>)</w:t>
            </w:r>
          </w:p>
        </w:tc>
        <w:tc>
          <w:tcPr>
            <w:tcW w:w="567" w:type="dxa"/>
            <w:tcBorders>
              <w:top w:val="none" w:sz="0" w:space="0" w:color="auto"/>
              <w:bottom w:val="none" w:sz="0" w:space="0" w:color="auto"/>
            </w:tcBorders>
          </w:tcPr>
          <w:p w:rsidR="00E364E8" w:rsidRPr="008429FE" w:rsidRDefault="00E364E8" w:rsidP="00D34A0D">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302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55" w:type="dxa"/>
          </w:tcPr>
          <w:p w:rsidR="00E364E8" w:rsidRPr="008429FE" w:rsidRDefault="00E364E8" w:rsidP="00A96688">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 xml:space="preserve">کشيک ها و شيفتها </w:t>
            </w:r>
            <w:r w:rsidRPr="008429FE">
              <w:rPr>
                <w:rFonts w:ascii="Times New Roman" w:hAnsi="Times New Roman" w:cs="B Nazanin" w:hint="cs"/>
                <w:b w:val="0"/>
                <w:bCs w:val="0"/>
                <w:sz w:val="20"/>
                <w:rtl/>
              </w:rPr>
              <w:t xml:space="preserve">و امکان جابجایی آنها </w:t>
            </w:r>
            <w:r>
              <w:rPr>
                <w:rFonts w:ascii="Times New Roman" w:hAnsi="Times New Roman" w:cs="B Nazanin" w:hint="cs"/>
                <w:b w:val="0"/>
                <w:bCs w:val="0"/>
                <w:sz w:val="20"/>
                <w:rtl/>
              </w:rPr>
              <w:t>توسط</w:t>
            </w:r>
            <w:r w:rsidRPr="008429FE">
              <w:rPr>
                <w:rFonts w:ascii="Times New Roman" w:hAnsi="Times New Roman" w:cs="B Nazanin" w:hint="cs"/>
                <w:b w:val="0"/>
                <w:bCs w:val="0"/>
                <w:sz w:val="20"/>
                <w:rtl/>
              </w:rPr>
              <w:t xml:space="preserve"> بخش های مرتبط</w:t>
            </w:r>
          </w:p>
        </w:tc>
        <w:tc>
          <w:tcPr>
            <w:tcW w:w="567" w:type="dxa"/>
          </w:tcPr>
          <w:p w:rsidR="00E364E8" w:rsidRPr="008429FE" w:rsidRDefault="00E364E8" w:rsidP="00D34A0D">
            <w:pPr>
              <w:spacing w:after="0" w:line="288" w:lineRule="auto"/>
              <w:cnfStyle w:val="000000000000"/>
              <w:rPr>
                <w:rFonts w:ascii="Times New Roman" w:hAnsi="Times New Roman" w:cs="B Nazanin"/>
                <w:sz w:val="20"/>
              </w:rPr>
            </w:pPr>
          </w:p>
        </w:tc>
        <w:tc>
          <w:tcPr>
            <w:tcW w:w="3261"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74"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F35C5D">
            <w:pPr>
              <w:spacing w:after="0" w:line="288" w:lineRule="auto"/>
              <w:cnfStyle w:val="000000000000"/>
              <w:rPr>
                <w:rFonts w:ascii="Times New Roman" w:hAnsi="Times New Roman" w:cs="B Nazanin"/>
                <w:sz w:val="20"/>
                <w:rtl/>
              </w:rPr>
            </w:pPr>
          </w:p>
        </w:tc>
        <w:tc>
          <w:tcPr>
            <w:tcW w:w="3029"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trHeight w:val="1674"/>
          <w:jc w:val="center"/>
        </w:trPr>
        <w:tc>
          <w:tcPr>
            <w:cnfStyle w:val="001000000000"/>
            <w:tcW w:w="5455"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محاسبه </w:t>
            </w:r>
            <w:r w:rsidRPr="008429FE">
              <w:rPr>
                <w:rFonts w:ascii="Times New Roman" w:hAnsi="Times New Roman" w:cs="B Nazanin"/>
                <w:b w:val="0"/>
                <w:bCs w:val="0"/>
                <w:sz w:val="20"/>
                <w:rtl/>
              </w:rPr>
              <w:t>حقوق و دستمزد</w:t>
            </w:r>
            <w:r w:rsidRPr="008429FE">
              <w:rPr>
                <w:rFonts w:ascii="Times New Roman" w:hAnsi="Times New Roman" w:cs="B Nazanin" w:hint="cs"/>
                <w:b w:val="0"/>
                <w:bCs w:val="0"/>
                <w:sz w:val="20"/>
                <w:rtl/>
              </w:rPr>
              <w:t xml:space="preserve"> بر اساس اطلاعات تعريف شده و اطلاعات حضور و غياب و برنامه هاي شيفت به همراه قابلیت پردازش و استخراج گزارش</w:t>
            </w:r>
            <w:r w:rsidRPr="008429FE">
              <w:rPr>
                <w:rFonts w:ascii="Times New Roman" w:hAnsi="Times New Roman" w:cs="B Nazanin" w:hint="cs"/>
                <w:b w:val="0"/>
                <w:bCs w:val="0"/>
                <w:sz w:val="20"/>
                <w:rtl/>
              </w:rPr>
              <w:softHyphen/>
              <w:t>های مربوط به پرداخت کارانه به عوامل درمان</w:t>
            </w:r>
            <w:r>
              <w:rPr>
                <w:rFonts w:ascii="Times New Roman" w:hAnsi="Times New Roman" w:cs="B Nazanin" w:hint="cs"/>
                <w:b w:val="0"/>
                <w:bCs w:val="0"/>
                <w:sz w:val="20"/>
                <w:rtl/>
              </w:rPr>
              <w:t xml:space="preserve"> (ارتباط با اجزاء پذیرش و ترخیص)</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3261"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74" w:type="dxa"/>
            <w:tcBorders>
              <w:top w:val="none" w:sz="0" w:space="0" w:color="auto"/>
              <w:bottom w:val="none" w:sz="0" w:space="0" w:color="auto"/>
            </w:tcBorders>
          </w:tcPr>
          <w:p w:rsidR="00E364E8" w:rsidRPr="008429FE" w:rsidRDefault="00E364E8" w:rsidP="00F35C5D">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029"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D127DF" w:rsidRDefault="00911B6B" w:rsidP="005C4CEA">
      <w:pPr>
        <w:pStyle w:val="a7"/>
        <w:rPr>
          <w:rtl/>
        </w:rPr>
      </w:pPr>
      <w:bookmarkStart w:id="37" w:name="_Toc302233116"/>
      <w:r w:rsidRPr="008429FE">
        <w:rPr>
          <w:rFonts w:hint="cs"/>
          <w:rtl/>
        </w:rPr>
        <w:t>سيستم‌های تصمیم‌یاری</w:t>
      </w:r>
      <w:r w:rsidR="005C4CEA">
        <w:rPr>
          <w:rStyle w:val="FootnoteReference"/>
          <w:rtl/>
        </w:rPr>
        <w:footnoteReference w:id="16"/>
      </w:r>
      <w:bookmarkEnd w:id="37"/>
    </w:p>
    <w:p w:rsidR="000028A5" w:rsidRDefault="00A96688" w:rsidP="00E1525B">
      <w:pPr>
        <w:pStyle w:val="a1"/>
        <w:rPr>
          <w:rFonts w:cs="Tahoma"/>
          <w:sz w:val="16"/>
          <w:szCs w:val="16"/>
          <w:rtl/>
        </w:rPr>
      </w:pPr>
      <w:r>
        <w:rPr>
          <w:rFonts w:hint="cs"/>
          <w:rtl/>
        </w:rPr>
        <w:t>استفاده از رایانه برای کمک در تصمیم گیریها به عنوان یک ابزار جانبی در سیستم های اطلاعات بیمارستانی شناخت</w:t>
      </w:r>
      <w:r w:rsidR="00E1525B">
        <w:rPr>
          <w:rFonts w:hint="cs"/>
          <w:rtl/>
        </w:rPr>
        <w:t>ه می شود. اینگونه سیستم ها طیف گ</w:t>
      </w:r>
      <w:r>
        <w:rPr>
          <w:rFonts w:hint="cs"/>
          <w:rtl/>
        </w:rPr>
        <w:t>سترده</w:t>
      </w:r>
      <w:r w:rsidR="00E1525B">
        <w:rPr>
          <w:rtl/>
        </w:rPr>
        <w:softHyphen/>
      </w:r>
      <w:r>
        <w:rPr>
          <w:rFonts w:hint="cs"/>
          <w:rtl/>
        </w:rPr>
        <w:t>ای دارند و یک مورد انتخابی در قابلیت</w:t>
      </w:r>
      <w:r w:rsidR="00E1525B">
        <w:rPr>
          <w:rtl/>
        </w:rPr>
        <w:softHyphen/>
      </w:r>
      <w:r>
        <w:rPr>
          <w:rFonts w:hint="cs"/>
          <w:rtl/>
        </w:rPr>
        <w:t>های سیستم محسوب می شوند. در</w:t>
      </w:r>
      <w:r w:rsidR="00E1525B">
        <w:rPr>
          <w:rFonts w:hint="cs"/>
          <w:rtl/>
        </w:rPr>
        <w:t xml:space="preserve"> این</w:t>
      </w:r>
      <w:r>
        <w:rPr>
          <w:rFonts w:hint="cs"/>
          <w:rtl/>
        </w:rPr>
        <w:t xml:space="preserve"> قسمت دو نوع ساده از آن آورده شده </w:t>
      </w:r>
      <w:r w:rsidR="00E1525B">
        <w:rPr>
          <w:rFonts w:hint="cs"/>
          <w:rtl/>
        </w:rPr>
        <w:t>است</w:t>
      </w:r>
      <w:r>
        <w:rPr>
          <w:rFonts w:hint="cs"/>
          <w:rtl/>
        </w:rPr>
        <w:t>.</w:t>
      </w:r>
      <w:r w:rsidR="00E1525B">
        <w:rPr>
          <w:rFonts w:hint="cs"/>
          <w:rtl/>
        </w:rPr>
        <w:t xml:space="preserve"> </w:t>
      </w:r>
      <w:r>
        <w:rPr>
          <w:rFonts w:hint="cs"/>
          <w:rtl/>
        </w:rPr>
        <w:t>این دو جزء معمولا در ارتباط با جزء پرونده الکترونیکی سلا مت در بیمارستان می باشند.</w:t>
      </w:r>
    </w:p>
    <w:p w:rsidR="00FD15F2" w:rsidRDefault="00FD15F2" w:rsidP="000A1AAF">
      <w:pPr>
        <w:pStyle w:val="a1"/>
        <w:rPr>
          <w:rFonts w:cs="Tahoma"/>
          <w:sz w:val="16"/>
          <w:szCs w:val="16"/>
          <w:rtl/>
        </w:rPr>
      </w:pPr>
    </w:p>
    <w:tbl>
      <w:tblPr>
        <w:tblStyle w:val="LightList-Accent3"/>
        <w:bidiVisual/>
        <w:tblW w:w="13899" w:type="dxa"/>
        <w:jc w:val="center"/>
        <w:tblInd w:w="1072" w:type="dxa"/>
        <w:tblLayout w:type="fixed"/>
        <w:tblLook w:val="04A0"/>
      </w:tblPr>
      <w:tblGrid>
        <w:gridCol w:w="3181"/>
        <w:gridCol w:w="567"/>
        <w:gridCol w:w="4280"/>
        <w:gridCol w:w="566"/>
        <w:gridCol w:w="568"/>
        <w:gridCol w:w="568"/>
        <w:gridCol w:w="567"/>
        <w:gridCol w:w="567"/>
        <w:gridCol w:w="3035"/>
      </w:tblGrid>
      <w:tr w:rsidR="00552972" w:rsidRPr="00E26B14" w:rsidTr="00552972">
        <w:trPr>
          <w:cnfStyle w:val="100000000000"/>
          <w:trHeight w:val="1308"/>
          <w:jc w:val="center"/>
        </w:trPr>
        <w:tc>
          <w:tcPr>
            <w:cnfStyle w:val="001000000000"/>
            <w:tcW w:w="3181" w:type="dxa"/>
            <w:tcBorders>
              <w:bottom w:val="none" w:sz="0" w:space="0" w:color="auto"/>
            </w:tcBorders>
          </w:tcPr>
          <w:p w:rsidR="00552972" w:rsidRPr="00643C49" w:rsidRDefault="00552972" w:rsidP="00937D2F">
            <w:pPr>
              <w:spacing w:after="0" w:line="288" w:lineRule="auto"/>
              <w:jc w:val="both"/>
              <w:rPr>
                <w:rFonts w:ascii="Times New Roman" w:hAnsi="Times New Roman" w:cs="B Nazanin"/>
                <w:color w:val="auto"/>
              </w:rPr>
            </w:pPr>
            <w:r w:rsidRPr="00643C49">
              <w:rPr>
                <w:rFonts w:ascii="Times New Roman" w:hAnsi="Times New Roman" w:cs="B Nazanin" w:hint="cs"/>
                <w:color w:val="auto"/>
                <w:rtl/>
              </w:rPr>
              <w:t>زيرگروه اصلي</w:t>
            </w:r>
          </w:p>
        </w:tc>
        <w:tc>
          <w:tcPr>
            <w:tcW w:w="567" w:type="dxa"/>
            <w:tcBorders>
              <w:bottom w:val="none" w:sz="0" w:space="0" w:color="auto"/>
            </w:tcBorders>
            <w:textDirection w:val="btLr"/>
          </w:tcPr>
          <w:p w:rsidR="00552972" w:rsidRPr="00643C49" w:rsidRDefault="00552972" w:rsidP="00D34A0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وزن زیر گروه اصلی 30-1</w:t>
            </w:r>
          </w:p>
        </w:tc>
        <w:tc>
          <w:tcPr>
            <w:tcW w:w="4280" w:type="dxa"/>
            <w:tcBorders>
              <w:bottom w:val="none" w:sz="0" w:space="0" w:color="auto"/>
            </w:tcBorders>
          </w:tcPr>
          <w:p w:rsidR="00552972" w:rsidRPr="00643C49" w:rsidRDefault="00552972" w:rsidP="00E26B14">
            <w:pPr>
              <w:spacing w:line="288" w:lineRule="auto"/>
              <w:jc w:val="both"/>
              <w:cnfStyle w:val="100000000000"/>
              <w:rPr>
                <w:rFonts w:ascii="Times New Roman" w:hAnsi="Times New Roman" w:cs="B Nazanin"/>
                <w:color w:val="auto"/>
                <w:rtl/>
              </w:rPr>
            </w:pPr>
            <w:r w:rsidRPr="00643C49">
              <w:rPr>
                <w:rFonts w:ascii="Times New Roman" w:hAnsi="Times New Roman" w:cs="B Nazanin" w:hint="cs"/>
                <w:color w:val="auto"/>
                <w:rtl/>
              </w:rPr>
              <w:t>زير گروه فرعي</w:t>
            </w:r>
          </w:p>
        </w:tc>
        <w:tc>
          <w:tcPr>
            <w:tcW w:w="566" w:type="dxa"/>
            <w:tcBorders>
              <w:bottom w:val="none" w:sz="0" w:space="0" w:color="auto"/>
            </w:tcBorders>
            <w:textDirection w:val="btLr"/>
          </w:tcPr>
          <w:p w:rsidR="00552972" w:rsidRPr="00643C49" w:rsidRDefault="00552972" w:rsidP="00F35C5D">
            <w:pPr>
              <w:spacing w:after="0" w:line="288" w:lineRule="auto"/>
              <w:ind w:left="113" w:right="113"/>
              <w:cnfStyle w:val="100000000000"/>
              <w:rPr>
                <w:rFonts w:ascii="Times New Roman" w:hAnsi="Times New Roman" w:cs="B Nazanin"/>
                <w:color w:val="auto"/>
                <w:rtl/>
              </w:rPr>
            </w:pPr>
            <w:r w:rsidRPr="00643C49">
              <w:rPr>
                <w:rFonts w:ascii="Times New Roman" w:hAnsi="Times New Roman" w:cs="B Nazanin" w:hint="cs"/>
                <w:color w:val="auto"/>
                <w:sz w:val="18"/>
                <w:szCs w:val="18"/>
                <w:rtl/>
              </w:rPr>
              <w:t>وزن زیر گروه فرعی30-1</w:t>
            </w:r>
          </w:p>
        </w:tc>
        <w:tc>
          <w:tcPr>
            <w:tcW w:w="568" w:type="dxa"/>
            <w:tcBorders>
              <w:bottom w:val="none" w:sz="0" w:space="0" w:color="auto"/>
            </w:tcBorders>
            <w:textDirection w:val="btLr"/>
          </w:tcPr>
          <w:p w:rsidR="00552972" w:rsidRPr="00643C49" w:rsidRDefault="00552972" w:rsidP="008C2735">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اجباری/اختباری</w:t>
            </w:r>
          </w:p>
        </w:tc>
        <w:tc>
          <w:tcPr>
            <w:tcW w:w="568" w:type="dxa"/>
            <w:tcBorders>
              <w:bottom w:val="none" w:sz="0" w:space="0" w:color="auto"/>
            </w:tcBorders>
          </w:tcPr>
          <w:p w:rsidR="00552972" w:rsidRPr="00643C49" w:rsidRDefault="00552972" w:rsidP="00937D2F">
            <w:pPr>
              <w:spacing w:after="0" w:line="288" w:lineRule="auto"/>
              <w:cnfStyle w:val="100000000000"/>
              <w:rPr>
                <w:rFonts w:ascii="Times New Roman" w:hAnsi="Times New Roman" w:cs="B Nazanin"/>
                <w:color w:val="auto"/>
                <w:rtl/>
              </w:rPr>
            </w:pPr>
            <w:r w:rsidRPr="00643C49">
              <w:rPr>
                <w:rFonts w:ascii="Times New Roman" w:hAnsi="Times New Roman" w:cs="B Nazanin"/>
                <w:color w:val="auto"/>
              </w:rPr>
              <w:sym w:font="Wingdings 2" w:char="F052"/>
            </w:r>
          </w:p>
        </w:tc>
        <w:tc>
          <w:tcPr>
            <w:tcW w:w="567" w:type="dxa"/>
            <w:tcBorders>
              <w:bottom w:val="none" w:sz="0" w:space="0" w:color="auto"/>
            </w:tcBorders>
            <w:textDirection w:val="btLr"/>
          </w:tcPr>
          <w:p w:rsidR="00552972" w:rsidRPr="00643C49" w:rsidRDefault="00552972" w:rsidP="00F35C5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color w:val="auto"/>
              </w:rPr>
              <w:sym w:font="Wingdings 2" w:char="F054"/>
            </w:r>
            <w:r w:rsidRPr="00643C49">
              <w:rPr>
                <w:rFonts w:ascii="Times New Roman" w:hAnsi="Times New Roman" w:cs="B Nazanin" w:hint="cs"/>
                <w:color w:val="auto"/>
                <w:sz w:val="18"/>
                <w:szCs w:val="18"/>
                <w:rtl/>
              </w:rPr>
              <w:t xml:space="preserve">   </w:t>
            </w:r>
          </w:p>
        </w:tc>
        <w:tc>
          <w:tcPr>
            <w:tcW w:w="567" w:type="dxa"/>
            <w:tcBorders>
              <w:bottom w:val="none" w:sz="0" w:space="0" w:color="auto"/>
            </w:tcBorders>
            <w:textDirection w:val="btLr"/>
          </w:tcPr>
          <w:p w:rsidR="00552972" w:rsidRPr="00643C49" w:rsidRDefault="00552972" w:rsidP="00F35C5D">
            <w:pPr>
              <w:spacing w:after="0" w:line="288" w:lineRule="auto"/>
              <w:ind w:left="113" w:right="113"/>
              <w:cnfStyle w:val="100000000000"/>
              <w:rPr>
                <w:rFonts w:ascii="Times New Roman" w:hAnsi="Times New Roman" w:cs="B Nazanin"/>
                <w:color w:val="auto"/>
                <w:sz w:val="18"/>
                <w:szCs w:val="18"/>
                <w:rtl/>
              </w:rPr>
            </w:pPr>
            <w:r w:rsidRPr="00643C49">
              <w:rPr>
                <w:rFonts w:ascii="Times New Roman" w:hAnsi="Times New Roman" w:cs="B Nazanin" w:hint="cs"/>
                <w:color w:val="auto"/>
                <w:sz w:val="18"/>
                <w:szCs w:val="18"/>
                <w:rtl/>
              </w:rPr>
              <w:t>واضخ</w:t>
            </w:r>
            <w:r w:rsidRPr="00643C49">
              <w:rPr>
                <w:rFonts w:ascii="Times New Roman" w:hAnsi="Times New Roman" w:cs="B Nazanin"/>
                <w:color w:val="auto"/>
                <w:sz w:val="18"/>
                <w:szCs w:val="18"/>
                <w:rtl/>
              </w:rPr>
              <w:softHyphen/>
            </w:r>
            <w:r w:rsidRPr="00643C49">
              <w:rPr>
                <w:rFonts w:ascii="Times New Roman" w:hAnsi="Times New Roman" w:cs="B Nazanin" w:hint="cs"/>
                <w:color w:val="auto"/>
                <w:sz w:val="18"/>
                <w:szCs w:val="18"/>
                <w:rtl/>
              </w:rPr>
              <w:t>بودن شاخص(بله/خیر)</w:t>
            </w:r>
          </w:p>
        </w:tc>
        <w:tc>
          <w:tcPr>
            <w:tcW w:w="3035" w:type="dxa"/>
            <w:tcBorders>
              <w:bottom w:val="none" w:sz="0" w:space="0" w:color="auto"/>
            </w:tcBorders>
          </w:tcPr>
          <w:p w:rsidR="00552972" w:rsidRPr="00643C49" w:rsidRDefault="00552972" w:rsidP="00937D2F">
            <w:pPr>
              <w:spacing w:after="0" w:line="288" w:lineRule="auto"/>
              <w:cnfStyle w:val="100000000000"/>
              <w:rPr>
                <w:rFonts w:ascii="Times New Roman" w:hAnsi="Times New Roman" w:cs="B Nazanin"/>
                <w:color w:val="auto"/>
                <w:rtl/>
              </w:rPr>
            </w:pPr>
            <w:r w:rsidRPr="00643C49">
              <w:rPr>
                <w:rFonts w:ascii="Times New Roman" w:hAnsi="Times New Roman" w:cs="B Nazanin" w:hint="cs"/>
                <w:color w:val="auto"/>
                <w:rtl/>
              </w:rPr>
              <w:t>ملاحظات</w:t>
            </w:r>
          </w:p>
        </w:tc>
      </w:tr>
      <w:tr w:rsidR="00552972" w:rsidRPr="008429FE" w:rsidTr="00552972">
        <w:trPr>
          <w:cnfStyle w:val="000000100000"/>
          <w:trHeight w:val="841"/>
          <w:jc w:val="center"/>
        </w:trPr>
        <w:tc>
          <w:tcPr>
            <w:cnfStyle w:val="001000000000"/>
            <w:tcW w:w="3181" w:type="dxa"/>
            <w:vMerge w:val="restart"/>
            <w:tcBorders>
              <w:top w:val="none" w:sz="0" w:space="0" w:color="auto"/>
              <w:left w:val="none" w:sz="0" w:space="0" w:color="auto"/>
              <w:bottom w:val="none" w:sz="0" w:space="0" w:color="auto"/>
            </w:tcBorders>
          </w:tcPr>
          <w:p w:rsidR="00552972" w:rsidRPr="008429FE" w:rsidRDefault="00552972"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سیستم تصمیم‌یاری تشخیصی</w:t>
            </w:r>
          </w:p>
        </w:tc>
        <w:tc>
          <w:tcPr>
            <w:tcW w:w="567" w:type="dxa"/>
            <w:vMerge w:val="restart"/>
            <w:tcBorders>
              <w:top w:val="none" w:sz="0" w:space="0" w:color="auto"/>
              <w:bottom w:val="none" w:sz="0" w:space="0" w:color="auto"/>
            </w:tcBorders>
          </w:tcPr>
          <w:p w:rsidR="00552972" w:rsidRPr="008429FE" w:rsidRDefault="00552972" w:rsidP="00D34A0D">
            <w:pPr>
              <w:spacing w:after="0" w:line="288" w:lineRule="auto"/>
              <w:cnfStyle w:val="000000100000"/>
              <w:rPr>
                <w:rFonts w:ascii="Times New Roman" w:hAnsi="Times New Roman" w:cs="B Nazanin"/>
                <w:sz w:val="20"/>
                <w:rtl/>
              </w:rPr>
            </w:pPr>
          </w:p>
        </w:tc>
        <w:tc>
          <w:tcPr>
            <w:tcW w:w="4280" w:type="dxa"/>
            <w:tcBorders>
              <w:top w:val="none" w:sz="0" w:space="0" w:color="auto"/>
              <w:bottom w:val="none" w:sz="0" w:space="0" w:color="auto"/>
            </w:tcBorders>
          </w:tcPr>
          <w:p w:rsidR="00552972" w:rsidRPr="008429FE" w:rsidRDefault="00552972" w:rsidP="00A96688">
            <w:pPr>
              <w:spacing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وجود منابع اطلاع</w:t>
            </w:r>
            <w:r w:rsidRPr="008429FE">
              <w:rPr>
                <w:rFonts w:ascii="Times New Roman" w:hAnsi="Times New Roman" w:cs="B Nazanin" w:hint="cs"/>
                <w:sz w:val="20"/>
                <w:szCs w:val="20"/>
                <w:rtl/>
              </w:rPr>
              <w:t>ا</w:t>
            </w:r>
            <w:r w:rsidRPr="008429FE">
              <w:rPr>
                <w:rFonts w:ascii="Times New Roman" w:hAnsi="Times New Roman" w:cs="B Nazanin"/>
                <w:sz w:val="20"/>
                <w:szCs w:val="20"/>
                <w:rtl/>
              </w:rPr>
              <w:t>تي علمي در دسترس</w:t>
            </w:r>
            <w:r w:rsidRPr="008429FE">
              <w:rPr>
                <w:rFonts w:ascii="Times New Roman" w:hAnsi="Times New Roman" w:cs="B Nazanin" w:hint="cs"/>
                <w:sz w:val="20"/>
                <w:szCs w:val="20"/>
                <w:rtl/>
              </w:rPr>
              <w:t xml:space="preserve"> مانند</w:t>
            </w:r>
            <w:r w:rsidRPr="008429FE">
              <w:rPr>
                <w:rFonts w:ascii="Times New Roman" w:hAnsi="Times New Roman" w:cs="B Nazanin"/>
                <w:sz w:val="20"/>
                <w:szCs w:val="20"/>
              </w:rPr>
              <w:t xml:space="preserve"> </w:t>
            </w:r>
            <w:r w:rsidRPr="008429FE">
              <w:rPr>
                <w:rFonts w:ascii="Times New Roman" w:hAnsi="Times New Roman" w:cs="B Nazanin" w:hint="cs"/>
                <w:sz w:val="20"/>
                <w:szCs w:val="20"/>
                <w:rtl/>
              </w:rPr>
              <w:t>استفاده از کتابخانه هاي الکترونيکي</w:t>
            </w:r>
            <w:r w:rsidRPr="008429FE">
              <w:rPr>
                <w:rFonts w:ascii="Times New Roman" w:hAnsi="Times New Roman" w:cs="B Nazanin"/>
                <w:sz w:val="20"/>
                <w:szCs w:val="20"/>
              </w:rPr>
              <w:t xml:space="preserve"> </w:t>
            </w:r>
            <w:r w:rsidRPr="008429FE">
              <w:rPr>
                <w:rFonts w:ascii="Times New Roman" w:hAnsi="Times New Roman" w:cs="B Nazanin" w:hint="cs"/>
                <w:sz w:val="20"/>
                <w:szCs w:val="20"/>
                <w:rtl/>
              </w:rPr>
              <w:t xml:space="preserve">و دستورالعمل ها </w:t>
            </w:r>
          </w:p>
        </w:tc>
        <w:tc>
          <w:tcPr>
            <w:tcW w:w="566" w:type="dxa"/>
            <w:tcBorders>
              <w:top w:val="none" w:sz="0" w:space="0" w:color="auto"/>
              <w:bottom w:val="none" w:sz="0" w:space="0" w:color="auto"/>
            </w:tcBorders>
            <w:textDirection w:val="btLr"/>
          </w:tcPr>
          <w:p w:rsidR="00552972" w:rsidRPr="00397290" w:rsidRDefault="00552972" w:rsidP="00F35C5D">
            <w:pPr>
              <w:spacing w:after="0" w:line="288" w:lineRule="auto"/>
              <w:ind w:left="113" w:right="113"/>
              <w:cnfStyle w:val="000000100000"/>
              <w:rPr>
                <w:rFonts w:ascii="Times New Roman" w:hAnsi="Times New Roman" w:cs="B Nazanin"/>
                <w:b/>
                <w:bCs/>
                <w:sz w:val="18"/>
                <w:szCs w:val="18"/>
                <w:rtl/>
              </w:rPr>
            </w:pPr>
          </w:p>
        </w:tc>
        <w:tc>
          <w:tcPr>
            <w:tcW w:w="568" w:type="dxa"/>
            <w:tcBorders>
              <w:top w:val="none" w:sz="0" w:space="0" w:color="auto"/>
              <w:bottom w:val="none" w:sz="0" w:space="0" w:color="auto"/>
            </w:tcBorders>
          </w:tcPr>
          <w:p w:rsidR="00552972" w:rsidRPr="008429FE" w:rsidRDefault="00552972" w:rsidP="008C2735">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3035" w:type="dxa"/>
            <w:tcBorders>
              <w:top w:val="none" w:sz="0" w:space="0" w:color="auto"/>
              <w:bottom w:val="none" w:sz="0" w:space="0" w:color="auto"/>
              <w:right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r>
      <w:tr w:rsidR="00552972" w:rsidRPr="008429FE" w:rsidTr="00552972">
        <w:trPr>
          <w:jc w:val="center"/>
        </w:trPr>
        <w:tc>
          <w:tcPr>
            <w:cnfStyle w:val="001000000000"/>
            <w:tcW w:w="3181" w:type="dxa"/>
            <w:vMerge/>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Pr>
          <w:p w:rsidR="00552972" w:rsidRPr="008429FE" w:rsidRDefault="00552972" w:rsidP="00D34A0D">
            <w:pPr>
              <w:spacing w:after="0" w:line="288" w:lineRule="auto"/>
              <w:cnfStyle w:val="000000000000"/>
              <w:rPr>
                <w:rFonts w:ascii="Times New Roman" w:hAnsi="Times New Roman" w:cs="B Nazanin"/>
                <w:sz w:val="20"/>
                <w:rtl/>
              </w:rPr>
            </w:pPr>
          </w:p>
        </w:tc>
        <w:tc>
          <w:tcPr>
            <w:tcW w:w="4280" w:type="dxa"/>
          </w:tcPr>
          <w:p w:rsidR="00552972" w:rsidRPr="008429FE" w:rsidRDefault="00552972"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توانايي دريافت و ذخيره اسناد خارجي جهت کمک در تصمیم گیری</w:t>
            </w:r>
          </w:p>
        </w:tc>
        <w:tc>
          <w:tcPr>
            <w:tcW w:w="566" w:type="dxa"/>
          </w:tcPr>
          <w:p w:rsidR="00552972" w:rsidRPr="008429FE" w:rsidRDefault="00552972" w:rsidP="00F35C5D">
            <w:pPr>
              <w:spacing w:after="0" w:line="288" w:lineRule="auto"/>
              <w:cnfStyle w:val="000000000000"/>
              <w:rPr>
                <w:rFonts w:ascii="Times New Roman" w:hAnsi="Times New Roman" w:cs="B Nazanin"/>
                <w:sz w:val="20"/>
                <w:rtl/>
              </w:rPr>
            </w:pPr>
          </w:p>
        </w:tc>
        <w:tc>
          <w:tcPr>
            <w:tcW w:w="568" w:type="dxa"/>
          </w:tcPr>
          <w:p w:rsidR="00552972" w:rsidRPr="008429FE" w:rsidRDefault="00552972" w:rsidP="008C2735">
            <w:pPr>
              <w:spacing w:after="0" w:line="288" w:lineRule="auto"/>
              <w:cnfStyle w:val="000000000000"/>
              <w:rPr>
                <w:rFonts w:ascii="Times New Roman" w:hAnsi="Times New Roman" w:cs="B Nazanin"/>
                <w:sz w:val="20"/>
              </w:rPr>
            </w:pPr>
          </w:p>
        </w:tc>
        <w:tc>
          <w:tcPr>
            <w:tcW w:w="568" w:type="dxa"/>
          </w:tcPr>
          <w:p w:rsidR="00552972" w:rsidRPr="008429FE" w:rsidRDefault="00552972" w:rsidP="00937D2F">
            <w:pPr>
              <w:spacing w:after="0" w:line="288" w:lineRule="auto"/>
              <w:cnfStyle w:val="000000000000"/>
              <w:rPr>
                <w:rFonts w:ascii="Times New Roman" w:hAnsi="Times New Roman" w:cs="B Nazanin"/>
                <w:sz w:val="20"/>
                <w:rtl/>
              </w:rPr>
            </w:pPr>
          </w:p>
        </w:tc>
        <w:tc>
          <w:tcPr>
            <w:tcW w:w="567" w:type="dxa"/>
          </w:tcPr>
          <w:p w:rsidR="00552972" w:rsidRPr="008429FE" w:rsidRDefault="00552972" w:rsidP="00F35C5D">
            <w:pPr>
              <w:spacing w:after="0" w:line="288" w:lineRule="auto"/>
              <w:cnfStyle w:val="000000000000"/>
              <w:rPr>
                <w:rFonts w:ascii="Times New Roman" w:hAnsi="Times New Roman" w:cs="B Nazanin"/>
                <w:sz w:val="20"/>
                <w:rtl/>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tl/>
              </w:rPr>
            </w:pPr>
          </w:p>
        </w:tc>
        <w:tc>
          <w:tcPr>
            <w:tcW w:w="3035" w:type="dxa"/>
          </w:tcPr>
          <w:p w:rsidR="00552972" w:rsidRPr="008429FE" w:rsidRDefault="00552972" w:rsidP="00937D2F">
            <w:pPr>
              <w:spacing w:after="0" w:line="288" w:lineRule="auto"/>
              <w:cnfStyle w:val="000000000000"/>
              <w:rPr>
                <w:rFonts w:ascii="Times New Roman" w:hAnsi="Times New Roman" w:cs="B Nazanin"/>
                <w:sz w:val="20"/>
                <w:rtl/>
              </w:rPr>
            </w:pPr>
          </w:p>
        </w:tc>
      </w:tr>
      <w:tr w:rsidR="00552972" w:rsidRPr="008429FE" w:rsidTr="00552972">
        <w:trPr>
          <w:cnfStyle w:val="000000100000"/>
          <w:jc w:val="center"/>
        </w:trPr>
        <w:tc>
          <w:tcPr>
            <w:cnfStyle w:val="001000000000"/>
            <w:tcW w:w="3181" w:type="dxa"/>
            <w:vMerge/>
            <w:tcBorders>
              <w:top w:val="none" w:sz="0" w:space="0" w:color="auto"/>
              <w:left w:val="none" w:sz="0" w:space="0" w:color="auto"/>
              <w:bottom w:val="none" w:sz="0" w:space="0" w:color="auto"/>
            </w:tcBorders>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552972" w:rsidRPr="008429FE" w:rsidRDefault="00552972" w:rsidP="00D34A0D">
            <w:pPr>
              <w:spacing w:after="0" w:line="288" w:lineRule="auto"/>
              <w:cnfStyle w:val="000000100000"/>
              <w:rPr>
                <w:rFonts w:ascii="Times New Roman" w:hAnsi="Times New Roman" w:cs="B Nazanin"/>
                <w:sz w:val="20"/>
                <w:rtl/>
              </w:rPr>
            </w:pPr>
          </w:p>
        </w:tc>
        <w:tc>
          <w:tcPr>
            <w:tcW w:w="4280" w:type="dxa"/>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tl/>
              </w:rPr>
            </w:pPr>
            <w:r>
              <w:rPr>
                <w:rFonts w:ascii="Times New Roman" w:hAnsi="Times New Roman" w:cs="B Nazanin" w:hint="cs"/>
                <w:sz w:val="20"/>
                <w:szCs w:val="20"/>
                <w:rtl/>
              </w:rPr>
              <w:t>قابلیت ارائه تشخیصهای افتراقی برای علائم بالینی بیمار</w:t>
            </w:r>
          </w:p>
        </w:tc>
        <w:tc>
          <w:tcPr>
            <w:tcW w:w="566"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Pr>
            </w:pPr>
          </w:p>
        </w:tc>
        <w:tc>
          <w:tcPr>
            <w:tcW w:w="568" w:type="dxa"/>
            <w:tcBorders>
              <w:top w:val="none" w:sz="0" w:space="0" w:color="auto"/>
              <w:bottom w:val="none" w:sz="0" w:space="0" w:color="auto"/>
            </w:tcBorders>
          </w:tcPr>
          <w:p w:rsidR="00552972" w:rsidRPr="008429FE" w:rsidRDefault="00552972" w:rsidP="008C2735">
            <w:pPr>
              <w:spacing w:after="0" w:line="288" w:lineRule="auto"/>
              <w:cnfStyle w:val="000000100000"/>
              <w:rPr>
                <w:rFonts w:ascii="Times New Roman" w:hAnsi="Times New Roman" w:cs="B Nazanin"/>
                <w:sz w:val="20"/>
              </w:rPr>
            </w:pPr>
          </w:p>
        </w:tc>
        <w:tc>
          <w:tcPr>
            <w:tcW w:w="568"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3035" w:type="dxa"/>
            <w:tcBorders>
              <w:top w:val="none" w:sz="0" w:space="0" w:color="auto"/>
              <w:bottom w:val="none" w:sz="0" w:space="0" w:color="auto"/>
              <w:right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r>
      <w:tr w:rsidR="00552972" w:rsidRPr="008429FE" w:rsidTr="00552972">
        <w:trPr>
          <w:jc w:val="center"/>
        </w:trPr>
        <w:tc>
          <w:tcPr>
            <w:cnfStyle w:val="001000000000"/>
            <w:tcW w:w="3181" w:type="dxa"/>
            <w:vMerge/>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Pr>
          <w:p w:rsidR="00552972" w:rsidRPr="008429FE" w:rsidRDefault="00552972" w:rsidP="00D34A0D">
            <w:pPr>
              <w:spacing w:after="0" w:line="288" w:lineRule="auto"/>
              <w:cnfStyle w:val="000000000000"/>
              <w:rPr>
                <w:rFonts w:ascii="Times New Roman" w:hAnsi="Times New Roman" w:cs="B Nazanin"/>
                <w:sz w:val="20"/>
              </w:rPr>
            </w:pPr>
          </w:p>
        </w:tc>
        <w:tc>
          <w:tcPr>
            <w:tcW w:w="4280" w:type="dxa"/>
          </w:tcPr>
          <w:p w:rsidR="00552972" w:rsidRDefault="00552972" w:rsidP="00937D2F">
            <w:pPr>
              <w:spacing w:after="0" w:line="288" w:lineRule="auto"/>
              <w:jc w:val="both"/>
              <w:cnfStyle w:val="000000000000"/>
              <w:rPr>
                <w:rFonts w:ascii="Times New Roman" w:hAnsi="Times New Roman" w:cs="B Nazanin"/>
                <w:sz w:val="20"/>
                <w:szCs w:val="20"/>
                <w:rtl/>
              </w:rPr>
            </w:pPr>
            <w:r>
              <w:rPr>
                <w:rFonts w:ascii="Times New Roman" w:hAnsi="Times New Roman" w:cs="B Nazanin" w:hint="cs"/>
                <w:sz w:val="20"/>
                <w:szCs w:val="20"/>
                <w:rtl/>
              </w:rPr>
              <w:t>قابلیت هشدار موردی در موارد غیر طبیعی بودن نتایج آزمایشگاهی</w:t>
            </w:r>
          </w:p>
        </w:tc>
        <w:tc>
          <w:tcPr>
            <w:tcW w:w="566" w:type="dxa"/>
          </w:tcPr>
          <w:p w:rsidR="00552972" w:rsidRPr="008429FE" w:rsidRDefault="00552972" w:rsidP="00F35C5D">
            <w:pPr>
              <w:spacing w:after="0" w:line="288" w:lineRule="auto"/>
              <w:cnfStyle w:val="000000000000"/>
              <w:rPr>
                <w:rFonts w:ascii="Times New Roman" w:hAnsi="Times New Roman" w:cs="B Nazanin"/>
                <w:sz w:val="20"/>
              </w:rPr>
            </w:pPr>
          </w:p>
        </w:tc>
        <w:tc>
          <w:tcPr>
            <w:tcW w:w="568" w:type="dxa"/>
          </w:tcPr>
          <w:p w:rsidR="00552972" w:rsidRPr="008429FE" w:rsidRDefault="00552972" w:rsidP="008C2735">
            <w:pPr>
              <w:spacing w:after="0" w:line="288" w:lineRule="auto"/>
              <w:cnfStyle w:val="000000000000"/>
              <w:rPr>
                <w:rFonts w:ascii="Times New Roman" w:hAnsi="Times New Roman" w:cs="B Nazanin"/>
                <w:sz w:val="20"/>
                <w:rtl/>
              </w:rPr>
            </w:pPr>
          </w:p>
        </w:tc>
        <w:tc>
          <w:tcPr>
            <w:tcW w:w="568"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F35C5D">
            <w:pPr>
              <w:spacing w:after="0" w:line="288" w:lineRule="auto"/>
              <w:cnfStyle w:val="000000000000"/>
              <w:rPr>
                <w:rFonts w:ascii="Times New Roman" w:hAnsi="Times New Roman" w:cs="B Nazanin"/>
                <w:sz w:val="20"/>
                <w:rtl/>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3035" w:type="dxa"/>
          </w:tcPr>
          <w:p w:rsidR="00552972" w:rsidRPr="008429FE" w:rsidRDefault="00552972" w:rsidP="00937D2F">
            <w:pPr>
              <w:spacing w:after="0" w:line="288" w:lineRule="auto"/>
              <w:cnfStyle w:val="000000000000"/>
              <w:rPr>
                <w:rFonts w:ascii="Times New Roman" w:hAnsi="Times New Roman" w:cs="B Nazanin"/>
                <w:sz w:val="20"/>
              </w:rPr>
            </w:pPr>
          </w:p>
        </w:tc>
      </w:tr>
      <w:tr w:rsidR="00552972" w:rsidRPr="008429FE" w:rsidTr="00552972">
        <w:trPr>
          <w:cnfStyle w:val="000000100000"/>
          <w:jc w:val="center"/>
        </w:trPr>
        <w:tc>
          <w:tcPr>
            <w:cnfStyle w:val="001000000000"/>
            <w:tcW w:w="3181" w:type="dxa"/>
            <w:vMerge/>
            <w:tcBorders>
              <w:top w:val="none" w:sz="0" w:space="0" w:color="auto"/>
              <w:left w:val="none" w:sz="0" w:space="0" w:color="auto"/>
              <w:bottom w:val="none" w:sz="0" w:space="0" w:color="auto"/>
            </w:tcBorders>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tl/>
              </w:rPr>
            </w:pPr>
          </w:p>
        </w:tc>
        <w:tc>
          <w:tcPr>
            <w:tcW w:w="4280" w:type="dxa"/>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دسترسي به درمانهاي رايج يک تشخيص و پروتکلهاي درماني آن</w:t>
            </w:r>
          </w:p>
        </w:tc>
        <w:tc>
          <w:tcPr>
            <w:tcW w:w="566"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Pr>
            </w:pPr>
          </w:p>
        </w:tc>
        <w:tc>
          <w:tcPr>
            <w:tcW w:w="568" w:type="dxa"/>
            <w:tcBorders>
              <w:top w:val="none" w:sz="0" w:space="0" w:color="auto"/>
              <w:bottom w:val="none" w:sz="0" w:space="0" w:color="auto"/>
            </w:tcBorders>
          </w:tcPr>
          <w:p w:rsidR="00552972" w:rsidRPr="008429FE" w:rsidRDefault="00552972" w:rsidP="008C2735">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c>
          <w:tcPr>
            <w:tcW w:w="3035" w:type="dxa"/>
            <w:tcBorders>
              <w:top w:val="none" w:sz="0" w:space="0" w:color="auto"/>
              <w:bottom w:val="none" w:sz="0" w:space="0" w:color="auto"/>
              <w:right w:val="none" w:sz="0" w:space="0" w:color="auto"/>
            </w:tcBorders>
          </w:tcPr>
          <w:p w:rsidR="00552972" w:rsidRPr="008429FE" w:rsidRDefault="00552972" w:rsidP="00937D2F">
            <w:pPr>
              <w:spacing w:after="0" w:line="288" w:lineRule="auto"/>
              <w:cnfStyle w:val="000000100000"/>
              <w:rPr>
                <w:rFonts w:ascii="Times New Roman" w:hAnsi="Times New Roman" w:cs="B Nazanin"/>
                <w:sz w:val="20"/>
              </w:rPr>
            </w:pPr>
          </w:p>
        </w:tc>
      </w:tr>
      <w:tr w:rsidR="00552972" w:rsidRPr="008429FE" w:rsidTr="00552972">
        <w:trPr>
          <w:trHeight w:val="1808"/>
          <w:jc w:val="center"/>
        </w:trPr>
        <w:tc>
          <w:tcPr>
            <w:cnfStyle w:val="001000000000"/>
            <w:tcW w:w="3181" w:type="dxa"/>
            <w:vMerge w:val="restart"/>
          </w:tcPr>
          <w:p w:rsidR="00552972" w:rsidRDefault="00552972"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سیستم تصمیم‌یاری درمانی</w:t>
            </w: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Default="00552972" w:rsidP="00937D2F">
            <w:pPr>
              <w:spacing w:after="0" w:line="288" w:lineRule="auto"/>
              <w:jc w:val="both"/>
              <w:rPr>
                <w:rFonts w:ascii="Times New Roman" w:hAnsi="Times New Roman" w:cs="B Nazanin"/>
                <w:b w:val="0"/>
                <w:bCs w:val="0"/>
                <w:sz w:val="20"/>
                <w:rtl/>
              </w:rPr>
            </w:pPr>
          </w:p>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val="restart"/>
          </w:tcPr>
          <w:p w:rsidR="00552972" w:rsidRPr="008429FE" w:rsidRDefault="00552972" w:rsidP="00937D2F">
            <w:pPr>
              <w:spacing w:after="0" w:line="288" w:lineRule="auto"/>
              <w:jc w:val="both"/>
              <w:cnfStyle w:val="000000000000"/>
              <w:rPr>
                <w:rFonts w:ascii="Times New Roman" w:hAnsi="Times New Roman" w:cs="B Nazanin"/>
                <w:sz w:val="20"/>
                <w:szCs w:val="20"/>
                <w:rtl/>
              </w:rPr>
            </w:pPr>
          </w:p>
        </w:tc>
        <w:tc>
          <w:tcPr>
            <w:tcW w:w="4280" w:type="dxa"/>
          </w:tcPr>
          <w:p w:rsidR="00552972" w:rsidRPr="008429FE" w:rsidRDefault="00552972"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 xml:space="preserve">قابلیت تشخیص </w:t>
            </w:r>
            <w:r w:rsidRPr="008429FE">
              <w:rPr>
                <w:rFonts w:ascii="Times New Roman" w:hAnsi="Times New Roman" w:cs="B Nazanin"/>
                <w:sz w:val="20"/>
                <w:szCs w:val="20"/>
                <w:rtl/>
              </w:rPr>
              <w:t>تداخلات دارويي</w:t>
            </w:r>
            <w:r w:rsidRPr="008429FE">
              <w:rPr>
                <w:rFonts w:ascii="Times New Roman" w:hAnsi="Times New Roman" w:cs="B Nazanin" w:hint="cs"/>
                <w:sz w:val="20"/>
                <w:szCs w:val="20"/>
                <w:rtl/>
              </w:rPr>
              <w:t xml:space="preserve"> و هشدار آن</w:t>
            </w:r>
          </w:p>
          <w:p w:rsidR="00552972" w:rsidRPr="008429FE" w:rsidRDefault="00552972"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دارو</w:t>
            </w:r>
          </w:p>
          <w:p w:rsidR="00552972" w:rsidRPr="008429FE" w:rsidRDefault="00552972"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آزمايش</w:t>
            </w:r>
          </w:p>
          <w:p w:rsidR="00552972" w:rsidRPr="008429FE" w:rsidRDefault="00552972" w:rsidP="00937D2F">
            <w:pPr>
              <w:numPr>
                <w:ilvl w:val="0"/>
                <w:numId w:val="7"/>
              </w:num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 xml:space="preserve">دارو </w:t>
            </w:r>
            <w:r w:rsidRPr="008429FE">
              <w:rPr>
                <w:rFonts w:ascii="Times New Roman" w:hAnsi="Times New Roman" w:cs="Times New Roman" w:hint="cs"/>
                <w:sz w:val="20"/>
                <w:szCs w:val="20"/>
                <w:rtl/>
              </w:rPr>
              <w:t>–</w:t>
            </w:r>
            <w:r w:rsidRPr="008429FE">
              <w:rPr>
                <w:rFonts w:ascii="Times New Roman" w:hAnsi="Times New Roman" w:cs="B Nazanin"/>
                <w:sz w:val="20"/>
                <w:szCs w:val="20"/>
                <w:rtl/>
              </w:rPr>
              <w:t xml:space="preserve"> غذا</w:t>
            </w:r>
          </w:p>
          <w:p w:rsidR="00552972" w:rsidRPr="008429FE" w:rsidRDefault="00552972" w:rsidP="00937D2F">
            <w:pPr>
              <w:numPr>
                <w:ilvl w:val="0"/>
                <w:numId w:val="7"/>
              </w:numPr>
              <w:spacing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دارو - پروسيجر</w:t>
            </w:r>
          </w:p>
        </w:tc>
        <w:tc>
          <w:tcPr>
            <w:tcW w:w="566" w:type="dxa"/>
          </w:tcPr>
          <w:p w:rsidR="00552972" w:rsidRPr="008429FE" w:rsidRDefault="00552972" w:rsidP="00F35C5D">
            <w:pPr>
              <w:spacing w:after="0" w:line="288" w:lineRule="auto"/>
              <w:cnfStyle w:val="000000000000"/>
              <w:rPr>
                <w:rFonts w:ascii="Times New Roman" w:hAnsi="Times New Roman" w:cs="B Nazanin"/>
                <w:sz w:val="20"/>
              </w:rPr>
            </w:pPr>
          </w:p>
        </w:tc>
        <w:tc>
          <w:tcPr>
            <w:tcW w:w="568" w:type="dxa"/>
          </w:tcPr>
          <w:p w:rsidR="00552972" w:rsidRPr="008429FE" w:rsidRDefault="00552972" w:rsidP="008C2735">
            <w:pPr>
              <w:spacing w:after="0" w:line="288" w:lineRule="auto"/>
              <w:cnfStyle w:val="000000000000"/>
              <w:rPr>
                <w:rFonts w:ascii="Times New Roman" w:hAnsi="Times New Roman" w:cs="B Nazanin"/>
                <w:sz w:val="20"/>
                <w:rtl/>
              </w:rPr>
            </w:pPr>
          </w:p>
        </w:tc>
        <w:tc>
          <w:tcPr>
            <w:tcW w:w="568"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3035" w:type="dxa"/>
          </w:tcPr>
          <w:p w:rsidR="00552972" w:rsidRPr="008429FE" w:rsidRDefault="00552972" w:rsidP="00937D2F">
            <w:pPr>
              <w:spacing w:after="0" w:line="288" w:lineRule="auto"/>
              <w:cnfStyle w:val="000000000000"/>
              <w:rPr>
                <w:rFonts w:ascii="Times New Roman" w:hAnsi="Times New Roman" w:cs="B Nazanin"/>
                <w:sz w:val="20"/>
              </w:rPr>
            </w:pPr>
          </w:p>
        </w:tc>
      </w:tr>
      <w:tr w:rsidR="00552972" w:rsidRPr="008429FE" w:rsidTr="00552972">
        <w:trPr>
          <w:cnfStyle w:val="000000100000"/>
          <w:jc w:val="center"/>
        </w:trPr>
        <w:tc>
          <w:tcPr>
            <w:cnfStyle w:val="001000000000"/>
            <w:tcW w:w="3181" w:type="dxa"/>
            <w:vMerge/>
            <w:tcBorders>
              <w:top w:val="none" w:sz="0" w:space="0" w:color="auto"/>
              <w:left w:val="none" w:sz="0" w:space="0" w:color="auto"/>
              <w:bottom w:val="none" w:sz="0" w:space="0" w:color="auto"/>
            </w:tcBorders>
          </w:tcPr>
          <w:p w:rsidR="00552972" w:rsidRPr="008429FE" w:rsidRDefault="00552972" w:rsidP="00937D2F">
            <w:pPr>
              <w:pStyle w:val="a5"/>
              <w:spacing w:before="0" w:line="288" w:lineRule="auto"/>
              <w:jc w:val="both"/>
              <w:rPr>
                <w:b w:val="0"/>
                <w:bCs w:val="0"/>
                <w:sz w:val="20"/>
                <w:szCs w:val="22"/>
              </w:rPr>
            </w:pPr>
          </w:p>
        </w:tc>
        <w:tc>
          <w:tcPr>
            <w:tcW w:w="567" w:type="dxa"/>
            <w:vMerge/>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tl/>
              </w:rPr>
            </w:pPr>
          </w:p>
        </w:tc>
        <w:tc>
          <w:tcPr>
            <w:tcW w:w="4280" w:type="dxa"/>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قابليت محاسبه ميزان مصرف داروها را بر اساس بعضي پارامترها چون وزن و يا سطح بدن</w:t>
            </w:r>
            <w:r>
              <w:rPr>
                <w:rFonts w:ascii="Times New Roman" w:hAnsi="Times New Roman" w:cs="B Nazanin" w:hint="cs"/>
                <w:sz w:val="20"/>
                <w:szCs w:val="20"/>
                <w:rtl/>
              </w:rPr>
              <w:t xml:space="preserve"> و نارسایی کلیه </w:t>
            </w:r>
            <w:r w:rsidRPr="008429FE">
              <w:rPr>
                <w:rFonts w:ascii="Times New Roman" w:hAnsi="Times New Roman" w:cs="B Nazanin" w:hint="cs"/>
                <w:sz w:val="20"/>
                <w:szCs w:val="20"/>
                <w:rtl/>
              </w:rPr>
              <w:t xml:space="preserve"> و توانایی تبديل واحدها براي مصرف</w:t>
            </w:r>
          </w:p>
        </w:tc>
        <w:tc>
          <w:tcPr>
            <w:tcW w:w="566"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8C2735">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3035" w:type="dxa"/>
            <w:tcBorders>
              <w:top w:val="none" w:sz="0" w:space="0" w:color="auto"/>
              <w:bottom w:val="none" w:sz="0" w:space="0" w:color="auto"/>
              <w:right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r>
      <w:tr w:rsidR="00552972" w:rsidRPr="008429FE" w:rsidTr="00552972">
        <w:trPr>
          <w:jc w:val="center"/>
        </w:trPr>
        <w:tc>
          <w:tcPr>
            <w:cnfStyle w:val="001000000000"/>
            <w:tcW w:w="3181" w:type="dxa"/>
            <w:vMerge/>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Pr>
          <w:p w:rsidR="00552972" w:rsidRPr="008429FE" w:rsidRDefault="00552972" w:rsidP="00937D2F">
            <w:pPr>
              <w:spacing w:after="0" w:line="288" w:lineRule="auto"/>
              <w:jc w:val="both"/>
              <w:cnfStyle w:val="000000000000"/>
              <w:rPr>
                <w:rFonts w:ascii="Times New Roman" w:hAnsi="Times New Roman" w:cs="B Nazanin"/>
                <w:sz w:val="20"/>
                <w:szCs w:val="20"/>
                <w:rtl/>
              </w:rPr>
            </w:pPr>
          </w:p>
        </w:tc>
        <w:tc>
          <w:tcPr>
            <w:tcW w:w="4280" w:type="dxa"/>
          </w:tcPr>
          <w:p w:rsidR="00552972" w:rsidRPr="008429FE" w:rsidRDefault="00552972"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قابلیت </w:t>
            </w:r>
            <w:r w:rsidRPr="008429FE">
              <w:rPr>
                <w:rFonts w:ascii="Times New Roman" w:hAnsi="Times New Roman" w:cs="B Nazanin"/>
                <w:sz w:val="20"/>
                <w:szCs w:val="20"/>
                <w:rtl/>
              </w:rPr>
              <w:t>اجازه ابطال تداخلات</w:t>
            </w:r>
            <w:r w:rsidRPr="008429FE">
              <w:rPr>
                <w:rFonts w:ascii="Times New Roman" w:hAnsi="Times New Roman" w:cs="B Nazanin" w:hint="cs"/>
                <w:sz w:val="20"/>
                <w:szCs w:val="20"/>
                <w:rtl/>
              </w:rPr>
              <w:t xml:space="preserve"> دارویی، </w:t>
            </w:r>
            <w:r w:rsidRPr="008429FE">
              <w:rPr>
                <w:rFonts w:ascii="Times New Roman" w:hAnsi="Times New Roman" w:cs="B Nazanin"/>
                <w:sz w:val="20"/>
                <w:szCs w:val="20"/>
                <w:rtl/>
              </w:rPr>
              <w:t>بسته به سطح امنيت کاربر</w:t>
            </w:r>
          </w:p>
        </w:tc>
        <w:tc>
          <w:tcPr>
            <w:tcW w:w="566" w:type="dxa"/>
          </w:tcPr>
          <w:p w:rsidR="00552972" w:rsidRPr="008429FE" w:rsidRDefault="00552972" w:rsidP="00F35C5D">
            <w:pPr>
              <w:spacing w:after="0" w:line="288" w:lineRule="auto"/>
              <w:cnfStyle w:val="000000000000"/>
              <w:rPr>
                <w:rFonts w:ascii="Times New Roman" w:hAnsi="Times New Roman" w:cs="B Nazanin"/>
                <w:sz w:val="20"/>
              </w:rPr>
            </w:pPr>
          </w:p>
        </w:tc>
        <w:tc>
          <w:tcPr>
            <w:tcW w:w="568" w:type="dxa"/>
          </w:tcPr>
          <w:p w:rsidR="00552972" w:rsidRPr="008429FE" w:rsidRDefault="00552972" w:rsidP="008C2735">
            <w:pPr>
              <w:spacing w:after="0" w:line="288" w:lineRule="auto"/>
              <w:cnfStyle w:val="000000000000"/>
              <w:rPr>
                <w:rFonts w:ascii="Times New Roman" w:hAnsi="Times New Roman" w:cs="B Nazanin"/>
                <w:sz w:val="20"/>
                <w:rtl/>
              </w:rPr>
            </w:pPr>
          </w:p>
        </w:tc>
        <w:tc>
          <w:tcPr>
            <w:tcW w:w="568"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3035" w:type="dxa"/>
          </w:tcPr>
          <w:p w:rsidR="00552972" w:rsidRPr="008429FE" w:rsidRDefault="00552972" w:rsidP="00937D2F">
            <w:pPr>
              <w:spacing w:after="0" w:line="288" w:lineRule="auto"/>
              <w:cnfStyle w:val="000000000000"/>
              <w:rPr>
                <w:rFonts w:ascii="Times New Roman" w:hAnsi="Times New Roman" w:cs="B Nazanin"/>
                <w:sz w:val="20"/>
              </w:rPr>
            </w:pPr>
          </w:p>
        </w:tc>
      </w:tr>
      <w:tr w:rsidR="00552972" w:rsidRPr="008429FE" w:rsidTr="00552972">
        <w:trPr>
          <w:cnfStyle w:val="000000100000"/>
          <w:jc w:val="center"/>
        </w:trPr>
        <w:tc>
          <w:tcPr>
            <w:cnfStyle w:val="001000000000"/>
            <w:tcW w:w="3181" w:type="dxa"/>
            <w:vMerge/>
            <w:tcBorders>
              <w:top w:val="none" w:sz="0" w:space="0" w:color="auto"/>
              <w:left w:val="none" w:sz="0" w:space="0" w:color="auto"/>
              <w:bottom w:val="none" w:sz="0" w:space="0" w:color="auto"/>
            </w:tcBorders>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tl/>
              </w:rPr>
            </w:pPr>
          </w:p>
        </w:tc>
        <w:tc>
          <w:tcPr>
            <w:tcW w:w="4280" w:type="dxa"/>
            <w:tcBorders>
              <w:top w:val="none" w:sz="0" w:space="0" w:color="auto"/>
              <w:bottom w:val="none" w:sz="0" w:space="0" w:color="auto"/>
            </w:tcBorders>
          </w:tcPr>
          <w:p w:rsidR="00552972" w:rsidRPr="008429FE" w:rsidRDefault="00552972"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امکان </w:t>
            </w:r>
            <w:r w:rsidRPr="008429FE">
              <w:rPr>
                <w:rFonts w:ascii="Times New Roman" w:hAnsi="Times New Roman" w:cs="B Nazanin"/>
                <w:sz w:val="20"/>
                <w:szCs w:val="20"/>
                <w:rtl/>
              </w:rPr>
              <w:t>استفاده از بانک اطلاعات دارويي</w:t>
            </w:r>
            <w:r w:rsidRPr="008429FE">
              <w:rPr>
                <w:rFonts w:ascii="Times New Roman" w:hAnsi="Times New Roman" w:cs="B Nazanin" w:hint="cs"/>
                <w:sz w:val="20"/>
                <w:szCs w:val="20"/>
                <w:rtl/>
              </w:rPr>
              <w:t xml:space="preserve"> براي مطالعه مسائلي چون تداخلات دارويي، دوزاژ مصرف، طريقه مصرف، ملاحظات پرستاري و غيره</w:t>
            </w:r>
          </w:p>
        </w:tc>
        <w:tc>
          <w:tcPr>
            <w:tcW w:w="566" w:type="dxa"/>
            <w:tcBorders>
              <w:top w:val="none" w:sz="0" w:space="0" w:color="auto"/>
              <w:bottom w:val="none" w:sz="0" w:space="0" w:color="auto"/>
            </w:tcBorders>
          </w:tcPr>
          <w:p w:rsidR="00552972" w:rsidRPr="008429FE" w:rsidRDefault="00552972" w:rsidP="00F35C5D">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8C2735">
            <w:pPr>
              <w:spacing w:after="0" w:line="288" w:lineRule="auto"/>
              <w:cnfStyle w:val="000000100000"/>
              <w:rPr>
                <w:rFonts w:ascii="Times New Roman" w:hAnsi="Times New Roman" w:cs="B Nazanin"/>
                <w:sz w:val="20"/>
                <w:rtl/>
              </w:rPr>
            </w:pPr>
          </w:p>
        </w:tc>
        <w:tc>
          <w:tcPr>
            <w:tcW w:w="568"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c>
          <w:tcPr>
            <w:tcW w:w="3035" w:type="dxa"/>
            <w:tcBorders>
              <w:top w:val="none" w:sz="0" w:space="0" w:color="auto"/>
              <w:bottom w:val="none" w:sz="0" w:space="0" w:color="auto"/>
              <w:right w:val="none" w:sz="0" w:space="0" w:color="auto"/>
            </w:tcBorders>
          </w:tcPr>
          <w:p w:rsidR="00552972" w:rsidRPr="008429FE" w:rsidRDefault="00552972" w:rsidP="00937D2F">
            <w:pPr>
              <w:spacing w:after="0" w:line="288" w:lineRule="auto"/>
              <w:cnfStyle w:val="000000100000"/>
              <w:rPr>
                <w:rFonts w:ascii="Times New Roman" w:hAnsi="Times New Roman" w:cs="B Nazanin"/>
                <w:sz w:val="20"/>
                <w:rtl/>
              </w:rPr>
            </w:pPr>
          </w:p>
        </w:tc>
      </w:tr>
      <w:tr w:rsidR="00552972" w:rsidRPr="008429FE" w:rsidTr="00552972">
        <w:trPr>
          <w:jc w:val="center"/>
        </w:trPr>
        <w:tc>
          <w:tcPr>
            <w:cnfStyle w:val="001000000000"/>
            <w:tcW w:w="3181" w:type="dxa"/>
            <w:vMerge/>
          </w:tcPr>
          <w:p w:rsidR="00552972" w:rsidRPr="008429FE" w:rsidRDefault="00552972" w:rsidP="00937D2F">
            <w:pPr>
              <w:spacing w:after="0" w:line="288" w:lineRule="auto"/>
              <w:jc w:val="both"/>
              <w:rPr>
                <w:rFonts w:ascii="Times New Roman" w:hAnsi="Times New Roman" w:cs="B Nazanin"/>
                <w:b w:val="0"/>
                <w:bCs w:val="0"/>
                <w:sz w:val="20"/>
              </w:rPr>
            </w:pPr>
          </w:p>
        </w:tc>
        <w:tc>
          <w:tcPr>
            <w:tcW w:w="567" w:type="dxa"/>
            <w:vMerge/>
          </w:tcPr>
          <w:p w:rsidR="00552972" w:rsidRPr="008429FE" w:rsidRDefault="00552972" w:rsidP="00937D2F">
            <w:pPr>
              <w:spacing w:after="0" w:line="288" w:lineRule="auto"/>
              <w:jc w:val="both"/>
              <w:cnfStyle w:val="000000000000"/>
              <w:rPr>
                <w:rFonts w:ascii="Times New Roman" w:hAnsi="Times New Roman" w:cs="B Nazanin"/>
                <w:sz w:val="20"/>
                <w:szCs w:val="20"/>
                <w:rtl/>
              </w:rPr>
            </w:pPr>
          </w:p>
        </w:tc>
        <w:tc>
          <w:tcPr>
            <w:tcW w:w="4280" w:type="dxa"/>
          </w:tcPr>
          <w:p w:rsidR="00552972" w:rsidRPr="008429FE" w:rsidRDefault="00552972"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قابلیت </w:t>
            </w:r>
            <w:r w:rsidRPr="008429FE">
              <w:rPr>
                <w:rFonts w:ascii="Times New Roman" w:hAnsi="Times New Roman" w:cs="B Nazanin"/>
                <w:sz w:val="20"/>
                <w:szCs w:val="20"/>
                <w:rtl/>
              </w:rPr>
              <w:t>مقايسه قيمتي داروهاي مشابه</w:t>
            </w:r>
          </w:p>
        </w:tc>
        <w:tc>
          <w:tcPr>
            <w:tcW w:w="566" w:type="dxa"/>
          </w:tcPr>
          <w:p w:rsidR="00552972" w:rsidRPr="008429FE" w:rsidRDefault="00552972" w:rsidP="00F35C5D">
            <w:pPr>
              <w:spacing w:after="0" w:line="288" w:lineRule="auto"/>
              <w:cnfStyle w:val="000000000000"/>
              <w:rPr>
                <w:rFonts w:ascii="Times New Roman" w:hAnsi="Times New Roman" w:cs="B Nazanin"/>
                <w:sz w:val="20"/>
              </w:rPr>
            </w:pPr>
          </w:p>
        </w:tc>
        <w:tc>
          <w:tcPr>
            <w:tcW w:w="568" w:type="dxa"/>
          </w:tcPr>
          <w:p w:rsidR="00552972" w:rsidRPr="008429FE" w:rsidRDefault="00552972" w:rsidP="008C2735">
            <w:pPr>
              <w:spacing w:after="0" w:line="288" w:lineRule="auto"/>
              <w:cnfStyle w:val="000000000000"/>
              <w:rPr>
                <w:rFonts w:ascii="Times New Roman" w:hAnsi="Times New Roman" w:cs="B Nazanin"/>
                <w:sz w:val="20"/>
              </w:rPr>
            </w:pPr>
          </w:p>
        </w:tc>
        <w:tc>
          <w:tcPr>
            <w:tcW w:w="568"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567" w:type="dxa"/>
          </w:tcPr>
          <w:p w:rsidR="00552972" w:rsidRPr="008429FE" w:rsidRDefault="00552972" w:rsidP="00937D2F">
            <w:pPr>
              <w:spacing w:after="0" w:line="288" w:lineRule="auto"/>
              <w:cnfStyle w:val="000000000000"/>
              <w:rPr>
                <w:rFonts w:ascii="Times New Roman" w:hAnsi="Times New Roman" w:cs="B Nazanin"/>
                <w:sz w:val="20"/>
              </w:rPr>
            </w:pPr>
          </w:p>
        </w:tc>
        <w:tc>
          <w:tcPr>
            <w:tcW w:w="3035" w:type="dxa"/>
          </w:tcPr>
          <w:p w:rsidR="00552972" w:rsidRPr="008429FE" w:rsidRDefault="00552972" w:rsidP="00937D2F">
            <w:pPr>
              <w:spacing w:after="0" w:line="288" w:lineRule="auto"/>
              <w:cnfStyle w:val="000000000000"/>
              <w:rPr>
                <w:rFonts w:ascii="Times New Roman" w:hAnsi="Times New Roman" w:cs="B Nazanin"/>
                <w:sz w:val="20"/>
              </w:rPr>
            </w:pPr>
          </w:p>
        </w:tc>
      </w:tr>
    </w:tbl>
    <w:p w:rsidR="003B7489" w:rsidRDefault="003B7489" w:rsidP="00911B6B">
      <w:pPr>
        <w:pStyle w:val="a5"/>
        <w:spacing w:before="0" w:line="288" w:lineRule="auto"/>
        <w:jc w:val="left"/>
        <w:rPr>
          <w:b/>
          <w:bCs/>
          <w:sz w:val="20"/>
          <w:szCs w:val="22"/>
          <w:rtl/>
        </w:rPr>
      </w:pPr>
    </w:p>
    <w:p w:rsidR="003B7489" w:rsidRDefault="003B7489">
      <w:pPr>
        <w:bidi w:val="0"/>
        <w:spacing w:after="0" w:line="240" w:lineRule="auto"/>
        <w:rPr>
          <w:rFonts w:ascii="Times New Roman" w:eastAsia="Batang" w:hAnsi="Times New Roman" w:cs="B Nazanin"/>
          <w:b/>
          <w:bCs/>
          <w:sz w:val="20"/>
          <w:lang w:eastAsia="ar-SA" w:bidi="ar-SA"/>
        </w:rPr>
      </w:pPr>
      <w:r>
        <w:rPr>
          <w:b/>
          <w:bCs/>
          <w:sz w:val="20"/>
          <w:rtl/>
        </w:rPr>
        <w:br w:type="page"/>
      </w:r>
    </w:p>
    <w:p w:rsidR="00911B6B" w:rsidRDefault="00911B6B" w:rsidP="005C4CEA">
      <w:pPr>
        <w:pStyle w:val="a7"/>
        <w:rPr>
          <w:rtl/>
        </w:rPr>
      </w:pPr>
      <w:bookmarkStart w:id="38" w:name="_Toc302233117"/>
      <w:r w:rsidRPr="008429FE">
        <w:rPr>
          <w:rFonts w:hint="cs"/>
          <w:rtl/>
        </w:rPr>
        <w:t>سرويس واژه شناسي</w:t>
      </w:r>
      <w:r w:rsidR="005C4CEA">
        <w:rPr>
          <w:rStyle w:val="FootnoteReference"/>
          <w:rtl/>
        </w:rPr>
        <w:footnoteReference w:id="17"/>
      </w:r>
      <w:bookmarkEnd w:id="38"/>
    </w:p>
    <w:p w:rsidR="00220298" w:rsidRDefault="00220298" w:rsidP="007F7FBE">
      <w:pPr>
        <w:pStyle w:val="a1"/>
        <w:rPr>
          <w:rtl/>
        </w:rPr>
      </w:pPr>
      <w:r w:rsidRPr="009749FC">
        <w:rPr>
          <w:rFonts w:hint="cs"/>
          <w:rtl/>
        </w:rPr>
        <w:t>پشتیبانی از سیستم</w:t>
      </w:r>
      <w:r w:rsidRPr="009749FC">
        <w:rPr>
          <w:rtl/>
        </w:rPr>
        <w:softHyphen/>
      </w:r>
      <w:r w:rsidRPr="009749FC">
        <w:rPr>
          <w:rFonts w:hint="cs"/>
          <w:rtl/>
        </w:rPr>
        <w:t>های کدینگ</w:t>
      </w:r>
      <w:r>
        <w:rPr>
          <w:rFonts w:hint="cs"/>
          <w:rtl/>
        </w:rPr>
        <w:t xml:space="preserve"> جهت هماهنگی با سازمان</w:t>
      </w:r>
      <w:r>
        <w:rPr>
          <w:rtl/>
        </w:rPr>
        <w:softHyphen/>
      </w:r>
      <w:r>
        <w:rPr>
          <w:rFonts w:hint="cs"/>
          <w:rtl/>
        </w:rPr>
        <w:t>های بین المللی و یکی کردن درک افراد در تشخیص</w:t>
      </w:r>
      <w:r>
        <w:rPr>
          <w:rtl/>
        </w:rPr>
        <w:softHyphen/>
      </w:r>
      <w:r>
        <w:rPr>
          <w:rFonts w:hint="cs"/>
          <w:rtl/>
        </w:rPr>
        <w:t>ها و فرآیندهای پزشکی یکی از مهمترین موارد در سیستم</w:t>
      </w:r>
      <w:r>
        <w:rPr>
          <w:rtl/>
        </w:rPr>
        <w:softHyphen/>
      </w:r>
      <w:r>
        <w:rPr>
          <w:rFonts w:hint="cs"/>
          <w:rtl/>
        </w:rPr>
        <w:t>های اطلاعات بیمارستانی</w:t>
      </w:r>
    </w:p>
    <w:p w:rsidR="00220298" w:rsidRDefault="00220298" w:rsidP="007F7FBE">
      <w:pPr>
        <w:pStyle w:val="a1"/>
        <w:rPr>
          <w:rtl/>
          <w:lang w:bidi="fa-IR"/>
        </w:rPr>
      </w:pPr>
      <w:r>
        <w:rPr>
          <w:rFonts w:hint="cs"/>
          <w:rtl/>
        </w:rPr>
        <w:t xml:space="preserve"> می</w:t>
      </w:r>
      <w:r>
        <w:rPr>
          <w:rtl/>
        </w:rPr>
        <w:softHyphen/>
      </w:r>
      <w:r>
        <w:rPr>
          <w:rFonts w:hint="cs"/>
          <w:rtl/>
        </w:rPr>
        <w:t xml:space="preserve">باشد. </w:t>
      </w:r>
      <w:r w:rsidRPr="00220298">
        <w:rPr>
          <w:rtl/>
        </w:rPr>
        <w:t xml:space="preserve">ضرورت استفاده از سيستمهاي كدگذاري زماني احساس گرديد </w:t>
      </w:r>
      <w:r w:rsidR="005A45D7">
        <w:rPr>
          <w:rtl/>
        </w:rPr>
        <w:t>كه اقلام موجود در يك محيط همگون</w:t>
      </w:r>
      <w:r w:rsidRPr="00220298">
        <w:rPr>
          <w:rtl/>
        </w:rPr>
        <w:t>، از تنوع و</w:t>
      </w:r>
      <w:r>
        <w:rPr>
          <w:rtl/>
        </w:rPr>
        <w:t xml:space="preserve"> فراواني زيادي برخوردار گرديدند</w:t>
      </w:r>
      <w:r w:rsidR="005944A1">
        <w:rPr>
          <w:rFonts w:hint="cs"/>
          <w:rtl/>
        </w:rPr>
        <w:t xml:space="preserve"> تعریف کد های بومی در سیستم اطلاعات بیمارستانی بلامانع می باشد در صورتی که تعریف آنها مشخص و مبتنی بر استاندارد </w:t>
      </w:r>
      <w:r w:rsidR="006B2D05" w:rsidRPr="006B2D05">
        <w:t>ISO 2788</w:t>
      </w:r>
      <w:r w:rsidR="006B2D05">
        <w:rPr>
          <w:rFonts w:hint="cs"/>
          <w:rtl/>
          <w:lang w:bidi="fa-IR"/>
        </w:rPr>
        <w:t xml:space="preserve"> و </w:t>
      </w:r>
      <w:r w:rsidR="006B2D05">
        <w:rPr>
          <w:rStyle w:val="FootnoteReference"/>
          <w:lang w:bidi="fa-IR"/>
        </w:rPr>
        <w:footnoteReference w:id="18"/>
      </w:r>
      <w:r w:rsidR="006B2D05">
        <w:rPr>
          <w:lang w:bidi="fa-IR"/>
        </w:rPr>
        <w:t>ISO5964</w:t>
      </w:r>
      <w:r w:rsidR="006B2D05">
        <w:rPr>
          <w:rFonts w:hint="cs"/>
          <w:rtl/>
          <w:lang w:bidi="fa-IR"/>
        </w:rPr>
        <w:t xml:space="preserve"> </w:t>
      </w:r>
      <w:r w:rsidR="005944A1">
        <w:rPr>
          <w:rFonts w:hint="cs"/>
          <w:rtl/>
          <w:lang w:bidi="fa-IR"/>
        </w:rPr>
        <w:t xml:space="preserve">باشد در آینده برای تبادل اطلاعات با سایر سیستم ها امکان نگاشت وجود خواهد داشت. با این وجود توصیه می گردد تا از سیستم های بین المللی در هر حوزه استفاده شود تا در صورت تبادل اطلاعات برون بیمارستانی مشکلی در نگاشت بین سیستم های مختلف پیش نیاید. </w:t>
      </w:r>
    </w:p>
    <w:tbl>
      <w:tblPr>
        <w:tblStyle w:val="LightList-Accent3"/>
        <w:bidiVisual/>
        <w:tblW w:w="13596" w:type="dxa"/>
        <w:jc w:val="center"/>
        <w:tblInd w:w="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89"/>
        <w:gridCol w:w="567"/>
        <w:gridCol w:w="2977"/>
        <w:gridCol w:w="567"/>
        <w:gridCol w:w="397"/>
        <w:gridCol w:w="567"/>
        <w:gridCol w:w="3532"/>
      </w:tblGrid>
      <w:tr w:rsidR="00E364E8" w:rsidRPr="00E26B14" w:rsidTr="00E364E8">
        <w:trPr>
          <w:cnfStyle w:val="100000000000"/>
          <w:trHeight w:val="1279"/>
          <w:jc w:val="center"/>
        </w:trPr>
        <w:tc>
          <w:tcPr>
            <w:cnfStyle w:val="001000000000"/>
            <w:tcW w:w="4989" w:type="dxa"/>
            <w:tcBorders>
              <w:bottom w:val="none" w:sz="0" w:space="0" w:color="auto"/>
            </w:tcBorders>
          </w:tcPr>
          <w:p w:rsidR="00E364E8" w:rsidRPr="00643C49" w:rsidRDefault="00E364E8" w:rsidP="00937D2F">
            <w:pPr>
              <w:spacing w:after="0" w:line="288" w:lineRule="auto"/>
              <w:jc w:val="both"/>
              <w:rPr>
                <w:rFonts w:asciiTheme="majorBidi" w:hAnsiTheme="majorBidi" w:cs="B Nazanin"/>
                <w:color w:val="auto"/>
              </w:rPr>
            </w:pPr>
            <w:r w:rsidRPr="00643C49">
              <w:rPr>
                <w:rFonts w:asciiTheme="majorBidi" w:hAnsiTheme="majorBidi" w:cs="B Nazanin"/>
                <w:color w:val="auto"/>
                <w:rtl/>
              </w:rPr>
              <w:t>زيرگروه اصلي</w:t>
            </w:r>
          </w:p>
        </w:tc>
        <w:tc>
          <w:tcPr>
            <w:tcW w:w="567" w:type="dxa"/>
            <w:tcBorders>
              <w:bottom w:val="none" w:sz="0" w:space="0" w:color="auto"/>
            </w:tcBorders>
            <w:textDirection w:val="btLr"/>
          </w:tcPr>
          <w:p w:rsidR="00E364E8" w:rsidRPr="00643C49" w:rsidRDefault="00E364E8" w:rsidP="00716D94">
            <w:pPr>
              <w:spacing w:after="0" w:line="288" w:lineRule="auto"/>
              <w:ind w:left="113" w:right="113"/>
              <w:cnfStyle w:val="100000000000"/>
              <w:rPr>
                <w:rFonts w:asciiTheme="majorBidi" w:hAnsiTheme="majorBidi" w:cs="B Nazanin"/>
                <w:color w:val="auto"/>
                <w:sz w:val="18"/>
                <w:szCs w:val="18"/>
                <w:rtl/>
              </w:rPr>
            </w:pPr>
            <w:r w:rsidRPr="00643C49">
              <w:rPr>
                <w:rFonts w:asciiTheme="majorBidi" w:hAnsiTheme="majorBidi" w:cs="B Nazanin"/>
                <w:color w:val="auto"/>
                <w:sz w:val="18"/>
                <w:szCs w:val="18"/>
                <w:rtl/>
              </w:rPr>
              <w:t>وزن زیر گروه اصلی 30-1</w:t>
            </w:r>
          </w:p>
        </w:tc>
        <w:tc>
          <w:tcPr>
            <w:tcW w:w="2977" w:type="dxa"/>
            <w:tcBorders>
              <w:bottom w:val="none" w:sz="0" w:space="0" w:color="auto"/>
            </w:tcBorders>
          </w:tcPr>
          <w:p w:rsidR="00E364E8" w:rsidRPr="00643C49" w:rsidRDefault="00E364E8" w:rsidP="00937D2F">
            <w:pPr>
              <w:spacing w:after="0" w:line="288" w:lineRule="auto"/>
              <w:jc w:val="both"/>
              <w:cnfStyle w:val="100000000000"/>
              <w:rPr>
                <w:rFonts w:asciiTheme="majorBidi" w:hAnsiTheme="majorBidi" w:cs="B Nazanin"/>
                <w:color w:val="auto"/>
                <w:rtl/>
              </w:rPr>
            </w:pPr>
            <w:r w:rsidRPr="00643C49">
              <w:rPr>
                <w:rFonts w:asciiTheme="majorBidi" w:hAnsiTheme="majorBidi" w:cs="B Nazanin"/>
                <w:color w:val="auto"/>
                <w:rtl/>
              </w:rPr>
              <w:t>زير گروه فرعي</w:t>
            </w:r>
          </w:p>
        </w:tc>
        <w:tc>
          <w:tcPr>
            <w:tcW w:w="567" w:type="dxa"/>
            <w:tcBorders>
              <w:bottom w:val="none" w:sz="0" w:space="0" w:color="auto"/>
            </w:tcBorders>
            <w:textDirection w:val="btLr"/>
          </w:tcPr>
          <w:p w:rsidR="00E364E8" w:rsidRPr="00643C49" w:rsidRDefault="00E364E8" w:rsidP="005B0087">
            <w:pPr>
              <w:spacing w:after="0" w:line="288" w:lineRule="auto"/>
              <w:ind w:left="113" w:right="113"/>
              <w:cnfStyle w:val="100000000000"/>
              <w:rPr>
                <w:rFonts w:asciiTheme="majorBidi" w:hAnsiTheme="majorBidi" w:cs="B Nazanin"/>
                <w:color w:val="auto"/>
                <w:sz w:val="18"/>
                <w:szCs w:val="18"/>
                <w:rtl/>
              </w:rPr>
            </w:pPr>
            <w:r w:rsidRPr="00643C49">
              <w:rPr>
                <w:rFonts w:asciiTheme="majorBidi" w:hAnsiTheme="majorBidi" w:cs="B Nazanin"/>
                <w:color w:val="auto"/>
                <w:sz w:val="18"/>
                <w:szCs w:val="18"/>
                <w:rtl/>
              </w:rPr>
              <w:t>وزن زیر گروه فرعی 30-1</w:t>
            </w:r>
          </w:p>
        </w:tc>
        <w:tc>
          <w:tcPr>
            <w:tcW w:w="397" w:type="dxa"/>
            <w:tcBorders>
              <w:bottom w:val="none" w:sz="0" w:space="0" w:color="auto"/>
            </w:tcBorders>
            <w:textDirection w:val="btLr"/>
          </w:tcPr>
          <w:p w:rsidR="00E364E8" w:rsidRPr="00643C49" w:rsidRDefault="00E364E8" w:rsidP="008C2735">
            <w:pPr>
              <w:spacing w:after="0" w:line="288" w:lineRule="auto"/>
              <w:ind w:left="113" w:right="113"/>
              <w:cnfStyle w:val="100000000000"/>
              <w:rPr>
                <w:rFonts w:asciiTheme="majorBidi" w:hAnsiTheme="majorBidi" w:cs="B Nazanin"/>
                <w:color w:val="auto"/>
                <w:sz w:val="18"/>
                <w:szCs w:val="18"/>
                <w:rtl/>
              </w:rPr>
            </w:pPr>
            <w:r w:rsidRPr="00643C49">
              <w:rPr>
                <w:rFonts w:asciiTheme="majorBidi" w:hAnsiTheme="majorBidi" w:cs="B Nazanin"/>
                <w:color w:val="auto"/>
                <w:sz w:val="18"/>
                <w:szCs w:val="18"/>
                <w:rtl/>
              </w:rPr>
              <w:t>اجباری/اختباری</w:t>
            </w:r>
          </w:p>
        </w:tc>
        <w:tc>
          <w:tcPr>
            <w:tcW w:w="567" w:type="dxa"/>
            <w:tcBorders>
              <w:bottom w:val="none" w:sz="0" w:space="0" w:color="auto"/>
            </w:tcBorders>
            <w:textDirection w:val="btLr"/>
          </w:tcPr>
          <w:p w:rsidR="00E364E8" w:rsidRPr="00643C49" w:rsidRDefault="00E364E8" w:rsidP="005B0087">
            <w:pPr>
              <w:spacing w:after="0" w:line="288" w:lineRule="auto"/>
              <w:ind w:left="113" w:right="113"/>
              <w:cnfStyle w:val="100000000000"/>
              <w:rPr>
                <w:rFonts w:asciiTheme="majorBidi" w:hAnsiTheme="majorBidi" w:cs="B Nazanin"/>
                <w:color w:val="auto"/>
                <w:sz w:val="18"/>
                <w:szCs w:val="18"/>
                <w:rtl/>
              </w:rPr>
            </w:pPr>
            <w:r w:rsidRPr="00643C49">
              <w:rPr>
                <w:rFonts w:asciiTheme="majorBidi" w:hAnsiTheme="majorBidi" w:cs="B Nazanin"/>
                <w:color w:val="auto"/>
                <w:sz w:val="18"/>
                <w:szCs w:val="18"/>
                <w:rtl/>
              </w:rPr>
              <w:t>واضخ</w:t>
            </w:r>
            <w:r w:rsidRPr="00643C49">
              <w:rPr>
                <w:rFonts w:asciiTheme="majorBidi" w:hAnsiTheme="majorBidi" w:cs="B Nazanin"/>
                <w:color w:val="auto"/>
                <w:sz w:val="18"/>
                <w:szCs w:val="18"/>
                <w:rtl/>
              </w:rPr>
              <w:softHyphen/>
              <w:t>بودن شاخص(بله/خیر)</w:t>
            </w:r>
          </w:p>
        </w:tc>
        <w:tc>
          <w:tcPr>
            <w:tcW w:w="3532" w:type="dxa"/>
            <w:tcBorders>
              <w:bottom w:val="none" w:sz="0" w:space="0" w:color="auto"/>
            </w:tcBorders>
          </w:tcPr>
          <w:p w:rsidR="00E364E8" w:rsidRPr="00643C49" w:rsidRDefault="00E364E8" w:rsidP="00937D2F">
            <w:pPr>
              <w:spacing w:after="0" w:line="288" w:lineRule="auto"/>
              <w:cnfStyle w:val="100000000000"/>
              <w:rPr>
                <w:rFonts w:asciiTheme="majorBidi" w:hAnsiTheme="majorBidi" w:cs="B Nazanin"/>
                <w:color w:val="auto"/>
                <w:rtl/>
              </w:rPr>
            </w:pPr>
            <w:r w:rsidRPr="00643C49">
              <w:rPr>
                <w:rFonts w:asciiTheme="majorBidi" w:hAnsiTheme="majorBidi" w:cs="B Nazanin"/>
                <w:color w:val="auto"/>
                <w:rtl/>
              </w:rPr>
              <w:t>ملاحظات</w:t>
            </w:r>
          </w:p>
        </w:tc>
      </w:tr>
      <w:tr w:rsidR="00E364E8" w:rsidRPr="008429FE" w:rsidTr="00E364E8">
        <w:trPr>
          <w:cnfStyle w:val="000000100000"/>
          <w:jc w:val="center"/>
        </w:trPr>
        <w:tc>
          <w:tcPr>
            <w:cnfStyle w:val="001000000000"/>
            <w:tcW w:w="4989"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امکان کدينگ تشخيصهاي باليني</w:t>
            </w:r>
            <w:r>
              <w:rPr>
                <w:rFonts w:ascii="Times New Roman" w:hAnsi="Times New Roman" w:cs="B Nazanin" w:hint="cs"/>
                <w:b w:val="0"/>
                <w:bCs w:val="0"/>
                <w:sz w:val="20"/>
                <w:rtl/>
              </w:rPr>
              <w:t>-</w:t>
            </w:r>
            <w:r w:rsidRPr="008429FE">
              <w:rPr>
                <w:rFonts w:ascii="Times New Roman" w:hAnsi="Times New Roman" w:cs="B Nazanin" w:hint="cs"/>
                <w:sz w:val="20"/>
                <w:szCs w:val="20"/>
                <w:rtl/>
              </w:rPr>
              <w:t xml:space="preserve"> بطور مثال سیستم کدینگ </w:t>
            </w:r>
            <w:r w:rsidRPr="008429FE">
              <w:rPr>
                <w:rFonts w:ascii="Times New Roman" w:hAnsi="Times New Roman" w:cs="B Nazanin"/>
                <w:sz w:val="20"/>
                <w:szCs w:val="20"/>
              </w:rPr>
              <w:t>ICD-10</w:t>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297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9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53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4989" w:type="dxa"/>
          </w:tcPr>
          <w:p w:rsidR="00E364E8" w:rsidRPr="008429FE" w:rsidRDefault="00E364E8" w:rsidP="002D705A">
            <w:pPr>
              <w:spacing w:after="0" w:line="288" w:lineRule="auto"/>
              <w:jc w:val="both"/>
              <w:rPr>
                <w:rFonts w:ascii="Times New Roman" w:hAnsi="Times New Roman" w:cs="B Nazanin"/>
                <w:sz w:val="20"/>
                <w:szCs w:val="20"/>
                <w:rtl/>
              </w:rPr>
            </w:pPr>
            <w:r w:rsidRPr="008429FE">
              <w:rPr>
                <w:rFonts w:ascii="Times New Roman" w:hAnsi="Times New Roman" w:cs="B Nazanin" w:hint="cs"/>
                <w:b w:val="0"/>
                <w:bCs w:val="0"/>
                <w:sz w:val="20"/>
                <w:rtl/>
              </w:rPr>
              <w:t>امکان کدينگ پروسيجر هاي باليني</w:t>
            </w:r>
            <w:r>
              <w:rPr>
                <w:rFonts w:ascii="Times New Roman" w:hAnsi="Times New Roman" w:cs="B Nazanin" w:hint="cs"/>
                <w:b w:val="0"/>
                <w:bCs w:val="0"/>
                <w:sz w:val="20"/>
                <w:rtl/>
              </w:rPr>
              <w:t>-</w:t>
            </w:r>
            <w:r w:rsidRPr="008429FE">
              <w:rPr>
                <w:rFonts w:ascii="Times New Roman" w:hAnsi="Times New Roman" w:cs="B Nazanin" w:hint="cs"/>
                <w:sz w:val="20"/>
                <w:szCs w:val="20"/>
                <w:rtl/>
              </w:rPr>
              <w:t xml:space="preserve"> بطور مثال</w:t>
            </w:r>
          </w:p>
          <w:p w:rsidR="00E364E8" w:rsidRPr="008429FE" w:rsidRDefault="00E364E8" w:rsidP="002D705A">
            <w:pPr>
              <w:spacing w:after="0" w:line="288" w:lineRule="auto"/>
              <w:jc w:val="both"/>
              <w:rPr>
                <w:rFonts w:ascii="Times New Roman" w:hAnsi="Times New Roman" w:cs="B Nazanin"/>
                <w:b w:val="0"/>
                <w:bCs w:val="0"/>
                <w:sz w:val="20"/>
              </w:rPr>
            </w:pPr>
            <w:r w:rsidRPr="008429FE">
              <w:rPr>
                <w:rFonts w:ascii="Times New Roman" w:hAnsi="Times New Roman" w:cs="B Nazanin"/>
                <w:sz w:val="20"/>
                <w:szCs w:val="20"/>
              </w:rPr>
              <w:t>CPT (Current Procedural Terminology)</w:t>
            </w:r>
          </w:p>
        </w:tc>
        <w:tc>
          <w:tcPr>
            <w:tcW w:w="567" w:type="dxa"/>
          </w:tcPr>
          <w:p w:rsidR="00E364E8" w:rsidRPr="008429FE" w:rsidRDefault="00E364E8" w:rsidP="00716D94">
            <w:pPr>
              <w:spacing w:after="0" w:line="288" w:lineRule="auto"/>
              <w:cnfStyle w:val="000000000000"/>
              <w:rPr>
                <w:rFonts w:ascii="Times New Roman" w:hAnsi="Times New Roman" w:cs="B Nazanin"/>
                <w:sz w:val="20"/>
                <w:rtl/>
              </w:rPr>
            </w:pPr>
          </w:p>
        </w:tc>
        <w:tc>
          <w:tcPr>
            <w:tcW w:w="2977" w:type="dxa"/>
          </w:tcPr>
          <w:p w:rsidR="00E364E8" w:rsidRPr="008429FE" w:rsidRDefault="00E364E8" w:rsidP="00937D2F">
            <w:pPr>
              <w:bidi w:val="0"/>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97"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53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4989" w:type="dxa"/>
            <w:tcBorders>
              <w:top w:val="none" w:sz="0" w:space="0" w:color="auto"/>
              <w:left w:val="none" w:sz="0" w:space="0" w:color="auto"/>
              <w:bottom w:val="none" w:sz="0" w:space="0" w:color="auto"/>
            </w:tcBorders>
          </w:tcPr>
          <w:p w:rsidR="00E364E8" w:rsidRPr="002D705A" w:rsidRDefault="00E364E8" w:rsidP="00937D2F">
            <w:pPr>
              <w:spacing w:after="0" w:line="288" w:lineRule="auto"/>
              <w:jc w:val="both"/>
            </w:pPr>
            <w:r w:rsidRPr="008429FE">
              <w:rPr>
                <w:rFonts w:ascii="Times New Roman" w:hAnsi="Times New Roman" w:cs="B Nazanin" w:hint="cs"/>
                <w:b w:val="0"/>
                <w:bCs w:val="0"/>
                <w:sz w:val="20"/>
                <w:rtl/>
              </w:rPr>
              <w:t>امکان کدينگ آزمايشات باليني</w:t>
            </w:r>
            <w:r>
              <w:rPr>
                <w:rFonts w:ascii="Times New Roman" w:hAnsi="Times New Roman" w:cs="B Nazanin" w:hint="cs"/>
                <w:b w:val="0"/>
                <w:bCs w:val="0"/>
                <w:sz w:val="20"/>
                <w:rtl/>
              </w:rPr>
              <w:t>-</w:t>
            </w:r>
            <w:r w:rsidRPr="008429FE">
              <w:rPr>
                <w:rFonts w:ascii="Times New Roman" w:hAnsi="Times New Roman" w:cs="B Nazanin" w:hint="cs"/>
                <w:sz w:val="20"/>
                <w:szCs w:val="20"/>
                <w:rtl/>
              </w:rPr>
              <w:t xml:space="preserve">بطور مثال </w:t>
            </w:r>
            <w:r w:rsidRPr="008429FE">
              <w:rPr>
                <w:rFonts w:ascii="Times New Roman" w:hAnsi="Times New Roman" w:cs="B Nazanin"/>
                <w:sz w:val="20"/>
                <w:szCs w:val="20"/>
              </w:rPr>
              <w:t>LOINC</w:t>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297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9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53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4989"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امکان کدينگ داروها</w:t>
            </w:r>
            <w:r>
              <w:rPr>
                <w:rFonts w:ascii="Times New Roman" w:hAnsi="Times New Roman" w:cs="B Nazanin" w:hint="cs"/>
                <w:b w:val="0"/>
                <w:bCs w:val="0"/>
                <w:sz w:val="20"/>
                <w:rtl/>
              </w:rPr>
              <w:t xml:space="preserve">- </w:t>
            </w:r>
            <w:r w:rsidRPr="008429FE">
              <w:rPr>
                <w:rFonts w:ascii="Times New Roman" w:hAnsi="Times New Roman" w:cs="B Nazanin" w:hint="cs"/>
                <w:sz w:val="20"/>
                <w:szCs w:val="20"/>
                <w:rtl/>
              </w:rPr>
              <w:t xml:space="preserve">بطور مثال: </w:t>
            </w:r>
            <w:r w:rsidRPr="008429FE">
              <w:rPr>
                <w:rFonts w:ascii="Times New Roman" w:hAnsi="Times New Roman" w:cs="B Nazanin"/>
                <w:sz w:val="20"/>
                <w:szCs w:val="20"/>
              </w:rPr>
              <w:t>NDC (National Drug Code)</w:t>
            </w:r>
          </w:p>
        </w:tc>
        <w:tc>
          <w:tcPr>
            <w:tcW w:w="567" w:type="dxa"/>
          </w:tcPr>
          <w:p w:rsidR="00E364E8" w:rsidRPr="008429FE" w:rsidRDefault="00E364E8" w:rsidP="00716D94">
            <w:pPr>
              <w:spacing w:after="0" w:line="288" w:lineRule="auto"/>
              <w:cnfStyle w:val="000000000000"/>
              <w:rPr>
                <w:rFonts w:ascii="Times New Roman" w:hAnsi="Times New Roman" w:cs="B Nazanin"/>
                <w:sz w:val="20"/>
              </w:rPr>
            </w:pPr>
          </w:p>
        </w:tc>
        <w:tc>
          <w:tcPr>
            <w:tcW w:w="297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97"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Pr>
            </w:pPr>
          </w:p>
        </w:tc>
        <w:tc>
          <w:tcPr>
            <w:tcW w:w="353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4989"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 xml:space="preserve">امکان تعریف ضریب تعرفه ها (ضریب </w:t>
            </w:r>
            <w:r w:rsidRPr="008429FE">
              <w:rPr>
                <w:rFonts w:ascii="Times New Roman" w:hAnsi="Times New Roman" w:cs="B Nazanin"/>
                <w:b w:val="0"/>
                <w:bCs w:val="0"/>
                <w:sz w:val="20"/>
              </w:rPr>
              <w:t>K</w:t>
            </w:r>
            <w:r>
              <w:rPr>
                <w:rFonts w:ascii="Times New Roman" w:hAnsi="Times New Roman" w:cs="B Nazanin" w:hint="cs"/>
                <w:b w:val="0"/>
                <w:bCs w:val="0"/>
                <w:sz w:val="20"/>
                <w:rtl/>
              </w:rPr>
              <w:t>) برای مفاهیم واژه شناسی عمل</w:t>
            </w:r>
            <w:r>
              <w:rPr>
                <w:rFonts w:ascii="Times New Roman" w:hAnsi="Times New Roman" w:cs="B Nazanin"/>
                <w:b w:val="0"/>
                <w:bCs w:val="0"/>
                <w:sz w:val="20"/>
                <w:rtl/>
              </w:rPr>
              <w:softHyphen/>
            </w:r>
            <w:r w:rsidRPr="008429FE">
              <w:rPr>
                <w:rFonts w:ascii="Times New Roman" w:hAnsi="Times New Roman" w:cs="B Nazanin" w:hint="cs"/>
                <w:b w:val="0"/>
                <w:bCs w:val="0"/>
                <w:sz w:val="20"/>
                <w:rtl/>
              </w:rPr>
              <w:t>ها</w:t>
            </w:r>
          </w:p>
        </w:tc>
        <w:tc>
          <w:tcPr>
            <w:tcW w:w="567" w:type="dxa"/>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Pr>
            </w:pPr>
          </w:p>
        </w:tc>
        <w:tc>
          <w:tcPr>
            <w:tcW w:w="297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9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53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4989"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 xml:space="preserve">قابلیت </w:t>
            </w:r>
            <w:r w:rsidRPr="008429FE">
              <w:rPr>
                <w:rFonts w:ascii="Times New Roman" w:hAnsi="Times New Roman" w:cs="B Nazanin"/>
                <w:b w:val="0"/>
                <w:bCs w:val="0"/>
                <w:sz w:val="20"/>
                <w:rtl/>
              </w:rPr>
              <w:t>بروز رساني سيستم هاي کدگذاري</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297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97"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Pr>
            </w:pPr>
          </w:p>
        </w:tc>
        <w:tc>
          <w:tcPr>
            <w:tcW w:w="353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4989" w:type="dxa"/>
            <w:tcBorders>
              <w:top w:val="none" w:sz="0" w:space="0" w:color="auto"/>
              <w:left w:val="none" w:sz="0" w:space="0" w:color="auto"/>
              <w:bottom w:val="none" w:sz="0" w:space="0" w:color="auto"/>
            </w:tcBorders>
          </w:tcPr>
          <w:p w:rsidR="00E364E8" w:rsidRPr="008429FE" w:rsidRDefault="00E364E8" w:rsidP="00602C1F">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پشتیبانی از کدینگ اتصال به سپاس(سامانه پرونده الکمترونیکی سلامت)</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297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9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53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602C1F" w:rsidRDefault="00602C1F" w:rsidP="005C4CEA">
      <w:pPr>
        <w:pStyle w:val="a7"/>
        <w:rPr>
          <w:rtl/>
        </w:rPr>
      </w:pPr>
    </w:p>
    <w:p w:rsidR="00602C1F" w:rsidRDefault="00602C1F">
      <w:pPr>
        <w:bidi w:val="0"/>
        <w:spacing w:after="0" w:line="240" w:lineRule="auto"/>
        <w:rPr>
          <w:rFonts w:ascii="Times New Roman" w:eastAsia="Times New Roman" w:hAnsi="Times New Roman" w:cs="B Traffic"/>
          <w:b/>
          <w:bCs/>
          <w:color w:val="003300"/>
          <w:sz w:val="26"/>
          <w:szCs w:val="28"/>
          <w:rtl/>
        </w:rPr>
      </w:pPr>
      <w:r>
        <w:rPr>
          <w:rtl/>
        </w:rPr>
        <w:br w:type="page"/>
      </w:r>
    </w:p>
    <w:p w:rsidR="00911B6B" w:rsidRDefault="00B4535E" w:rsidP="005C4CEA">
      <w:pPr>
        <w:pStyle w:val="a7"/>
        <w:rPr>
          <w:rtl/>
        </w:rPr>
      </w:pPr>
      <w:bookmarkStart w:id="39" w:name="_Toc302233118"/>
      <w:r w:rsidRPr="008429FE">
        <w:rPr>
          <w:rFonts w:hint="cs"/>
          <w:rtl/>
        </w:rPr>
        <w:t>سرويس امنيتي</w:t>
      </w:r>
      <w:r w:rsidR="005C4CEA">
        <w:rPr>
          <w:rStyle w:val="FootnoteReference"/>
          <w:rtl/>
        </w:rPr>
        <w:footnoteReference w:id="19"/>
      </w:r>
      <w:bookmarkEnd w:id="39"/>
    </w:p>
    <w:p w:rsidR="00C33A33" w:rsidRPr="00C33A33" w:rsidRDefault="00C33A33" w:rsidP="003B7489">
      <w:pPr>
        <w:pStyle w:val="a1"/>
        <w:rPr>
          <w:szCs w:val="22"/>
          <w:rtl/>
        </w:rPr>
      </w:pPr>
      <w:r w:rsidRPr="00C33A33">
        <w:rPr>
          <w:rFonts w:hint="cs"/>
          <w:rtl/>
        </w:rPr>
        <w:t>مدیریت</w:t>
      </w:r>
      <w:r w:rsidRPr="00C33A33">
        <w:t xml:space="preserve"> </w:t>
      </w:r>
      <w:r w:rsidRPr="00C33A33">
        <w:rPr>
          <w:rFonts w:hint="cs"/>
          <w:rtl/>
        </w:rPr>
        <w:t>امنیت</w:t>
      </w:r>
      <w:r w:rsidRPr="00C33A33">
        <w:t xml:space="preserve"> </w:t>
      </w:r>
      <w:r w:rsidRPr="00C33A33">
        <w:rPr>
          <w:rFonts w:hint="cs"/>
          <w:rtl/>
        </w:rPr>
        <w:t>اطلاعات</w:t>
      </w:r>
      <w:r w:rsidRPr="00C33A33">
        <w:rPr>
          <w:rFonts w:hint="cs"/>
          <w:szCs w:val="22"/>
          <w:rtl/>
        </w:rPr>
        <w:t xml:space="preserve"> </w:t>
      </w:r>
      <w:r w:rsidRPr="00C33A33">
        <w:rPr>
          <w:rFonts w:hint="cs"/>
          <w:rtl/>
        </w:rPr>
        <w:t>بخشی</w:t>
      </w:r>
      <w:r w:rsidRPr="00C33A33">
        <w:t xml:space="preserve"> </w:t>
      </w:r>
      <w:r w:rsidRPr="00C33A33">
        <w:rPr>
          <w:rFonts w:hint="cs"/>
          <w:rtl/>
        </w:rPr>
        <w:t>از</w:t>
      </w:r>
      <w:r w:rsidRPr="00C33A33">
        <w:t xml:space="preserve"> </w:t>
      </w:r>
      <w:r w:rsidRPr="00C33A33">
        <w:rPr>
          <w:rFonts w:hint="cs"/>
          <w:rtl/>
        </w:rPr>
        <w:t>مدیریت</w:t>
      </w:r>
      <w:r w:rsidRPr="00C33A33">
        <w:t xml:space="preserve"> </w:t>
      </w:r>
      <w:r w:rsidRPr="00C33A33">
        <w:rPr>
          <w:rFonts w:hint="cs"/>
          <w:rtl/>
        </w:rPr>
        <w:t>اطلاعات</w:t>
      </w:r>
      <w:r w:rsidRPr="00C33A33">
        <w:t xml:space="preserve"> </w:t>
      </w:r>
      <w:r w:rsidRPr="00C33A33">
        <w:rPr>
          <w:rFonts w:hint="cs"/>
          <w:rtl/>
        </w:rPr>
        <w:t>است</w:t>
      </w:r>
      <w:r w:rsidRPr="00C33A33">
        <w:rPr>
          <w:rFonts w:hint="cs"/>
          <w:szCs w:val="22"/>
          <w:rtl/>
        </w:rPr>
        <w:t xml:space="preserve"> </w:t>
      </w:r>
      <w:r w:rsidRPr="00C33A33">
        <w:rPr>
          <w:rFonts w:hint="cs"/>
          <w:rtl/>
        </w:rPr>
        <w:t>که</w:t>
      </w:r>
      <w:r w:rsidRPr="00C33A33">
        <w:t xml:space="preserve"> </w:t>
      </w:r>
      <w:r w:rsidRPr="00C33A33">
        <w:rPr>
          <w:rFonts w:hint="cs"/>
          <w:rtl/>
        </w:rPr>
        <w:t>وظیفه</w:t>
      </w:r>
      <w:r w:rsidRPr="00C33A33">
        <w:t xml:space="preserve"> </w:t>
      </w:r>
      <w:r w:rsidRPr="00C33A33">
        <w:rPr>
          <w:rFonts w:hint="cs"/>
          <w:rtl/>
        </w:rPr>
        <w:t>تعیین</w:t>
      </w:r>
      <w:r w:rsidRPr="00C33A33">
        <w:t xml:space="preserve"> </w:t>
      </w:r>
      <w:r w:rsidRPr="00C33A33">
        <w:rPr>
          <w:rFonts w:hint="cs"/>
          <w:rtl/>
        </w:rPr>
        <w:t>اهداف</w:t>
      </w:r>
      <w:r w:rsidRPr="00C33A33">
        <w:t xml:space="preserve"> </w:t>
      </w:r>
      <w:r w:rsidRPr="00C33A33">
        <w:rPr>
          <w:rFonts w:hint="cs"/>
          <w:rtl/>
        </w:rPr>
        <w:t>امنیت</w:t>
      </w:r>
      <w:r w:rsidRPr="00C33A33">
        <w:t xml:space="preserve"> </w:t>
      </w:r>
      <w:r w:rsidRPr="00C33A33">
        <w:rPr>
          <w:rFonts w:hint="cs"/>
          <w:rtl/>
        </w:rPr>
        <w:t>و</w:t>
      </w:r>
      <w:r w:rsidRPr="00C33A33">
        <w:rPr>
          <w:rFonts w:hint="cs"/>
          <w:szCs w:val="22"/>
          <w:rtl/>
        </w:rPr>
        <w:t xml:space="preserve"> </w:t>
      </w:r>
      <w:r w:rsidRPr="00C33A33">
        <w:rPr>
          <w:rFonts w:hint="cs"/>
          <w:rtl/>
        </w:rPr>
        <w:t>بررسی</w:t>
      </w:r>
      <w:r w:rsidRPr="00C33A33">
        <w:t xml:space="preserve"> </w:t>
      </w:r>
      <w:r w:rsidRPr="00C33A33">
        <w:rPr>
          <w:rFonts w:hint="cs"/>
          <w:rtl/>
        </w:rPr>
        <w:t>موانع</w:t>
      </w:r>
      <w:r w:rsidRPr="00C33A33">
        <w:t xml:space="preserve"> </w:t>
      </w:r>
      <w:r w:rsidRPr="00C33A33">
        <w:rPr>
          <w:rFonts w:hint="cs"/>
          <w:rtl/>
        </w:rPr>
        <w:t>سر</w:t>
      </w:r>
      <w:r w:rsidRPr="00C33A33">
        <w:t xml:space="preserve"> </w:t>
      </w:r>
      <w:r w:rsidRPr="00C33A33">
        <w:rPr>
          <w:rFonts w:hint="cs"/>
          <w:rtl/>
        </w:rPr>
        <w:t>راه</w:t>
      </w:r>
      <w:r w:rsidRPr="00C33A33">
        <w:t xml:space="preserve"> </w:t>
      </w:r>
      <w:r w:rsidRPr="00C33A33">
        <w:rPr>
          <w:rFonts w:hint="cs"/>
          <w:rtl/>
        </w:rPr>
        <w:t>رسیدن</w:t>
      </w:r>
      <w:r w:rsidRPr="00C33A33">
        <w:t xml:space="preserve"> </w:t>
      </w:r>
      <w:r w:rsidRPr="00C33A33">
        <w:rPr>
          <w:rFonts w:hint="cs"/>
          <w:rtl/>
        </w:rPr>
        <w:t>به</w:t>
      </w:r>
      <w:r w:rsidRPr="00C33A33">
        <w:t xml:space="preserve"> </w:t>
      </w:r>
      <w:r w:rsidRPr="00C33A33">
        <w:rPr>
          <w:rFonts w:hint="cs"/>
          <w:rtl/>
        </w:rPr>
        <w:t>این</w:t>
      </w:r>
      <w:r w:rsidRPr="00C33A33">
        <w:rPr>
          <w:rFonts w:hint="cs"/>
          <w:szCs w:val="22"/>
          <w:rtl/>
        </w:rPr>
        <w:t xml:space="preserve"> </w:t>
      </w:r>
      <w:r w:rsidRPr="00C33A33">
        <w:rPr>
          <w:rFonts w:hint="cs"/>
          <w:rtl/>
        </w:rPr>
        <w:t>اهداف</w:t>
      </w:r>
      <w:r w:rsidRPr="00C33A33">
        <w:t xml:space="preserve"> </w:t>
      </w:r>
      <w:r w:rsidRPr="00C33A33">
        <w:rPr>
          <w:rFonts w:hint="cs"/>
          <w:rtl/>
        </w:rPr>
        <w:t>و</w:t>
      </w:r>
      <w:r w:rsidRPr="00C33A33">
        <w:t xml:space="preserve"> </w:t>
      </w:r>
      <w:r w:rsidRPr="00C33A33">
        <w:rPr>
          <w:rFonts w:hint="cs"/>
          <w:rtl/>
        </w:rPr>
        <w:t>ارائه</w:t>
      </w:r>
      <w:r w:rsidRPr="00C33A33">
        <w:t xml:space="preserve"> </w:t>
      </w:r>
      <w:r w:rsidRPr="00C33A33">
        <w:rPr>
          <w:rFonts w:hint="cs"/>
          <w:rtl/>
        </w:rPr>
        <w:t>راهکارهاي</w:t>
      </w:r>
      <w:r w:rsidRPr="00C33A33">
        <w:t xml:space="preserve"> </w:t>
      </w:r>
      <w:r w:rsidRPr="00C33A33">
        <w:rPr>
          <w:rFonts w:hint="cs"/>
          <w:rtl/>
        </w:rPr>
        <w:t>لازم</w:t>
      </w:r>
      <w:r w:rsidRPr="00C33A33">
        <w:t xml:space="preserve"> </w:t>
      </w:r>
      <w:r w:rsidRPr="00C33A33">
        <w:rPr>
          <w:rFonts w:hint="cs"/>
          <w:rtl/>
        </w:rPr>
        <w:t>را</w:t>
      </w:r>
      <w:r w:rsidRPr="00C33A33">
        <w:t xml:space="preserve"> </w:t>
      </w:r>
      <w:r w:rsidRPr="00C33A33">
        <w:rPr>
          <w:rFonts w:hint="cs"/>
          <w:rtl/>
        </w:rPr>
        <w:t>بر</w:t>
      </w:r>
      <w:r w:rsidRPr="00C33A33">
        <w:t xml:space="preserve"> </w:t>
      </w:r>
      <w:r w:rsidRPr="00C33A33">
        <w:rPr>
          <w:rFonts w:hint="cs"/>
          <w:rtl/>
        </w:rPr>
        <w:t>عهده</w:t>
      </w:r>
      <w:r w:rsidRPr="00C33A33">
        <w:t xml:space="preserve"> </w:t>
      </w:r>
      <w:r w:rsidRPr="00C33A33">
        <w:rPr>
          <w:rFonts w:hint="cs"/>
          <w:rtl/>
        </w:rPr>
        <w:t>دارد</w:t>
      </w:r>
      <w:r w:rsidRPr="00C33A33">
        <w:t>.</w:t>
      </w:r>
      <w:r w:rsidR="004D2423">
        <w:rPr>
          <w:rFonts w:hint="cs"/>
          <w:rtl/>
        </w:rPr>
        <w:t xml:space="preserve"> </w:t>
      </w:r>
      <w:r w:rsidRPr="00C33A33">
        <w:rPr>
          <w:rFonts w:hint="cs"/>
          <w:rtl/>
        </w:rPr>
        <w:t>همچنین</w:t>
      </w:r>
      <w:r w:rsidRPr="00C33A33">
        <w:t xml:space="preserve"> </w:t>
      </w:r>
      <w:r w:rsidRPr="00C33A33">
        <w:rPr>
          <w:rFonts w:hint="cs"/>
          <w:rtl/>
        </w:rPr>
        <w:t>مدیریت</w:t>
      </w:r>
      <w:r w:rsidRPr="00C33A33">
        <w:t xml:space="preserve"> </w:t>
      </w:r>
      <w:r w:rsidRPr="00C33A33">
        <w:rPr>
          <w:rFonts w:hint="cs"/>
          <w:rtl/>
        </w:rPr>
        <w:t>امنیت</w:t>
      </w:r>
      <w:r w:rsidRPr="00C33A33">
        <w:t xml:space="preserve"> </w:t>
      </w:r>
      <w:r w:rsidRPr="00C33A33">
        <w:rPr>
          <w:rFonts w:hint="cs"/>
          <w:rtl/>
        </w:rPr>
        <w:t>وظیفه</w:t>
      </w:r>
      <w:r w:rsidRPr="00C33A33">
        <w:t xml:space="preserve"> </w:t>
      </w:r>
      <w:r w:rsidRPr="00C33A33">
        <w:rPr>
          <w:rFonts w:hint="cs"/>
          <w:rtl/>
        </w:rPr>
        <w:t>پیاده</w:t>
      </w:r>
      <w:r w:rsidRPr="00C33A33">
        <w:t xml:space="preserve"> </w:t>
      </w:r>
      <w:r w:rsidRPr="00C33A33">
        <w:rPr>
          <w:rFonts w:hint="cs"/>
          <w:rtl/>
        </w:rPr>
        <w:t>سازي</w:t>
      </w:r>
      <w:r w:rsidRPr="00C33A33">
        <w:t xml:space="preserve"> </w:t>
      </w:r>
      <w:r w:rsidRPr="00C33A33">
        <w:rPr>
          <w:rFonts w:hint="cs"/>
          <w:rtl/>
        </w:rPr>
        <w:t>و</w:t>
      </w:r>
      <w:r w:rsidRPr="00C33A33">
        <w:t xml:space="preserve"> </w:t>
      </w:r>
      <w:r w:rsidRPr="00C33A33">
        <w:rPr>
          <w:rFonts w:hint="cs"/>
          <w:rtl/>
        </w:rPr>
        <w:t>کنترل</w:t>
      </w:r>
      <w:r w:rsidRPr="00C33A33">
        <w:rPr>
          <w:rFonts w:hint="cs"/>
          <w:szCs w:val="22"/>
          <w:rtl/>
        </w:rPr>
        <w:t xml:space="preserve"> </w:t>
      </w:r>
      <w:r w:rsidRPr="00C33A33">
        <w:rPr>
          <w:rFonts w:hint="cs"/>
          <w:rtl/>
        </w:rPr>
        <w:t>عملکرد</w:t>
      </w:r>
      <w:r w:rsidRPr="00C33A33">
        <w:t xml:space="preserve"> </w:t>
      </w:r>
      <w:r w:rsidRPr="00C33A33">
        <w:rPr>
          <w:rFonts w:hint="cs"/>
          <w:rtl/>
        </w:rPr>
        <w:t>سیستم</w:t>
      </w:r>
      <w:r w:rsidRPr="00C33A33">
        <w:t xml:space="preserve"> </w:t>
      </w:r>
      <w:r w:rsidRPr="00C33A33">
        <w:rPr>
          <w:rFonts w:hint="cs"/>
          <w:rtl/>
        </w:rPr>
        <w:t>امنیت</w:t>
      </w:r>
      <w:r w:rsidRPr="00C33A33">
        <w:t xml:space="preserve"> </w:t>
      </w:r>
      <w:r w:rsidRPr="00C33A33">
        <w:rPr>
          <w:rFonts w:hint="cs"/>
          <w:rtl/>
        </w:rPr>
        <w:t>سازمان</w:t>
      </w:r>
      <w:r w:rsidRPr="00C33A33">
        <w:t xml:space="preserve"> </w:t>
      </w:r>
      <w:r w:rsidRPr="00C33A33">
        <w:rPr>
          <w:rFonts w:hint="cs"/>
          <w:rtl/>
        </w:rPr>
        <w:t>را</w:t>
      </w:r>
      <w:r w:rsidRPr="00C33A33">
        <w:t xml:space="preserve"> </w:t>
      </w:r>
      <w:r w:rsidRPr="00C33A33">
        <w:rPr>
          <w:rFonts w:hint="cs"/>
          <w:rtl/>
        </w:rPr>
        <w:t>بر</w:t>
      </w:r>
      <w:r w:rsidRPr="00C33A33">
        <w:rPr>
          <w:rFonts w:hint="cs"/>
          <w:szCs w:val="22"/>
          <w:rtl/>
        </w:rPr>
        <w:t xml:space="preserve"> </w:t>
      </w:r>
      <w:r w:rsidRPr="00C33A33">
        <w:rPr>
          <w:rFonts w:hint="cs"/>
          <w:rtl/>
        </w:rPr>
        <w:t>عهده</w:t>
      </w:r>
      <w:r w:rsidRPr="00C33A33">
        <w:t xml:space="preserve"> </w:t>
      </w:r>
      <w:r w:rsidRPr="00C33A33">
        <w:rPr>
          <w:rFonts w:hint="cs"/>
          <w:rtl/>
        </w:rPr>
        <w:t>داشته</w:t>
      </w:r>
      <w:r w:rsidRPr="00C33A33">
        <w:t xml:space="preserve"> </w:t>
      </w:r>
      <w:r w:rsidRPr="00C33A33">
        <w:rPr>
          <w:rFonts w:hint="cs"/>
          <w:rtl/>
        </w:rPr>
        <w:t>و</w:t>
      </w:r>
      <w:r w:rsidRPr="00C33A33">
        <w:t xml:space="preserve"> </w:t>
      </w:r>
      <w:r w:rsidRPr="00C33A33">
        <w:rPr>
          <w:rFonts w:hint="cs"/>
          <w:rtl/>
        </w:rPr>
        <w:t>در</w:t>
      </w:r>
      <w:r w:rsidRPr="00C33A33">
        <w:t xml:space="preserve"> </w:t>
      </w:r>
      <w:r w:rsidRPr="00C33A33">
        <w:rPr>
          <w:rFonts w:hint="cs"/>
          <w:rtl/>
        </w:rPr>
        <w:t>نهایت</w:t>
      </w:r>
      <w:r w:rsidRPr="00C33A33">
        <w:t xml:space="preserve"> </w:t>
      </w:r>
      <w:r w:rsidRPr="00C33A33">
        <w:rPr>
          <w:rFonts w:hint="cs"/>
          <w:rtl/>
        </w:rPr>
        <w:t>باید</w:t>
      </w:r>
      <w:r w:rsidRPr="00C33A33">
        <w:t xml:space="preserve"> </w:t>
      </w:r>
      <w:r w:rsidRPr="00C33A33">
        <w:rPr>
          <w:rFonts w:hint="cs"/>
          <w:rtl/>
        </w:rPr>
        <w:t>تلاش</w:t>
      </w:r>
      <w:r w:rsidRPr="00C33A33">
        <w:t xml:space="preserve"> </w:t>
      </w:r>
      <w:r w:rsidRPr="00C33A33">
        <w:rPr>
          <w:rFonts w:hint="cs"/>
          <w:rtl/>
        </w:rPr>
        <w:t>کند</w:t>
      </w:r>
      <w:r w:rsidRPr="00C33A33">
        <w:t xml:space="preserve"> </w:t>
      </w:r>
      <w:r w:rsidRPr="00C33A33">
        <w:rPr>
          <w:rFonts w:hint="cs"/>
          <w:rtl/>
        </w:rPr>
        <w:t>تا</w:t>
      </w:r>
      <w:r w:rsidRPr="00C33A33">
        <w:t xml:space="preserve"> </w:t>
      </w:r>
      <w:r w:rsidRPr="00C33A33">
        <w:rPr>
          <w:rFonts w:hint="cs"/>
          <w:rtl/>
        </w:rPr>
        <w:t>سیستم</w:t>
      </w:r>
      <w:r w:rsidRPr="00C33A33">
        <w:t xml:space="preserve"> </w:t>
      </w:r>
      <w:r w:rsidRPr="00C33A33">
        <w:rPr>
          <w:rFonts w:hint="cs"/>
          <w:rtl/>
        </w:rPr>
        <w:t>را</w:t>
      </w:r>
      <w:r w:rsidRPr="00C33A33">
        <w:t xml:space="preserve"> </w:t>
      </w:r>
      <w:r w:rsidRPr="00C33A33">
        <w:rPr>
          <w:rFonts w:hint="cs"/>
          <w:rtl/>
        </w:rPr>
        <w:t>همیشه</w:t>
      </w:r>
      <w:r w:rsidRPr="00C33A33">
        <w:t xml:space="preserve"> </w:t>
      </w:r>
      <w:r w:rsidRPr="00C33A33">
        <w:rPr>
          <w:rFonts w:hint="cs"/>
          <w:rtl/>
        </w:rPr>
        <w:t>روزآمد</w:t>
      </w:r>
      <w:r w:rsidRPr="00C33A33">
        <w:t xml:space="preserve"> </w:t>
      </w:r>
      <w:r w:rsidRPr="00C33A33">
        <w:rPr>
          <w:rFonts w:hint="cs"/>
          <w:rtl/>
        </w:rPr>
        <w:t>نگه</w:t>
      </w:r>
      <w:r w:rsidRPr="00C33A33">
        <w:t xml:space="preserve"> </w:t>
      </w:r>
      <w:r w:rsidRPr="00C33A33">
        <w:rPr>
          <w:rFonts w:hint="cs"/>
          <w:rtl/>
        </w:rPr>
        <w:t>دارد</w:t>
      </w:r>
      <w:r w:rsidRPr="00C33A33">
        <w:t>.</w:t>
      </w:r>
      <w:r w:rsidR="00124E0E">
        <w:rPr>
          <w:rFonts w:hint="cs"/>
          <w:rtl/>
        </w:rPr>
        <w:t xml:space="preserve"> سرویس امنیت سرویسی است که در ارتباط با تمام اجزاء این چارچوب بوده و به صورت یکپارچه عمل </w:t>
      </w:r>
      <w:r w:rsidR="00E1525B">
        <w:rPr>
          <w:rFonts w:hint="cs"/>
          <w:rtl/>
        </w:rPr>
        <w:t>میکند . ورود هر کاربری به هر جزء</w:t>
      </w:r>
      <w:r w:rsidR="00124E0E">
        <w:rPr>
          <w:rFonts w:hint="cs"/>
          <w:rtl/>
        </w:rPr>
        <w:t xml:space="preserve"> از طریق این سرویس فراهم میاید. مگر اینکه اجزاء خارج از حوزه سیستم باشند که دراین صورت انتقال پیام با استفاده از سرویس امنیتی صورت می</w:t>
      </w:r>
      <w:r w:rsidR="003B7489">
        <w:rPr>
          <w:rtl/>
        </w:rPr>
        <w:softHyphen/>
      </w:r>
      <w:r w:rsidR="00124E0E">
        <w:rPr>
          <w:rFonts w:hint="cs"/>
          <w:rtl/>
        </w:rPr>
        <w:t xml:space="preserve">گیرد. </w:t>
      </w:r>
    </w:p>
    <w:tbl>
      <w:tblPr>
        <w:tblStyle w:val="LightList-Accent3"/>
        <w:bidiVisual/>
        <w:tblW w:w="13487" w:type="dxa"/>
        <w:jc w:val="center"/>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2"/>
        <w:gridCol w:w="603"/>
        <w:gridCol w:w="4417"/>
        <w:gridCol w:w="508"/>
        <w:gridCol w:w="425"/>
        <w:gridCol w:w="626"/>
        <w:gridCol w:w="3026"/>
      </w:tblGrid>
      <w:tr w:rsidR="00E364E8" w:rsidRPr="00E26B14" w:rsidTr="00E364E8">
        <w:trPr>
          <w:cnfStyle w:val="100000000000"/>
          <w:trHeight w:val="1163"/>
          <w:jc w:val="center"/>
        </w:trPr>
        <w:tc>
          <w:tcPr>
            <w:cnfStyle w:val="001000000000"/>
            <w:tcW w:w="3882" w:type="dxa"/>
            <w:tcBorders>
              <w:bottom w:val="none" w:sz="0" w:space="0" w:color="auto"/>
            </w:tcBorders>
          </w:tcPr>
          <w:p w:rsidR="00E364E8" w:rsidRPr="007F7FBE" w:rsidRDefault="00E364E8" w:rsidP="00937D2F">
            <w:pPr>
              <w:spacing w:after="0" w:line="288" w:lineRule="auto"/>
              <w:jc w:val="both"/>
              <w:rPr>
                <w:rFonts w:ascii="Times New Roman" w:hAnsi="Times New Roman" w:cs="B Nazanin"/>
                <w:b w:val="0"/>
                <w:bCs w:val="0"/>
                <w:color w:val="auto"/>
                <w:sz w:val="20"/>
              </w:rPr>
            </w:pPr>
            <w:r w:rsidRPr="007F7FBE">
              <w:rPr>
                <w:rFonts w:ascii="Times New Roman" w:hAnsi="Times New Roman" w:cs="B Nazanin" w:hint="cs"/>
                <w:b w:val="0"/>
                <w:bCs w:val="0"/>
                <w:color w:val="auto"/>
                <w:sz w:val="20"/>
                <w:rtl/>
              </w:rPr>
              <w:t>زيرگروه اصلي</w:t>
            </w:r>
          </w:p>
        </w:tc>
        <w:tc>
          <w:tcPr>
            <w:tcW w:w="603" w:type="dxa"/>
            <w:tcBorders>
              <w:bottom w:val="none" w:sz="0" w:space="0" w:color="auto"/>
            </w:tcBorders>
            <w:textDirection w:val="btLr"/>
          </w:tcPr>
          <w:p w:rsidR="00E364E8" w:rsidRPr="007F7FBE"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7F7FBE">
              <w:rPr>
                <w:rFonts w:ascii="Times New Roman" w:hAnsi="Times New Roman" w:cs="B Nazanin" w:hint="cs"/>
                <w:b w:val="0"/>
                <w:bCs w:val="0"/>
                <w:color w:val="auto"/>
                <w:sz w:val="18"/>
                <w:szCs w:val="18"/>
                <w:rtl/>
              </w:rPr>
              <w:t>وزن زیر گروه اصلی 30-1</w:t>
            </w:r>
          </w:p>
        </w:tc>
        <w:tc>
          <w:tcPr>
            <w:tcW w:w="4417" w:type="dxa"/>
            <w:tcBorders>
              <w:bottom w:val="none" w:sz="0" w:space="0" w:color="auto"/>
            </w:tcBorders>
          </w:tcPr>
          <w:p w:rsidR="00E364E8" w:rsidRPr="007F7FBE" w:rsidRDefault="00E364E8" w:rsidP="00937D2F">
            <w:pPr>
              <w:spacing w:after="0" w:line="288" w:lineRule="auto"/>
              <w:jc w:val="both"/>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زير گروه فرعي</w:t>
            </w:r>
          </w:p>
        </w:tc>
        <w:tc>
          <w:tcPr>
            <w:tcW w:w="508" w:type="dxa"/>
            <w:tcBorders>
              <w:bottom w:val="none" w:sz="0" w:space="0" w:color="auto"/>
            </w:tcBorders>
            <w:textDirection w:val="btLr"/>
          </w:tcPr>
          <w:p w:rsidR="00E364E8" w:rsidRPr="007F7FBE" w:rsidRDefault="00E364E8" w:rsidP="005B0087">
            <w:pPr>
              <w:spacing w:after="0" w:line="288" w:lineRule="auto"/>
              <w:ind w:left="113" w:right="113"/>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626" w:type="dxa"/>
            <w:tcBorders>
              <w:bottom w:val="none" w:sz="0" w:space="0" w:color="auto"/>
            </w:tcBorders>
            <w:textDirection w:val="btLr"/>
          </w:tcPr>
          <w:p w:rsidR="00E364E8" w:rsidRPr="00F6724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3026" w:type="dxa"/>
            <w:tcBorders>
              <w:bottom w:val="none" w:sz="0" w:space="0" w:color="auto"/>
            </w:tcBorders>
          </w:tcPr>
          <w:p w:rsidR="00E364E8" w:rsidRPr="007F7FBE" w:rsidRDefault="00E364E8" w:rsidP="00937D2F">
            <w:pPr>
              <w:spacing w:after="0" w:line="288" w:lineRule="auto"/>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3882" w:type="dxa"/>
            <w:vMerge w:val="restart"/>
            <w:tcBorders>
              <w:top w:val="none" w:sz="0" w:space="0" w:color="auto"/>
              <w:left w:val="none" w:sz="0" w:space="0" w:color="auto"/>
              <w:bottom w:val="none" w:sz="0" w:space="0" w:color="auto"/>
            </w:tcBorders>
          </w:tcPr>
          <w:p w:rsidR="00E364E8"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b w:val="0"/>
                <w:bCs w:val="0"/>
                <w:sz w:val="20"/>
                <w:rtl/>
              </w:rPr>
              <w:t>سطوح دسترسي طبقه بندي شده</w:t>
            </w: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Default="00E364E8" w:rsidP="00937D2F">
            <w:pPr>
              <w:spacing w:after="0" w:line="288" w:lineRule="auto"/>
              <w:jc w:val="both"/>
              <w:rPr>
                <w:rFonts w:ascii="Times New Roman" w:hAnsi="Times New Roman" w:cs="B Nazanin"/>
                <w:b w:val="0"/>
                <w:bCs w:val="0"/>
                <w:sz w:val="20"/>
                <w:rtl/>
              </w:rPr>
            </w:pPr>
          </w:p>
          <w:p w:rsidR="00E364E8" w:rsidRPr="008429FE" w:rsidRDefault="00E364E8" w:rsidP="00937D2F">
            <w:pPr>
              <w:spacing w:after="0" w:line="288" w:lineRule="auto"/>
              <w:jc w:val="both"/>
              <w:rPr>
                <w:rFonts w:ascii="Times New Roman" w:hAnsi="Times New Roman" w:cs="B Nazanin"/>
                <w:b w:val="0"/>
                <w:bCs w:val="0"/>
                <w:sz w:val="20"/>
              </w:rPr>
            </w:pPr>
          </w:p>
        </w:tc>
        <w:tc>
          <w:tcPr>
            <w:tcW w:w="603" w:type="dxa"/>
            <w:vMerge w:val="restart"/>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41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امکان ارائه سطح دسترسی بر اساس لایه بندی اطلاعات جهت حفظ اطلاعات با ارزش</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6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82" w:type="dxa"/>
            <w:vMerge/>
          </w:tcPr>
          <w:p w:rsidR="00E364E8" w:rsidRPr="008429FE" w:rsidRDefault="00E364E8" w:rsidP="00937D2F">
            <w:pPr>
              <w:spacing w:after="0" w:line="288" w:lineRule="auto"/>
              <w:jc w:val="both"/>
              <w:rPr>
                <w:rFonts w:ascii="Times New Roman" w:hAnsi="Times New Roman" w:cs="B Nazanin"/>
                <w:b w:val="0"/>
                <w:bCs w:val="0"/>
                <w:sz w:val="20"/>
                <w:rtl/>
              </w:rPr>
            </w:pPr>
          </w:p>
        </w:tc>
        <w:tc>
          <w:tcPr>
            <w:tcW w:w="603" w:type="dxa"/>
            <w:vMerge/>
          </w:tcPr>
          <w:p w:rsidR="00E364E8" w:rsidRPr="008429FE" w:rsidRDefault="00E364E8" w:rsidP="00716D94">
            <w:pPr>
              <w:spacing w:after="0" w:line="288" w:lineRule="auto"/>
              <w:cnfStyle w:val="000000000000"/>
              <w:rPr>
                <w:rFonts w:ascii="Times New Roman" w:hAnsi="Times New Roman" w:cs="B Nazanin"/>
                <w:sz w:val="20"/>
                <w:rtl/>
              </w:rPr>
            </w:pPr>
          </w:p>
        </w:tc>
        <w:tc>
          <w:tcPr>
            <w:tcW w:w="4417"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قابلیت ارائه هويت کاربري با قرار دادن نام کاربری و رمز ورود با توجه به سطح دسترسی کاربر</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626"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026"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82"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p>
        </w:tc>
        <w:tc>
          <w:tcPr>
            <w:tcW w:w="603" w:type="dxa"/>
            <w:vMerge/>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417" w:type="dxa"/>
            <w:tcBorders>
              <w:top w:val="none" w:sz="0" w:space="0" w:color="auto"/>
              <w:bottom w:val="none" w:sz="0" w:space="0" w:color="auto"/>
            </w:tcBorders>
          </w:tcPr>
          <w:p w:rsidR="00E364E8" w:rsidRPr="008429FE" w:rsidRDefault="00E364E8" w:rsidP="00EA298C">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hint="cs"/>
                <w:sz w:val="20"/>
                <w:szCs w:val="20"/>
                <w:rtl/>
              </w:rPr>
              <w:t xml:space="preserve">قابلیت </w:t>
            </w:r>
            <w:r>
              <w:rPr>
                <w:rFonts w:ascii="Times New Roman" w:hAnsi="Times New Roman" w:cs="B Nazanin" w:hint="cs"/>
                <w:sz w:val="20"/>
                <w:szCs w:val="20"/>
                <w:rtl/>
              </w:rPr>
              <w:t>تنظيم مجدد رمزعبو</w:t>
            </w:r>
            <w:r w:rsidRPr="008429FE">
              <w:rPr>
                <w:rFonts w:ascii="Times New Roman" w:hAnsi="Times New Roman" w:cs="B Nazanin" w:hint="cs"/>
                <w:sz w:val="20"/>
                <w:szCs w:val="20"/>
                <w:rtl/>
              </w:rPr>
              <w:t xml:space="preserve"> </w:t>
            </w:r>
            <w:r>
              <w:rPr>
                <w:rFonts w:ascii="Times New Roman" w:hAnsi="Times New Roman" w:cs="B Nazanin" w:hint="cs"/>
                <w:sz w:val="20"/>
                <w:szCs w:val="20"/>
                <w:rtl/>
              </w:rPr>
              <w:t>در</w:t>
            </w:r>
            <w:r w:rsidRPr="008429FE">
              <w:rPr>
                <w:rFonts w:ascii="Times New Roman" w:hAnsi="Times New Roman" w:cs="B Nazanin" w:hint="cs"/>
                <w:sz w:val="20"/>
                <w:szCs w:val="20"/>
                <w:rtl/>
              </w:rPr>
              <w:t xml:space="preserve"> زمان استفاده از رمز عبور </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6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82" w:type="dxa"/>
            <w:vMerge/>
          </w:tcPr>
          <w:p w:rsidR="00E364E8" w:rsidRPr="008429FE" w:rsidRDefault="00E364E8" w:rsidP="00937D2F">
            <w:pPr>
              <w:spacing w:after="0" w:line="288" w:lineRule="auto"/>
              <w:jc w:val="both"/>
              <w:rPr>
                <w:rFonts w:ascii="Times New Roman" w:hAnsi="Times New Roman" w:cs="B Nazanin"/>
                <w:b w:val="0"/>
                <w:bCs w:val="0"/>
                <w:sz w:val="20"/>
                <w:rtl/>
              </w:rPr>
            </w:pPr>
          </w:p>
        </w:tc>
        <w:tc>
          <w:tcPr>
            <w:tcW w:w="603" w:type="dxa"/>
            <w:vMerge/>
          </w:tcPr>
          <w:p w:rsidR="00E364E8" w:rsidRPr="008429FE" w:rsidRDefault="00E364E8" w:rsidP="00716D94">
            <w:pPr>
              <w:spacing w:after="0" w:line="288" w:lineRule="auto"/>
              <w:cnfStyle w:val="000000000000"/>
              <w:rPr>
                <w:rFonts w:ascii="Times New Roman" w:hAnsi="Times New Roman" w:cs="B Nazanin"/>
                <w:sz w:val="20"/>
              </w:rPr>
            </w:pPr>
          </w:p>
        </w:tc>
        <w:tc>
          <w:tcPr>
            <w:tcW w:w="4417"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قابلیت ایجاد یک پرونده اطلاعات شخصی</w:t>
            </w:r>
            <w:r w:rsidRPr="008429FE">
              <w:rPr>
                <w:rStyle w:val="FootnoteReference"/>
                <w:rFonts w:ascii="Times New Roman" w:hAnsi="Times New Roman" w:cs="B Nazanin"/>
                <w:sz w:val="20"/>
                <w:szCs w:val="20"/>
                <w:rtl/>
              </w:rPr>
              <w:footnoteReference w:id="20"/>
            </w:r>
            <w:r w:rsidRPr="008429FE">
              <w:rPr>
                <w:rFonts w:ascii="Times New Roman" w:hAnsi="Times New Roman" w:cs="B Nazanin" w:hint="cs"/>
                <w:sz w:val="20"/>
                <w:szCs w:val="20"/>
                <w:rtl/>
              </w:rPr>
              <w:t xml:space="preserve"> که شامل مشخصه هاي مورد نياز کاربر براي تعيين سطح امنيت سيستم باشد</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626" w:type="dxa"/>
          </w:tcPr>
          <w:p w:rsidR="00E364E8" w:rsidRPr="008429FE" w:rsidRDefault="00E364E8" w:rsidP="005B0087">
            <w:pPr>
              <w:spacing w:after="0" w:line="288" w:lineRule="auto"/>
              <w:cnfStyle w:val="000000000000"/>
              <w:rPr>
                <w:rFonts w:ascii="Times New Roman" w:hAnsi="Times New Roman" w:cs="B Nazanin"/>
                <w:sz w:val="20"/>
              </w:rPr>
            </w:pPr>
          </w:p>
        </w:tc>
        <w:tc>
          <w:tcPr>
            <w:tcW w:w="3026"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82"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p>
        </w:tc>
        <w:tc>
          <w:tcPr>
            <w:tcW w:w="603" w:type="dxa"/>
            <w:vMerge/>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Pr>
            </w:pPr>
          </w:p>
        </w:tc>
        <w:tc>
          <w:tcPr>
            <w:tcW w:w="441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hint="cs"/>
                <w:sz w:val="20"/>
                <w:szCs w:val="20"/>
                <w:rtl/>
              </w:rPr>
              <w:t>توجه به اینکه زمان استفاده ازرمز عبور، سيستم نبايد رمز را به صورت متن نمايش دهد.</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6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82" w:type="dxa"/>
            <w:vMerge/>
          </w:tcPr>
          <w:p w:rsidR="00E364E8" w:rsidRPr="008429FE" w:rsidRDefault="00E364E8" w:rsidP="00937D2F">
            <w:pPr>
              <w:spacing w:after="0" w:line="288" w:lineRule="auto"/>
              <w:jc w:val="both"/>
              <w:rPr>
                <w:rFonts w:ascii="Times New Roman" w:hAnsi="Times New Roman" w:cs="B Nazanin"/>
                <w:b w:val="0"/>
                <w:bCs w:val="0"/>
                <w:sz w:val="20"/>
                <w:rtl/>
              </w:rPr>
            </w:pPr>
          </w:p>
        </w:tc>
        <w:tc>
          <w:tcPr>
            <w:tcW w:w="603" w:type="dxa"/>
            <w:vMerge/>
          </w:tcPr>
          <w:p w:rsidR="00E364E8" w:rsidRPr="008429FE" w:rsidRDefault="00E364E8" w:rsidP="00716D94">
            <w:pPr>
              <w:spacing w:after="0" w:line="288" w:lineRule="auto"/>
              <w:jc w:val="both"/>
              <w:cnfStyle w:val="000000000000"/>
              <w:rPr>
                <w:rFonts w:ascii="Times New Roman" w:hAnsi="Times New Roman" w:cs="B Nazanin"/>
                <w:sz w:val="20"/>
                <w:szCs w:val="20"/>
              </w:rPr>
            </w:pPr>
          </w:p>
        </w:tc>
        <w:tc>
          <w:tcPr>
            <w:tcW w:w="441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اجازه به کاربرهاي مجاز، جهت به روز رساني پرونده اطلاعات شخصی</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626" w:type="dxa"/>
          </w:tcPr>
          <w:p w:rsidR="00E364E8" w:rsidRPr="008429FE" w:rsidRDefault="00E364E8" w:rsidP="005B0087">
            <w:pPr>
              <w:spacing w:after="0" w:line="288" w:lineRule="auto"/>
              <w:cnfStyle w:val="000000000000"/>
              <w:rPr>
                <w:rFonts w:ascii="Times New Roman" w:hAnsi="Times New Roman" w:cs="B Nazanin"/>
                <w:sz w:val="20"/>
              </w:rPr>
            </w:pPr>
          </w:p>
        </w:tc>
        <w:tc>
          <w:tcPr>
            <w:tcW w:w="3026"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82"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w:t>
            </w:r>
            <w:r w:rsidRPr="008429FE">
              <w:rPr>
                <w:rFonts w:ascii="Times New Roman" w:hAnsi="Times New Roman" w:cs="B Nazanin"/>
                <w:b w:val="0"/>
                <w:bCs w:val="0"/>
                <w:sz w:val="20"/>
                <w:rtl/>
              </w:rPr>
              <w:t>تعريف نقشهاي کارکردي و ارتباط با سطوح دسترسي</w:t>
            </w:r>
            <w:r w:rsidRPr="008429FE">
              <w:rPr>
                <w:rStyle w:val="FootnoteReference"/>
                <w:rFonts w:ascii="Times New Roman" w:hAnsi="Times New Roman" w:cs="B Nazanin"/>
                <w:b w:val="0"/>
                <w:bCs w:val="0"/>
                <w:sz w:val="20"/>
                <w:rtl/>
              </w:rPr>
              <w:footnoteReference w:id="21"/>
            </w:r>
          </w:p>
        </w:tc>
        <w:tc>
          <w:tcPr>
            <w:tcW w:w="60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41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6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82"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lang w:bidi="ar-SA"/>
              </w:rPr>
              <w:t>امکان هماهنگ كرد</w:t>
            </w:r>
            <w:r w:rsidRPr="008429FE">
              <w:rPr>
                <w:rFonts w:ascii="Times New Roman" w:hAnsi="Times New Roman" w:cs="B Nazanin" w:hint="cs"/>
                <w:b w:val="0"/>
                <w:bCs w:val="0"/>
                <w:sz w:val="20"/>
                <w:rtl/>
              </w:rPr>
              <w:t>ن</w:t>
            </w:r>
            <w:r w:rsidRPr="008429FE">
              <w:rPr>
                <w:rFonts w:ascii="Times New Roman" w:hAnsi="Times New Roman" w:cs="B Nazanin"/>
                <w:b w:val="0"/>
                <w:bCs w:val="0"/>
                <w:sz w:val="20"/>
                <w:lang w:bidi="ar-SA"/>
              </w:rPr>
              <w:t xml:space="preserve"> </w:t>
            </w:r>
            <w:r w:rsidRPr="008429FE">
              <w:rPr>
                <w:rFonts w:ascii="Times New Roman" w:hAnsi="Times New Roman" w:cs="B Nazanin" w:hint="cs"/>
                <w:b w:val="0"/>
                <w:bCs w:val="0"/>
                <w:sz w:val="20"/>
                <w:rtl/>
                <w:lang w:bidi="ar-SA"/>
              </w:rPr>
              <w:t>ساعت های کلیه سیستم های پردازش اطلاعات با استفاده از یک مبدا زمانی مورد توافق جهت گزارشگیری از عملیات کاربران</w:t>
            </w:r>
          </w:p>
        </w:tc>
        <w:tc>
          <w:tcPr>
            <w:tcW w:w="603"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41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626" w:type="dxa"/>
          </w:tcPr>
          <w:p w:rsidR="00E364E8" w:rsidRPr="008429FE" w:rsidRDefault="00E364E8" w:rsidP="005B0087">
            <w:pPr>
              <w:spacing w:after="0" w:line="288" w:lineRule="auto"/>
              <w:cnfStyle w:val="000000000000"/>
              <w:rPr>
                <w:rFonts w:ascii="Times New Roman" w:hAnsi="Times New Roman" w:cs="B Nazanin"/>
                <w:sz w:val="20"/>
              </w:rPr>
            </w:pPr>
          </w:p>
        </w:tc>
        <w:tc>
          <w:tcPr>
            <w:tcW w:w="3026"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82"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1D3D23">
              <w:rPr>
                <w:rFonts w:ascii="Times New Roman" w:hAnsi="Times New Roman" w:cs="B Nazanin" w:hint="cs"/>
                <w:b w:val="0"/>
                <w:bCs w:val="0"/>
                <w:sz w:val="20"/>
                <w:rtl/>
              </w:rPr>
              <w:t>امکان گزارش گيري از عملياتي که توسط کاربران در تاريخ و ساعات مشخص انجام مي شود (با استفاده از آدرس دستگاه یا کد کاربری)</w:t>
            </w:r>
          </w:p>
        </w:tc>
        <w:tc>
          <w:tcPr>
            <w:tcW w:w="60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441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6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82"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ارائه برنامه نگهداری و بایگانی اطلاعات به صورت الکترونیکی در فواصل زمانی مشخص</w:t>
            </w:r>
          </w:p>
        </w:tc>
        <w:tc>
          <w:tcPr>
            <w:tcW w:w="603"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p>
        </w:tc>
        <w:tc>
          <w:tcPr>
            <w:tcW w:w="441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626" w:type="dxa"/>
          </w:tcPr>
          <w:p w:rsidR="00E364E8" w:rsidRPr="008429FE" w:rsidRDefault="00E364E8" w:rsidP="005B0087">
            <w:pPr>
              <w:spacing w:after="0" w:line="288" w:lineRule="auto"/>
              <w:cnfStyle w:val="000000000000"/>
              <w:rPr>
                <w:rFonts w:ascii="Times New Roman" w:hAnsi="Times New Roman" w:cs="B Nazanin"/>
                <w:sz w:val="20"/>
              </w:rPr>
            </w:pPr>
          </w:p>
        </w:tc>
        <w:tc>
          <w:tcPr>
            <w:tcW w:w="3026"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82"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پشتیبانی از امضا دیجیتال</w:t>
            </w:r>
          </w:p>
        </w:tc>
        <w:tc>
          <w:tcPr>
            <w:tcW w:w="603"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441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6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026"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B4535E" w:rsidRDefault="00B4535E" w:rsidP="005C4CEA">
      <w:pPr>
        <w:pStyle w:val="a7"/>
        <w:rPr>
          <w:rtl/>
        </w:rPr>
      </w:pPr>
      <w:bookmarkStart w:id="40" w:name="_Toc302233119"/>
      <w:r w:rsidRPr="008429FE">
        <w:rPr>
          <w:rFonts w:hint="cs"/>
          <w:rtl/>
        </w:rPr>
        <w:t>سرويس ارتباطي</w:t>
      </w:r>
      <w:r w:rsidR="005C4CEA">
        <w:rPr>
          <w:rStyle w:val="FootnoteReference"/>
          <w:rtl/>
        </w:rPr>
        <w:footnoteReference w:id="22"/>
      </w:r>
      <w:bookmarkEnd w:id="40"/>
    </w:p>
    <w:p w:rsidR="005A45D7" w:rsidRPr="00670A48" w:rsidRDefault="005A45D7" w:rsidP="00670A48">
      <w:pPr>
        <w:pStyle w:val="a1"/>
        <w:rPr>
          <w:szCs w:val="22"/>
          <w:rtl/>
        </w:rPr>
      </w:pPr>
      <w:r w:rsidRPr="00670A48">
        <w:rPr>
          <w:rFonts w:hint="cs"/>
          <w:szCs w:val="22"/>
          <w:rtl/>
        </w:rPr>
        <w:t xml:space="preserve">سرويس ارتباطي زير ساختي را براي انتقال اطلاعات بين اجزاي سازماني و اجزاي سرويس دهنده  در سطح ارتباطات درون بیمارستانی ايجاد کند تا در اين بستر انتقال اطلاعات با سرعت و امنيت صورت گيرد. اين قسمت در صورتي مفهوم پيدا مي کند که دو جزء دارای دو سيستم اطلاعاتي مجزا باشند و در صورتي که اين دو جزء از يک بانک اطلاعاتي مشترک استفاده کنند ارتباطات اين دو جزء مفهوم کاملي ندارد زيرا که اين دو جزء در اصل يکي مي باشند. </w:t>
      </w:r>
      <w:r w:rsidR="001D3D23" w:rsidRPr="00670A48">
        <w:rPr>
          <w:rFonts w:hint="cs"/>
          <w:szCs w:val="22"/>
          <w:rtl/>
        </w:rPr>
        <w:t xml:space="preserve">هر چند که سرویس های نرم افزاری میتوانند با پروتکل های  استانداردی چون </w:t>
      </w:r>
      <w:r w:rsidR="001D3D23" w:rsidRPr="00670A48">
        <w:t>SOAP</w:t>
      </w:r>
      <w:r w:rsidR="001D3D23" w:rsidRPr="00670A48">
        <w:rPr>
          <w:rFonts w:hint="cs"/>
          <w:szCs w:val="22"/>
          <w:rtl/>
        </w:rPr>
        <w:t xml:space="preserve"> اطلاعات مورد نیاز را بین اجزاء منتقل کنند.</w:t>
      </w:r>
    </w:p>
    <w:p w:rsidR="001D3D23" w:rsidRDefault="001D3D23" w:rsidP="00670A48">
      <w:pPr>
        <w:pStyle w:val="a1"/>
        <w:rPr>
          <w:szCs w:val="22"/>
          <w:rtl/>
          <w:lang w:bidi="fa-IR"/>
        </w:rPr>
      </w:pPr>
      <w:r w:rsidRPr="00670A48">
        <w:rPr>
          <w:rFonts w:hint="cs"/>
          <w:szCs w:val="22"/>
          <w:rtl/>
        </w:rPr>
        <w:t xml:space="preserve">انتقال برون بیمارستانی بر پروتکل های انتقال اطلاعات در حوزه بهداشت و درمان تاکید دارد( مانند </w:t>
      </w:r>
      <w:r w:rsidRPr="00670A48">
        <w:t>HL7</w:t>
      </w:r>
      <w:r w:rsidRPr="00670A48">
        <w:rPr>
          <w:rFonts w:hint="cs"/>
          <w:szCs w:val="22"/>
          <w:rtl/>
        </w:rPr>
        <w:t xml:space="preserve"> و </w:t>
      </w:r>
      <w:r w:rsidRPr="00670A48">
        <w:t>ISO 13606</w:t>
      </w:r>
      <w:r w:rsidRPr="00670A48">
        <w:rPr>
          <w:rFonts w:hint="cs"/>
          <w:szCs w:val="22"/>
          <w:rtl/>
        </w:rPr>
        <w:t>) و همواره عبارتست از ارسال و</w:t>
      </w:r>
      <w:r w:rsidR="00670A48">
        <w:rPr>
          <w:rFonts w:hint="cs"/>
          <w:szCs w:val="22"/>
          <w:rtl/>
        </w:rPr>
        <w:t xml:space="preserve"> دریافت پیام درقالب استاندارد. </w:t>
      </w:r>
      <w:r w:rsidRPr="00670A48">
        <w:rPr>
          <w:rFonts w:hint="cs"/>
          <w:szCs w:val="22"/>
          <w:rtl/>
        </w:rPr>
        <w:t>البته در این ارزیابی تولید ساختارهای اطلاعاتی غیر استاندارد مانند دیسکت بیمه نیز میتواند جزء این قابلیت ها محسوب کردد.</w:t>
      </w:r>
    </w:p>
    <w:tbl>
      <w:tblPr>
        <w:tblStyle w:val="LightList-Accent3"/>
        <w:bidiVisual/>
        <w:tblW w:w="13404" w:type="dxa"/>
        <w:jc w:val="center"/>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16"/>
        <w:gridCol w:w="567"/>
        <w:gridCol w:w="6257"/>
        <w:gridCol w:w="567"/>
        <w:gridCol w:w="425"/>
        <w:gridCol w:w="567"/>
        <w:gridCol w:w="3105"/>
      </w:tblGrid>
      <w:tr w:rsidR="00E364E8" w:rsidRPr="00E26B14" w:rsidTr="00E364E8">
        <w:trPr>
          <w:cnfStyle w:val="100000000000"/>
          <w:trHeight w:val="1243"/>
          <w:jc w:val="center"/>
        </w:trPr>
        <w:tc>
          <w:tcPr>
            <w:cnfStyle w:val="001000000000"/>
            <w:tcW w:w="1916" w:type="dxa"/>
            <w:tcBorders>
              <w:bottom w:val="none" w:sz="0" w:space="0" w:color="auto"/>
            </w:tcBorders>
          </w:tcPr>
          <w:p w:rsidR="00E364E8" w:rsidRPr="007F7FBE" w:rsidRDefault="00E364E8" w:rsidP="00937D2F">
            <w:pPr>
              <w:spacing w:after="0" w:line="288" w:lineRule="auto"/>
              <w:jc w:val="both"/>
              <w:rPr>
                <w:rFonts w:ascii="Times New Roman" w:hAnsi="Times New Roman" w:cs="B Nazanin"/>
                <w:b w:val="0"/>
                <w:bCs w:val="0"/>
                <w:color w:val="auto"/>
                <w:sz w:val="20"/>
              </w:rPr>
            </w:pPr>
            <w:r w:rsidRPr="007F7FBE">
              <w:rPr>
                <w:rFonts w:ascii="Times New Roman" w:hAnsi="Times New Roman" w:cs="B Nazanin" w:hint="cs"/>
                <w:b w:val="0"/>
                <w:bCs w:val="0"/>
                <w:color w:val="auto"/>
                <w:sz w:val="20"/>
                <w:rtl/>
              </w:rPr>
              <w:t>زيرگروه اصلي</w:t>
            </w:r>
          </w:p>
        </w:tc>
        <w:tc>
          <w:tcPr>
            <w:tcW w:w="567" w:type="dxa"/>
            <w:tcBorders>
              <w:bottom w:val="none" w:sz="0" w:space="0" w:color="auto"/>
            </w:tcBorders>
            <w:textDirection w:val="btLr"/>
          </w:tcPr>
          <w:p w:rsidR="00E364E8" w:rsidRPr="007F7FBE"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7F7FBE">
              <w:rPr>
                <w:rFonts w:ascii="Times New Roman" w:hAnsi="Times New Roman" w:cs="B Nazanin" w:hint="cs"/>
                <w:b w:val="0"/>
                <w:bCs w:val="0"/>
                <w:color w:val="auto"/>
                <w:sz w:val="18"/>
                <w:szCs w:val="18"/>
                <w:rtl/>
              </w:rPr>
              <w:t>وزن زیر گروه اصلی 30-1</w:t>
            </w:r>
          </w:p>
        </w:tc>
        <w:tc>
          <w:tcPr>
            <w:tcW w:w="6257" w:type="dxa"/>
            <w:tcBorders>
              <w:bottom w:val="none" w:sz="0" w:space="0" w:color="auto"/>
            </w:tcBorders>
          </w:tcPr>
          <w:p w:rsidR="00E364E8" w:rsidRPr="007F7FBE" w:rsidRDefault="00E364E8" w:rsidP="00937D2F">
            <w:pPr>
              <w:spacing w:after="0" w:line="288" w:lineRule="auto"/>
              <w:jc w:val="both"/>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زير گروه فرعي</w:t>
            </w:r>
          </w:p>
        </w:tc>
        <w:tc>
          <w:tcPr>
            <w:tcW w:w="567" w:type="dxa"/>
            <w:tcBorders>
              <w:bottom w:val="none" w:sz="0" w:space="0" w:color="auto"/>
            </w:tcBorders>
            <w:textDirection w:val="btLr"/>
          </w:tcPr>
          <w:p w:rsidR="00E364E8" w:rsidRPr="007F7FBE" w:rsidRDefault="00E364E8" w:rsidP="005B0087">
            <w:pPr>
              <w:spacing w:after="0" w:line="288" w:lineRule="auto"/>
              <w:ind w:left="113" w:right="113"/>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567" w:type="dxa"/>
            <w:tcBorders>
              <w:bottom w:val="none" w:sz="0" w:space="0" w:color="auto"/>
            </w:tcBorders>
            <w:textDirection w:val="btLr"/>
          </w:tcPr>
          <w:p w:rsidR="00E364E8" w:rsidRPr="00F6724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3105" w:type="dxa"/>
            <w:tcBorders>
              <w:bottom w:val="none" w:sz="0" w:space="0" w:color="auto"/>
            </w:tcBorders>
          </w:tcPr>
          <w:p w:rsidR="00E364E8" w:rsidRPr="007F7FBE" w:rsidRDefault="00E364E8" w:rsidP="00937D2F">
            <w:pPr>
              <w:spacing w:after="0" w:line="288" w:lineRule="auto"/>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1916" w:type="dxa"/>
            <w:vMerge w:val="restart"/>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b w:val="0"/>
                <w:bCs w:val="0"/>
                <w:sz w:val="20"/>
                <w:rtl/>
              </w:rPr>
              <w:t xml:space="preserve">ارتباطات </w:t>
            </w:r>
            <w:r w:rsidRPr="008429FE">
              <w:rPr>
                <w:rFonts w:ascii="Times New Roman" w:hAnsi="Times New Roman" w:cs="B Nazanin" w:hint="cs"/>
                <w:b w:val="0"/>
                <w:bCs w:val="0"/>
                <w:sz w:val="20"/>
                <w:rtl/>
              </w:rPr>
              <w:t>درون</w:t>
            </w:r>
            <w:r w:rsidRPr="008429FE">
              <w:rPr>
                <w:rFonts w:ascii="Times New Roman" w:hAnsi="Times New Roman" w:cs="B Nazanin"/>
                <w:b w:val="0"/>
                <w:bCs w:val="0"/>
                <w:sz w:val="20"/>
                <w:rtl/>
              </w:rPr>
              <w:t xml:space="preserve"> بيمارستاني</w:t>
            </w:r>
          </w:p>
        </w:tc>
        <w:tc>
          <w:tcPr>
            <w:tcW w:w="567" w:type="dxa"/>
            <w:vMerge w:val="restart"/>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625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sz w:val="20"/>
                <w:szCs w:val="20"/>
                <w:rtl/>
              </w:rPr>
              <w:t>قابليت انتقال اطلاعات از جزئي به جزء ديگر</w:t>
            </w:r>
            <w:r w:rsidRPr="008429FE">
              <w:rPr>
                <w:rFonts w:ascii="Times New Roman" w:hAnsi="Times New Roman" w:cs="B Nazanin" w:hint="cs"/>
                <w:sz w:val="20"/>
                <w:szCs w:val="20"/>
                <w:rtl/>
              </w:rPr>
              <w:t xml:space="preserve"> (مانند امکان انتقال دستورات آزمايشات از بخشها به واحد آزمايشگاه و انتقال جواب آزمايشات به </w:t>
            </w:r>
            <w:r w:rsidRPr="008429FE">
              <w:rPr>
                <w:rFonts w:ascii="Times New Roman" w:hAnsi="Times New Roman" w:cs="B Nazanin"/>
                <w:sz w:val="20"/>
                <w:szCs w:val="20"/>
              </w:rPr>
              <w:t>EMR</w:t>
            </w:r>
            <w:r w:rsidRPr="008429FE">
              <w:rPr>
                <w:rFonts w:ascii="Times New Roman" w:hAnsi="Times New Roman" w:cs="B Nazanin" w:hint="cs"/>
                <w:sz w:val="20"/>
                <w:szCs w:val="20"/>
                <w:rtl/>
              </w:rPr>
              <w:t xml:space="preserve"> بيمار)</w:t>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105"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1916"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8429FE" w:rsidRDefault="00E364E8" w:rsidP="00716D94">
            <w:pPr>
              <w:spacing w:after="0" w:line="288" w:lineRule="auto"/>
              <w:cnfStyle w:val="000000000000"/>
              <w:rPr>
                <w:rFonts w:ascii="Times New Roman" w:hAnsi="Times New Roman" w:cs="B Nazanin"/>
                <w:sz w:val="20"/>
                <w:rtl/>
              </w:rPr>
            </w:pPr>
          </w:p>
        </w:tc>
        <w:tc>
          <w:tcPr>
            <w:tcW w:w="625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توانايي سیستم در اینکه کاربرها بطور همزمان بتوانند يک پرونده را مشاهده کنند</w:t>
            </w: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105"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1916"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625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امکان </w:t>
            </w:r>
            <w:r w:rsidRPr="008429FE">
              <w:rPr>
                <w:rFonts w:ascii="Times New Roman" w:hAnsi="Times New Roman" w:cs="B Nazanin"/>
                <w:sz w:val="20"/>
                <w:szCs w:val="20"/>
                <w:rtl/>
              </w:rPr>
              <w:t>دسترسي به اطلاعات ساير اجزاء از مکانهاي ديگر با توجه به سطح دسترسي</w:t>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105"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1916" w:type="dxa"/>
            <w:vMerge w:val="restart"/>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ارتباطات برون بيمارستاني</w:t>
            </w:r>
          </w:p>
        </w:tc>
        <w:tc>
          <w:tcPr>
            <w:tcW w:w="567" w:type="dxa"/>
            <w:vMerge w:val="restart"/>
          </w:tcPr>
          <w:p w:rsidR="00E364E8" w:rsidRPr="008429FE" w:rsidRDefault="00E364E8" w:rsidP="00716D94">
            <w:pPr>
              <w:spacing w:after="0" w:line="288" w:lineRule="auto"/>
              <w:cnfStyle w:val="000000000000"/>
              <w:rPr>
                <w:rFonts w:ascii="Times New Roman" w:hAnsi="Times New Roman" w:cs="B Nazanin"/>
                <w:sz w:val="20"/>
              </w:rPr>
            </w:pPr>
          </w:p>
        </w:tc>
        <w:tc>
          <w:tcPr>
            <w:tcW w:w="625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 xml:space="preserve">امکان </w:t>
            </w:r>
            <w:r w:rsidRPr="008429FE">
              <w:rPr>
                <w:rFonts w:ascii="Times New Roman" w:hAnsi="Times New Roman" w:cs="B Nazanin"/>
                <w:sz w:val="20"/>
                <w:szCs w:val="20"/>
                <w:rtl/>
              </w:rPr>
              <w:t>انتقال اطلاعات</w:t>
            </w:r>
            <w:r w:rsidRPr="008429FE">
              <w:rPr>
                <w:rFonts w:ascii="Times New Roman" w:hAnsi="Times New Roman" w:cs="B Nazanin" w:hint="cs"/>
                <w:sz w:val="20"/>
                <w:szCs w:val="20"/>
                <w:rtl/>
              </w:rPr>
              <w:t xml:space="preserve"> پرونده الکترونيک بيمار به </w:t>
            </w:r>
            <w:r w:rsidRPr="008429FE">
              <w:rPr>
                <w:rFonts w:ascii="Times New Roman" w:hAnsi="Times New Roman" w:cs="B Nazanin"/>
                <w:sz w:val="20"/>
                <w:szCs w:val="20"/>
                <w:rtl/>
              </w:rPr>
              <w:t>بيمارستاني که</w:t>
            </w:r>
            <w:r w:rsidRPr="008429FE">
              <w:rPr>
                <w:rFonts w:ascii="Times New Roman" w:hAnsi="Times New Roman" w:cs="B Nazanin" w:hint="cs"/>
                <w:sz w:val="20"/>
                <w:szCs w:val="20"/>
                <w:rtl/>
              </w:rPr>
              <w:t xml:space="preserve"> وی</w:t>
            </w:r>
            <w:r w:rsidRPr="008429FE">
              <w:rPr>
                <w:rFonts w:ascii="Times New Roman" w:hAnsi="Times New Roman" w:cs="B Nazanin"/>
                <w:sz w:val="20"/>
                <w:szCs w:val="20"/>
                <w:rtl/>
              </w:rPr>
              <w:t xml:space="preserve"> اعزام مي شود</w:t>
            </w:r>
            <w:r w:rsidRPr="008429FE">
              <w:rPr>
                <w:rFonts w:ascii="Times New Roman" w:hAnsi="Times New Roman" w:cs="B Nazanin" w:hint="cs"/>
                <w:sz w:val="20"/>
                <w:szCs w:val="20"/>
                <w:rtl/>
              </w:rPr>
              <w:t xml:space="preserve"> (با رعایت امنیت)</w:t>
            </w: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105"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1916"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Pr>
            </w:pPr>
          </w:p>
        </w:tc>
        <w:tc>
          <w:tcPr>
            <w:tcW w:w="625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قابلیت </w:t>
            </w:r>
            <w:r w:rsidRPr="008429FE">
              <w:rPr>
                <w:rFonts w:ascii="Times New Roman" w:hAnsi="Times New Roman" w:cs="B Nazanin"/>
                <w:sz w:val="20"/>
                <w:szCs w:val="20"/>
                <w:rtl/>
              </w:rPr>
              <w:t>انتقال اطلاعات به سازمانهاي بيمه گر</w:t>
            </w:r>
            <w:r w:rsidRPr="008429FE">
              <w:rPr>
                <w:rStyle w:val="FootnoteReference"/>
                <w:rFonts w:ascii="Times New Roman" w:hAnsi="Times New Roman" w:cs="B Nazanin"/>
                <w:sz w:val="20"/>
                <w:szCs w:val="20"/>
                <w:rtl/>
              </w:rPr>
              <w:footnoteReference w:id="23"/>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105"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1916"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8429FE" w:rsidRDefault="00E364E8" w:rsidP="00716D94">
            <w:pPr>
              <w:spacing w:after="0" w:line="288" w:lineRule="auto"/>
              <w:jc w:val="both"/>
              <w:cnfStyle w:val="000000000000"/>
              <w:rPr>
                <w:rFonts w:ascii="Times New Roman" w:hAnsi="Times New Roman" w:cs="B Nazanin"/>
                <w:sz w:val="20"/>
                <w:szCs w:val="20"/>
              </w:rPr>
            </w:pPr>
          </w:p>
        </w:tc>
        <w:tc>
          <w:tcPr>
            <w:tcW w:w="625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r w:rsidRPr="008429FE">
              <w:rPr>
                <w:rFonts w:ascii="Times New Roman" w:hAnsi="Times New Roman" w:cs="B Nazanin" w:hint="cs"/>
                <w:sz w:val="20"/>
                <w:szCs w:val="20"/>
                <w:rtl/>
              </w:rPr>
              <w:t>قابلیت سيستم درفراخوانی سرویس هاي تدوين شده ضروري (مانند سرویس تعیین هویت اشخاص توسط سازمان ثبت احوال)</w:t>
            </w: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3105"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1916"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Pr>
            </w:pPr>
          </w:p>
        </w:tc>
        <w:tc>
          <w:tcPr>
            <w:tcW w:w="6257" w:type="dxa"/>
            <w:tcBorders>
              <w:top w:val="none" w:sz="0" w:space="0" w:color="auto"/>
              <w:bottom w:val="none" w:sz="0" w:space="0" w:color="auto"/>
            </w:tcBorders>
          </w:tcPr>
          <w:p w:rsidR="00E364E8" w:rsidRPr="00115F8C" w:rsidRDefault="00E364E8" w:rsidP="00EA298C">
            <w:pPr>
              <w:spacing w:after="0" w:line="288" w:lineRule="auto"/>
              <w:jc w:val="both"/>
              <w:cnfStyle w:val="000000100000"/>
              <w:rPr>
                <w:rFonts w:ascii="Times New Roman" w:hAnsi="Times New Roman" w:cs="B Nazanin"/>
                <w:b/>
                <w:bCs/>
                <w:sz w:val="20"/>
                <w:szCs w:val="20"/>
                <w:rtl/>
              </w:rPr>
            </w:pPr>
            <w:r w:rsidRPr="00115F8C">
              <w:rPr>
                <w:rFonts w:ascii="Times New Roman" w:hAnsi="Times New Roman" w:cs="B Nazanin" w:hint="cs"/>
                <w:b/>
                <w:bCs/>
                <w:sz w:val="20"/>
                <w:szCs w:val="20"/>
                <w:rtl/>
              </w:rPr>
              <w:t>قابلیت تبادل اطلاعات با  پرونده الکترونیکی سلامت بر اساس استاندارد ایزو 13606</w:t>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3105"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911B6B" w:rsidRDefault="00AF63E1" w:rsidP="007F7FBE">
      <w:pPr>
        <w:pStyle w:val="a7"/>
        <w:rPr>
          <w:rtl/>
        </w:rPr>
      </w:pPr>
      <w:bookmarkStart w:id="41" w:name="_Toc302233120"/>
      <w:r w:rsidRPr="008429FE">
        <w:rPr>
          <w:rFonts w:hint="cs"/>
          <w:rtl/>
        </w:rPr>
        <w:t>سرويس دوراپزشکي</w:t>
      </w:r>
      <w:r w:rsidR="005C4CEA">
        <w:rPr>
          <w:rStyle w:val="FootnoteReference"/>
          <w:rtl/>
        </w:rPr>
        <w:footnoteReference w:id="24"/>
      </w:r>
      <w:bookmarkEnd w:id="41"/>
      <w:r w:rsidR="00115F8C">
        <w:rPr>
          <w:rFonts w:hint="cs"/>
          <w:rtl/>
        </w:rPr>
        <w:t xml:space="preserve">  </w:t>
      </w:r>
    </w:p>
    <w:p w:rsidR="005A45D7" w:rsidRDefault="005A45D7" w:rsidP="005A45D7">
      <w:pPr>
        <w:pStyle w:val="a1"/>
        <w:rPr>
          <w:rtl/>
        </w:rPr>
      </w:pPr>
      <w:r>
        <w:rPr>
          <w:rtl/>
        </w:rPr>
        <w:t>تله مدیسين یا دوراپزشکی به کاربرد فناوری اطلاعات و ارتباطات به منظور ارائه خدمات</w:t>
      </w:r>
      <w:r>
        <w:t xml:space="preserve"> </w:t>
      </w:r>
      <w:r>
        <w:rPr>
          <w:rtl/>
        </w:rPr>
        <w:t>پزشکی از راه دور گفته می شود. برای این منظور اطلاعات پزشکی که می تواند مثلا یک</w:t>
      </w:r>
      <w:r>
        <w:t xml:space="preserve"> </w:t>
      </w:r>
      <w:r>
        <w:rPr>
          <w:rtl/>
        </w:rPr>
        <w:t>تصویر پزشکی (شامل تصویر رادیولوژی و ...) باشد با استفاده از فناوری های اطلاعات و</w:t>
      </w:r>
      <w:r>
        <w:t xml:space="preserve"> </w:t>
      </w:r>
      <w:r>
        <w:rPr>
          <w:rtl/>
        </w:rPr>
        <w:t>ارتباطات به نقاطی دور ارسال می گردد و تبادلات اطلاعاتی لازم برقرار می گردد تا</w:t>
      </w:r>
      <w:r>
        <w:t xml:space="preserve"> </w:t>
      </w:r>
      <w:r>
        <w:rPr>
          <w:rtl/>
        </w:rPr>
        <w:t>اقداماتی برای تشخیص، درمان، یا پیشگیری از بیماری انجام گیرد</w:t>
      </w:r>
      <w:r>
        <w:t>.</w:t>
      </w:r>
    </w:p>
    <w:tbl>
      <w:tblPr>
        <w:tblStyle w:val="LightList-Accent3"/>
        <w:bidiVisual/>
        <w:tblW w:w="13109" w:type="dxa"/>
        <w:jc w:val="center"/>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82"/>
        <w:gridCol w:w="770"/>
        <w:gridCol w:w="4395"/>
        <w:gridCol w:w="567"/>
        <w:gridCol w:w="426"/>
        <w:gridCol w:w="708"/>
        <w:gridCol w:w="3261"/>
      </w:tblGrid>
      <w:tr w:rsidR="00E364E8" w:rsidRPr="00E26B14" w:rsidTr="00E364E8">
        <w:trPr>
          <w:cnfStyle w:val="100000000000"/>
          <w:trHeight w:val="1158"/>
          <w:jc w:val="center"/>
        </w:trPr>
        <w:tc>
          <w:tcPr>
            <w:cnfStyle w:val="001000000000"/>
            <w:tcW w:w="2982" w:type="dxa"/>
            <w:tcBorders>
              <w:bottom w:val="none" w:sz="0" w:space="0" w:color="auto"/>
            </w:tcBorders>
          </w:tcPr>
          <w:p w:rsidR="00E364E8" w:rsidRPr="007F7FBE" w:rsidRDefault="00E364E8" w:rsidP="00937D2F">
            <w:pPr>
              <w:spacing w:after="0" w:line="288" w:lineRule="auto"/>
              <w:jc w:val="both"/>
              <w:rPr>
                <w:rFonts w:ascii="Times New Roman" w:hAnsi="Times New Roman" w:cs="B Nazanin"/>
                <w:b w:val="0"/>
                <w:bCs w:val="0"/>
                <w:color w:val="auto"/>
                <w:sz w:val="20"/>
              </w:rPr>
            </w:pPr>
            <w:r w:rsidRPr="007F7FBE">
              <w:rPr>
                <w:rFonts w:ascii="Times New Roman" w:hAnsi="Times New Roman" w:cs="B Nazanin" w:hint="cs"/>
                <w:b w:val="0"/>
                <w:bCs w:val="0"/>
                <w:color w:val="auto"/>
                <w:sz w:val="20"/>
                <w:rtl/>
              </w:rPr>
              <w:t>زيرگروه اصلي</w:t>
            </w:r>
          </w:p>
        </w:tc>
        <w:tc>
          <w:tcPr>
            <w:tcW w:w="770" w:type="dxa"/>
            <w:tcBorders>
              <w:bottom w:val="none" w:sz="0" w:space="0" w:color="auto"/>
            </w:tcBorders>
            <w:textDirection w:val="btLr"/>
          </w:tcPr>
          <w:p w:rsidR="00E364E8" w:rsidRPr="007F7FBE"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7F7FBE">
              <w:rPr>
                <w:rFonts w:ascii="Times New Roman" w:hAnsi="Times New Roman" w:cs="B Nazanin" w:hint="cs"/>
                <w:b w:val="0"/>
                <w:bCs w:val="0"/>
                <w:color w:val="auto"/>
                <w:sz w:val="18"/>
                <w:szCs w:val="18"/>
                <w:rtl/>
              </w:rPr>
              <w:t>وزن زیر گروه اصلی 30-1</w:t>
            </w:r>
          </w:p>
        </w:tc>
        <w:tc>
          <w:tcPr>
            <w:tcW w:w="4395" w:type="dxa"/>
            <w:tcBorders>
              <w:bottom w:val="none" w:sz="0" w:space="0" w:color="auto"/>
            </w:tcBorders>
          </w:tcPr>
          <w:p w:rsidR="00E364E8" w:rsidRPr="007F7FBE" w:rsidRDefault="00E364E8" w:rsidP="00937D2F">
            <w:pPr>
              <w:spacing w:after="0" w:line="288" w:lineRule="auto"/>
              <w:jc w:val="both"/>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زير گروه فرعي</w:t>
            </w:r>
          </w:p>
        </w:tc>
        <w:tc>
          <w:tcPr>
            <w:tcW w:w="567" w:type="dxa"/>
            <w:tcBorders>
              <w:bottom w:val="none" w:sz="0" w:space="0" w:color="auto"/>
            </w:tcBorders>
            <w:textDirection w:val="btLr"/>
          </w:tcPr>
          <w:p w:rsidR="00E364E8" w:rsidRPr="007F7FBE" w:rsidRDefault="00E364E8" w:rsidP="005B0087">
            <w:pPr>
              <w:spacing w:after="0" w:line="288" w:lineRule="auto"/>
              <w:ind w:left="113" w:right="113"/>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sz w:val="18"/>
                <w:szCs w:val="18"/>
                <w:rtl/>
              </w:rPr>
              <w:t>وزن زیر گروه فرعی 30-1</w:t>
            </w:r>
          </w:p>
        </w:tc>
        <w:tc>
          <w:tcPr>
            <w:tcW w:w="426"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708" w:type="dxa"/>
            <w:tcBorders>
              <w:bottom w:val="none" w:sz="0" w:space="0" w:color="auto"/>
            </w:tcBorders>
            <w:textDirection w:val="btLr"/>
          </w:tcPr>
          <w:p w:rsidR="00E364E8" w:rsidRPr="00F6724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3261" w:type="dxa"/>
            <w:tcBorders>
              <w:bottom w:val="none" w:sz="0" w:space="0" w:color="auto"/>
            </w:tcBorders>
          </w:tcPr>
          <w:p w:rsidR="00E364E8" w:rsidRPr="007F7FBE" w:rsidRDefault="00E364E8" w:rsidP="00937D2F">
            <w:pPr>
              <w:spacing w:after="0" w:line="288" w:lineRule="auto"/>
              <w:cnfStyle w:val="100000000000"/>
              <w:rPr>
                <w:rFonts w:ascii="Times New Roman" w:hAnsi="Times New Roman" w:cs="B Nazanin"/>
                <w:b w:val="0"/>
                <w:bCs w:val="0"/>
                <w:color w:val="auto"/>
                <w:rtl/>
              </w:rPr>
            </w:pPr>
            <w:r w:rsidRPr="007F7FBE">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2982"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درون بيمارستاني</w:t>
            </w:r>
          </w:p>
        </w:tc>
        <w:tc>
          <w:tcPr>
            <w:tcW w:w="770"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395"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sz w:val="20"/>
                <w:szCs w:val="20"/>
                <w:rtl/>
              </w:rPr>
              <w:t xml:space="preserve">امکان ثبت و تغيير دستورات در </w:t>
            </w:r>
            <w:r w:rsidRPr="008429FE">
              <w:rPr>
                <w:rFonts w:ascii="Times New Roman" w:hAnsi="Times New Roman" w:cs="B Nazanin" w:hint="cs"/>
                <w:sz w:val="20"/>
                <w:szCs w:val="20"/>
                <w:rtl/>
              </w:rPr>
              <w:t>قسمتهاي متفاوت بيمارستان و امکان دسترسي از اين ايستگاه ها با توجه به امنيت و سطح دسترسي</w:t>
            </w:r>
            <w:r w:rsidRPr="008429FE">
              <w:rPr>
                <w:rStyle w:val="FootnoteReference"/>
                <w:rFonts w:ascii="Times New Roman" w:hAnsi="Times New Roman" w:cs="B Nazanin"/>
                <w:sz w:val="20"/>
                <w:szCs w:val="20"/>
                <w:rtl/>
              </w:rPr>
              <w:footnoteReference w:id="25"/>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2982" w:type="dxa"/>
            <w:vMerge w:val="restart"/>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برون بيمارستاني</w:t>
            </w:r>
          </w:p>
        </w:tc>
        <w:tc>
          <w:tcPr>
            <w:tcW w:w="770" w:type="dxa"/>
            <w:vMerge w:val="restart"/>
          </w:tcPr>
          <w:p w:rsidR="00E364E8" w:rsidRPr="008429FE" w:rsidRDefault="00E364E8" w:rsidP="00716D94">
            <w:pPr>
              <w:spacing w:after="0" w:line="288" w:lineRule="auto"/>
              <w:cnfStyle w:val="000000000000"/>
              <w:rPr>
                <w:rFonts w:ascii="Times New Roman" w:hAnsi="Times New Roman" w:cs="B Nazanin"/>
                <w:sz w:val="20"/>
                <w:rtl/>
              </w:rPr>
            </w:pPr>
          </w:p>
        </w:tc>
        <w:tc>
          <w:tcPr>
            <w:tcW w:w="4395"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امکان برقراري ارتباط صوتي تصويري از راه دور</w:t>
            </w:r>
            <w:r w:rsidRPr="008429FE">
              <w:rPr>
                <w:rStyle w:val="FootnoteReference"/>
                <w:rFonts w:ascii="Times New Roman" w:hAnsi="Times New Roman" w:cs="B Nazanin"/>
                <w:sz w:val="20"/>
                <w:szCs w:val="20"/>
                <w:rtl/>
              </w:rPr>
              <w:footnoteReference w:id="26"/>
            </w: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Pr>
            </w:pPr>
          </w:p>
        </w:tc>
        <w:tc>
          <w:tcPr>
            <w:tcW w:w="708"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1"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2982"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770" w:type="dxa"/>
            <w:vMerge/>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395"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sz w:val="20"/>
                <w:szCs w:val="20"/>
                <w:rtl/>
              </w:rPr>
              <w:t>امکان انجام مشاوره و ارتباط با پزشکان و متخصصين خارج از بيمارستان</w:t>
            </w:r>
            <w:r w:rsidRPr="008429FE">
              <w:rPr>
                <w:rFonts w:ascii="Times New Roman" w:hAnsi="Times New Roman" w:cs="B Nazanin" w:hint="cs"/>
                <w:sz w:val="20"/>
                <w:szCs w:val="20"/>
                <w:rtl/>
              </w:rPr>
              <w:t>:</w:t>
            </w:r>
          </w:p>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sz w:val="20"/>
                <w:szCs w:val="20"/>
                <w:rtl/>
              </w:rPr>
              <w:t>ارتباط صوتي و تصويري</w:t>
            </w:r>
            <w:r w:rsidRPr="008429FE">
              <w:rPr>
                <w:rFonts w:ascii="Times New Roman" w:hAnsi="Times New Roman" w:cs="B Nazanin" w:hint="cs"/>
                <w:sz w:val="20"/>
                <w:szCs w:val="20"/>
                <w:rtl/>
              </w:rPr>
              <w:t xml:space="preserve"> (براي انتقال اطلاعات غير متني بيمار و يا مشاوره صوتي و تصويري)</w:t>
            </w: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08"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1"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AF63E1" w:rsidRDefault="00AF63E1" w:rsidP="005C4CEA">
      <w:pPr>
        <w:pStyle w:val="a7"/>
        <w:rPr>
          <w:rtl/>
        </w:rPr>
      </w:pPr>
      <w:bookmarkStart w:id="42" w:name="_Toc302233121"/>
      <w:r w:rsidRPr="008429FE">
        <w:rPr>
          <w:rFonts w:hint="cs"/>
          <w:rtl/>
        </w:rPr>
        <w:t>سيستم اطلاعات پذيرش</w:t>
      </w:r>
      <w:r w:rsidR="005C4CEA">
        <w:rPr>
          <w:rStyle w:val="FootnoteReference"/>
          <w:rtl/>
        </w:rPr>
        <w:footnoteReference w:id="27"/>
      </w:r>
      <w:bookmarkEnd w:id="42"/>
    </w:p>
    <w:p w:rsidR="00AF63E1" w:rsidRDefault="000D7F7C" w:rsidP="000D7F7C">
      <w:pPr>
        <w:pStyle w:val="a5"/>
        <w:spacing w:before="0" w:line="288" w:lineRule="auto"/>
        <w:jc w:val="left"/>
        <w:rPr>
          <w:rtl/>
          <w:lang w:bidi="fa-IR"/>
        </w:rPr>
      </w:pPr>
      <w:r>
        <w:rPr>
          <w:rFonts w:hint="cs"/>
          <w:rtl/>
          <w:lang w:bidi="fa-IR"/>
        </w:rPr>
        <w:t>سیستم اطلاعات پذیرش اولین سیستمی می باشد که با مراجعه کننده به مرکز ارائه دهنده خدمت سلامت برخود دارند ومعمولا فرایند ارائه خدمت از پذیرش آغاز می شود در سیستم های اطلاعات بیمارستانی معمولا سیستمی یکپارچه با ترخیص وانتقال بیمار درنظرگرفته می شود(</w:t>
      </w:r>
      <w:r>
        <w:rPr>
          <w:lang w:bidi="fa-IR"/>
        </w:rPr>
        <w:t>ADT</w:t>
      </w:r>
      <w:r>
        <w:rPr>
          <w:rFonts w:hint="cs"/>
          <w:rtl/>
          <w:lang w:bidi="fa-IR"/>
        </w:rPr>
        <w:t xml:space="preserve">) و حتما بایدبین این سیستم و سیستم های اجزاء سازمانی که در این چارچوب ذکر شده است یکپارچکی وهماهنگی وجود داشته باشد. دراین سند برای سادگی ارزیابی آن، جداگانه </w:t>
      </w:r>
      <w:r w:rsidRPr="0083504F">
        <w:rPr>
          <w:rFonts w:hint="cs"/>
          <w:rtl/>
          <w:lang w:bidi="fa-IR"/>
        </w:rPr>
        <w:t>مطرح شده است.</w:t>
      </w:r>
    </w:p>
    <w:tbl>
      <w:tblPr>
        <w:tblStyle w:val="LightList-Accent3"/>
        <w:bidiVisual/>
        <w:tblW w:w="13417" w:type="dxa"/>
        <w:jc w:val="center"/>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98"/>
        <w:gridCol w:w="567"/>
        <w:gridCol w:w="4049"/>
        <w:gridCol w:w="508"/>
        <w:gridCol w:w="426"/>
        <w:gridCol w:w="709"/>
        <w:gridCol w:w="3260"/>
      </w:tblGrid>
      <w:tr w:rsidR="00E364E8" w:rsidRPr="00E26B14" w:rsidTr="00E364E8">
        <w:trPr>
          <w:cnfStyle w:val="100000000000"/>
          <w:trHeight w:val="1168"/>
          <w:jc w:val="center"/>
        </w:trPr>
        <w:tc>
          <w:tcPr>
            <w:cnfStyle w:val="001000000000"/>
            <w:tcW w:w="3898" w:type="dxa"/>
            <w:tcBorders>
              <w:bottom w:val="none" w:sz="0" w:space="0" w:color="auto"/>
            </w:tcBorders>
          </w:tcPr>
          <w:p w:rsidR="00E364E8" w:rsidRPr="008927A1" w:rsidRDefault="00E364E8" w:rsidP="00937D2F">
            <w:pPr>
              <w:spacing w:after="0" w:line="288" w:lineRule="auto"/>
              <w:jc w:val="both"/>
              <w:rPr>
                <w:rFonts w:ascii="Times New Roman" w:hAnsi="Times New Roman" w:cs="B Nazanin"/>
                <w:b w:val="0"/>
                <w:bCs w:val="0"/>
                <w:color w:val="auto"/>
              </w:rPr>
            </w:pPr>
            <w:r w:rsidRPr="008927A1">
              <w:rPr>
                <w:rFonts w:ascii="Times New Roman" w:hAnsi="Times New Roman" w:cs="B Nazanin" w:hint="cs"/>
                <w:b w:val="0"/>
                <w:bCs w:val="0"/>
                <w:color w:val="auto"/>
                <w:rtl/>
              </w:rPr>
              <w:t>زيرگروه اصلي</w:t>
            </w:r>
          </w:p>
        </w:tc>
        <w:tc>
          <w:tcPr>
            <w:tcW w:w="567" w:type="dxa"/>
            <w:tcBorders>
              <w:bottom w:val="none" w:sz="0" w:space="0" w:color="auto"/>
            </w:tcBorders>
            <w:textDirection w:val="btLr"/>
          </w:tcPr>
          <w:p w:rsidR="00E364E8" w:rsidRPr="008927A1"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8927A1">
              <w:rPr>
                <w:rFonts w:ascii="Times New Roman" w:hAnsi="Times New Roman" w:cs="B Nazanin" w:hint="cs"/>
                <w:b w:val="0"/>
                <w:bCs w:val="0"/>
                <w:color w:val="auto"/>
                <w:sz w:val="18"/>
                <w:szCs w:val="18"/>
                <w:rtl/>
              </w:rPr>
              <w:t>وزن زیر گروه اصلی 30-1</w:t>
            </w:r>
          </w:p>
        </w:tc>
        <w:tc>
          <w:tcPr>
            <w:tcW w:w="4049" w:type="dxa"/>
            <w:tcBorders>
              <w:bottom w:val="none" w:sz="0" w:space="0" w:color="auto"/>
            </w:tcBorders>
          </w:tcPr>
          <w:p w:rsidR="00E364E8" w:rsidRPr="008927A1" w:rsidRDefault="00E364E8" w:rsidP="00937D2F">
            <w:pPr>
              <w:spacing w:after="0" w:line="288" w:lineRule="auto"/>
              <w:jc w:val="both"/>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rtl/>
              </w:rPr>
              <w:t>زير گروه فرعي</w:t>
            </w:r>
          </w:p>
        </w:tc>
        <w:tc>
          <w:tcPr>
            <w:tcW w:w="508" w:type="dxa"/>
            <w:tcBorders>
              <w:bottom w:val="none" w:sz="0" w:space="0" w:color="auto"/>
            </w:tcBorders>
            <w:textDirection w:val="btLr"/>
          </w:tcPr>
          <w:p w:rsidR="00E364E8" w:rsidRPr="008927A1" w:rsidRDefault="00E364E8" w:rsidP="005B0087">
            <w:pPr>
              <w:spacing w:after="0" w:line="288" w:lineRule="auto"/>
              <w:ind w:left="113" w:right="113"/>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sz w:val="18"/>
                <w:szCs w:val="18"/>
                <w:rtl/>
              </w:rPr>
              <w:t>وزن زیر گروه فرعی 30-1</w:t>
            </w:r>
          </w:p>
        </w:tc>
        <w:tc>
          <w:tcPr>
            <w:tcW w:w="426"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709" w:type="dxa"/>
            <w:tcBorders>
              <w:bottom w:val="none" w:sz="0" w:space="0" w:color="auto"/>
            </w:tcBorders>
            <w:textDirection w:val="btLr"/>
          </w:tcPr>
          <w:p w:rsidR="00E364E8" w:rsidRPr="00F6724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3260" w:type="dxa"/>
            <w:tcBorders>
              <w:bottom w:val="none" w:sz="0" w:space="0" w:color="auto"/>
            </w:tcBorders>
          </w:tcPr>
          <w:p w:rsidR="00E364E8" w:rsidRPr="008927A1" w:rsidRDefault="00E364E8" w:rsidP="00937D2F">
            <w:pPr>
              <w:spacing w:after="0" w:line="288" w:lineRule="auto"/>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3898" w:type="dxa"/>
            <w:vMerge w:val="restart"/>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اطلاعات دموگرافيک</w:t>
            </w:r>
            <w:r w:rsidRPr="008429FE">
              <w:rPr>
                <w:rFonts w:ascii="Times New Roman" w:hAnsi="Times New Roman" w:cs="B Nazanin" w:hint="cs"/>
                <w:b w:val="0"/>
                <w:bCs w:val="0"/>
                <w:sz w:val="20"/>
                <w:rtl/>
              </w:rPr>
              <w:t xml:space="preserve"> و توانايي اصلاح آن ها</w:t>
            </w:r>
          </w:p>
        </w:tc>
        <w:tc>
          <w:tcPr>
            <w:tcW w:w="567" w:type="dxa"/>
            <w:vMerge w:val="restart"/>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049" w:type="dxa"/>
            <w:tcBorders>
              <w:top w:val="none" w:sz="0" w:space="0" w:color="auto"/>
              <w:bottom w:val="none" w:sz="0" w:space="0" w:color="auto"/>
            </w:tcBorders>
          </w:tcPr>
          <w:p w:rsidR="00E364E8" w:rsidRPr="008429FE" w:rsidRDefault="00E364E8" w:rsidP="000A0281">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sz w:val="20"/>
                <w:szCs w:val="20"/>
                <w:rtl/>
              </w:rPr>
              <w:t>نام و نام</w:t>
            </w:r>
            <w:r w:rsidRPr="008429FE">
              <w:rPr>
                <w:rFonts w:ascii="Times New Roman" w:hAnsi="Times New Roman" w:cs="B Nazanin" w:hint="cs"/>
                <w:sz w:val="20"/>
                <w:szCs w:val="20"/>
                <w:rtl/>
              </w:rPr>
              <w:t xml:space="preserve"> خ</w:t>
            </w:r>
            <w:r w:rsidRPr="008429FE">
              <w:rPr>
                <w:rFonts w:ascii="Times New Roman" w:hAnsi="Times New Roman" w:cs="B Nazanin"/>
                <w:sz w:val="20"/>
                <w:szCs w:val="20"/>
                <w:rtl/>
              </w:rPr>
              <w:t>انوادگي</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نام پدر، شماره شناسنامه، محل تولد</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آدرس محل سکونت</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تلفن دسترسي</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کد ملي</w:t>
            </w:r>
            <w:r w:rsidRPr="008429FE">
              <w:rPr>
                <w:rFonts w:ascii="Times New Roman" w:hAnsi="Times New Roman" w:cs="B Nazanin" w:hint="cs"/>
                <w:sz w:val="20"/>
                <w:szCs w:val="20"/>
                <w:rtl/>
              </w:rPr>
              <w:t xml:space="preserve"> ، </w:t>
            </w:r>
            <w:r w:rsidRPr="008429FE">
              <w:rPr>
                <w:rFonts w:ascii="Times New Roman" w:hAnsi="Times New Roman" w:cs="B Nazanin"/>
                <w:sz w:val="20"/>
                <w:szCs w:val="20"/>
                <w:rtl/>
              </w:rPr>
              <w:t>جنس</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شغل</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وضعيت تاهل</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مذهب بيمار</w:t>
            </w:r>
            <w:r w:rsidRPr="008429FE">
              <w:rPr>
                <w:rFonts w:ascii="Times New Roman" w:hAnsi="Times New Roman" w:cs="B Nazanin" w:hint="cs"/>
                <w:sz w:val="20"/>
                <w:szCs w:val="20"/>
                <w:rtl/>
              </w:rPr>
              <w:t xml:space="preserve">، </w:t>
            </w:r>
            <w:r w:rsidRPr="008429FE">
              <w:rPr>
                <w:rFonts w:ascii="Times New Roman" w:hAnsi="Times New Roman" w:cs="B Nazanin"/>
                <w:sz w:val="20"/>
                <w:szCs w:val="20"/>
                <w:rtl/>
              </w:rPr>
              <w:t>زبان</w:t>
            </w:r>
            <w:r w:rsidRPr="008429FE">
              <w:rPr>
                <w:rFonts w:ascii="Times New Roman" w:hAnsi="Times New Roman" w:cs="B Nazanin" w:hint="cs"/>
                <w:sz w:val="20"/>
                <w:szCs w:val="20"/>
                <w:rtl/>
              </w:rPr>
              <w:t xml:space="preserve"> گویش</w:t>
            </w:r>
            <w:r w:rsidRPr="008429FE">
              <w:rPr>
                <w:rFonts w:ascii="Times New Roman" w:hAnsi="Times New Roman" w:cs="B Nazanin"/>
                <w:sz w:val="20"/>
                <w:szCs w:val="20"/>
                <w:rtl/>
              </w:rPr>
              <w:t xml:space="preserve"> بيما</w:t>
            </w:r>
            <w:r w:rsidRPr="008429FE">
              <w:rPr>
                <w:rFonts w:ascii="Times New Roman" w:hAnsi="Times New Roman" w:cs="B Nazanin" w:hint="cs"/>
                <w:sz w:val="20"/>
                <w:szCs w:val="20"/>
                <w:rtl/>
              </w:rPr>
              <w:t>ر</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trHeight w:val="105"/>
          <w:jc w:val="center"/>
        </w:trPr>
        <w:tc>
          <w:tcPr>
            <w:cnfStyle w:val="001000000000"/>
            <w:tcW w:w="3898"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8429FE" w:rsidRDefault="00E364E8" w:rsidP="00716D94">
            <w:pPr>
              <w:spacing w:after="0" w:line="288" w:lineRule="auto"/>
              <w:cnfStyle w:val="000000000000"/>
              <w:rPr>
                <w:rFonts w:ascii="Times New Roman" w:hAnsi="Times New Roman" w:cs="B Nazanin"/>
                <w:sz w:val="20"/>
                <w:rtl/>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927A1">
              <w:rPr>
                <w:rFonts w:ascii="Times New Roman" w:hAnsi="Times New Roman" w:cs="B Nazanin" w:hint="cs"/>
                <w:sz w:val="20"/>
                <w:szCs w:val="20"/>
                <w:rtl/>
              </w:rPr>
              <w:t xml:space="preserve">ثبت </w:t>
            </w:r>
            <w:r w:rsidRPr="008927A1">
              <w:rPr>
                <w:rFonts w:ascii="Times New Roman" w:hAnsi="Times New Roman" w:cs="B Nazanin"/>
                <w:sz w:val="20"/>
                <w:szCs w:val="20"/>
                <w:rtl/>
              </w:rPr>
              <w:t>اطلاعات</w:t>
            </w:r>
            <w:r w:rsidRPr="008429FE">
              <w:rPr>
                <w:rFonts w:ascii="Times New Roman" w:hAnsi="Times New Roman" w:cs="B Nazanin"/>
                <w:sz w:val="20"/>
                <w:szCs w:val="20"/>
                <w:rtl/>
              </w:rPr>
              <w:t xml:space="preserve"> همراه</w:t>
            </w:r>
            <w:r w:rsidRPr="008927A1">
              <w:rPr>
                <w:rFonts w:ascii="Times New Roman" w:hAnsi="Times New Roman" w:cs="B Nazanin" w:hint="cs"/>
                <w:sz w:val="20"/>
                <w:szCs w:val="20"/>
                <w:rtl/>
              </w:rPr>
              <w:t xml:space="preserve"> بیمار</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trHeight w:val="105"/>
          <w:jc w:val="center"/>
        </w:trPr>
        <w:tc>
          <w:tcPr>
            <w:cnfStyle w:val="001000000000"/>
            <w:tcW w:w="3898"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hint="cs"/>
                <w:sz w:val="20"/>
                <w:szCs w:val="20"/>
                <w:rtl/>
              </w:rPr>
              <w:t>امکان محاسبه سن بر اساس تاريخ تولد</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trHeight w:val="270"/>
          <w:jc w:val="center"/>
        </w:trPr>
        <w:tc>
          <w:tcPr>
            <w:cnfStyle w:val="001000000000"/>
            <w:tcW w:w="3898"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Default="00E364E8" w:rsidP="009754FD">
            <w:pPr>
              <w:spacing w:line="288" w:lineRule="auto"/>
              <w:jc w:val="both"/>
              <w:cnfStyle w:val="000000000000"/>
              <w:rPr>
                <w:rFonts w:ascii="Times New Roman" w:hAnsi="Times New Roman" w:cs="B Nazanin"/>
                <w:sz w:val="20"/>
                <w:szCs w:val="20"/>
                <w:rtl/>
              </w:rPr>
            </w:pPr>
          </w:p>
        </w:tc>
        <w:tc>
          <w:tcPr>
            <w:tcW w:w="4049" w:type="dxa"/>
          </w:tcPr>
          <w:p w:rsidR="00E364E8" w:rsidRPr="008429FE" w:rsidRDefault="00E364E8" w:rsidP="009754FD">
            <w:pPr>
              <w:spacing w:line="288" w:lineRule="auto"/>
              <w:jc w:val="both"/>
              <w:cnfStyle w:val="000000000000"/>
              <w:rPr>
                <w:rFonts w:ascii="Times New Roman" w:hAnsi="Times New Roman" w:cs="B Nazanin"/>
                <w:sz w:val="20"/>
                <w:szCs w:val="20"/>
                <w:rtl/>
              </w:rPr>
            </w:pPr>
            <w:r>
              <w:rPr>
                <w:rFonts w:ascii="Times New Roman" w:hAnsi="Times New Roman" w:cs="B Nazanin" w:hint="cs"/>
                <w:sz w:val="20"/>
                <w:szCs w:val="20"/>
                <w:rtl/>
              </w:rPr>
              <w:t>امکان بررسی خودکار ساختار کد ملی ثبت شده در سیستم</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429FE">
              <w:rPr>
                <w:rFonts w:ascii="Times New Roman" w:hAnsi="Times New Roman" w:cs="B Nazanin" w:hint="cs"/>
                <w:sz w:val="20"/>
                <w:szCs w:val="20"/>
                <w:rtl/>
              </w:rPr>
              <w:t xml:space="preserve">ثبت </w:t>
            </w:r>
            <w:r w:rsidRPr="008429FE">
              <w:rPr>
                <w:rFonts w:ascii="Times New Roman" w:hAnsi="Times New Roman" w:cs="B Nazanin"/>
                <w:sz w:val="20"/>
                <w:szCs w:val="20"/>
                <w:rtl/>
              </w:rPr>
              <w:t>شرکتهاي بيمه گر -اوليه و ثانويه</w:t>
            </w:r>
            <w:r>
              <w:rPr>
                <w:rFonts w:ascii="Times New Roman" w:hAnsi="Times New Roman" w:cs="B Nazanin" w:hint="cs"/>
                <w:sz w:val="20"/>
                <w:szCs w:val="20"/>
                <w:rtl/>
              </w:rPr>
              <w:t xml:space="preserve"> .کد بیمه</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98" w:type="dxa"/>
            <w:vMerge/>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8429FE" w:rsidRDefault="00E364E8" w:rsidP="000A0281">
            <w:pPr>
              <w:spacing w:after="0" w:line="288" w:lineRule="auto"/>
              <w:jc w:val="both"/>
              <w:cnfStyle w:val="000000000000"/>
              <w:rPr>
                <w:rFonts w:ascii="Times New Roman" w:hAnsi="Times New Roman" w:cs="B Nazanin"/>
                <w:sz w:val="20"/>
                <w:szCs w:val="20"/>
                <w:rtl/>
              </w:rPr>
            </w:pPr>
          </w:p>
        </w:tc>
        <w:tc>
          <w:tcPr>
            <w:tcW w:w="4049" w:type="dxa"/>
          </w:tcPr>
          <w:p w:rsidR="00E364E8" w:rsidRPr="008429FE" w:rsidRDefault="00E364E8" w:rsidP="000A0281">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hint="cs"/>
                <w:sz w:val="20"/>
                <w:szCs w:val="20"/>
                <w:rtl/>
              </w:rPr>
              <w:t xml:space="preserve">امکان توليد شماره پرونده منحصر به فرد </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r w:rsidRPr="008429FE">
              <w:rPr>
                <w:rFonts w:ascii="Times New Roman" w:hAnsi="Times New Roman" w:cs="B Nazanin" w:hint="cs"/>
                <w:sz w:val="20"/>
                <w:szCs w:val="20"/>
                <w:rtl/>
              </w:rPr>
              <w:t>قابلیت الصاق عکس بیمار به پرونده</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98" w:type="dxa"/>
            <w:vMerge w:val="restart"/>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اطلاعات ارجاع</w:t>
            </w:r>
            <w:r w:rsidRPr="008429FE">
              <w:rPr>
                <w:rFonts w:ascii="Times New Roman" w:hAnsi="Times New Roman" w:cs="B Nazanin" w:hint="cs"/>
                <w:b w:val="0"/>
                <w:bCs w:val="0"/>
                <w:sz w:val="20"/>
                <w:rtl/>
              </w:rPr>
              <w:t xml:space="preserve"> بیمار</w:t>
            </w:r>
          </w:p>
        </w:tc>
        <w:tc>
          <w:tcPr>
            <w:tcW w:w="567" w:type="dxa"/>
            <w:vMerge w:val="restart"/>
          </w:tcPr>
          <w:p w:rsidR="00E364E8" w:rsidRPr="008429FE" w:rsidRDefault="00E364E8" w:rsidP="00937D2F">
            <w:pPr>
              <w:spacing w:after="0" w:line="288" w:lineRule="auto"/>
              <w:jc w:val="both"/>
              <w:cnfStyle w:val="000000000000"/>
              <w:rPr>
                <w:rFonts w:ascii="Times New Roman" w:hAnsi="Times New Roman" w:cs="B Nazanin"/>
                <w:sz w:val="20"/>
                <w:szCs w:val="20"/>
                <w:rtl/>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r w:rsidRPr="008429FE">
              <w:rPr>
                <w:rFonts w:ascii="Times New Roman" w:hAnsi="Times New Roman" w:cs="B Nazanin"/>
                <w:sz w:val="20"/>
                <w:szCs w:val="20"/>
                <w:rtl/>
              </w:rPr>
              <w:t>پزشک ارجاع دهنده</w:t>
            </w: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vMerge/>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p>
        </w:tc>
        <w:tc>
          <w:tcPr>
            <w:tcW w:w="567" w:type="dxa"/>
            <w:vMerge/>
            <w:tcBorders>
              <w:top w:val="none" w:sz="0" w:space="0" w:color="auto"/>
              <w:bottom w:val="none" w:sz="0" w:space="0" w:color="auto"/>
            </w:tcBorders>
          </w:tcPr>
          <w:p w:rsidR="00E364E8" w:rsidRDefault="00E364E8" w:rsidP="00937D2F">
            <w:pPr>
              <w:spacing w:after="0" w:line="288" w:lineRule="auto"/>
              <w:jc w:val="both"/>
              <w:cnfStyle w:val="000000100000"/>
              <w:rPr>
                <w:rFonts w:ascii="Times New Roman" w:hAnsi="Times New Roman" w:cs="B Nazanin"/>
                <w:color w:val="FF0000"/>
                <w:sz w:val="20"/>
                <w:szCs w:val="20"/>
                <w:rtl/>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r w:rsidRPr="008927A1">
              <w:rPr>
                <w:rFonts w:ascii="Times New Roman" w:hAnsi="Times New Roman" w:cs="B Nazanin" w:hint="cs"/>
                <w:sz w:val="20"/>
                <w:szCs w:val="20"/>
                <w:rtl/>
              </w:rPr>
              <w:t xml:space="preserve">قابلیت ثبت </w:t>
            </w:r>
            <w:r w:rsidRPr="008429FE">
              <w:rPr>
                <w:rFonts w:ascii="Times New Roman" w:hAnsi="Times New Roman" w:cs="B Nazanin"/>
                <w:sz w:val="20"/>
                <w:szCs w:val="20"/>
                <w:rtl/>
              </w:rPr>
              <w:t>اطلاعات ارجاع بيمارستاني</w:t>
            </w: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توانايي بازخواني اطلاعات از پرونده قبلي در صورت وجود</w:t>
            </w:r>
            <w:r w:rsidRPr="008429FE">
              <w:rPr>
                <w:rStyle w:val="FootnoteReference"/>
                <w:rFonts w:ascii="Times New Roman" w:hAnsi="Times New Roman" w:cs="B Nazanin"/>
                <w:b w:val="0"/>
                <w:bCs w:val="0"/>
                <w:sz w:val="20"/>
                <w:rtl/>
              </w:rPr>
              <w:footnoteReference w:id="28"/>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tl/>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جستجو در لیست سیاه (که در قسمت ترخیص ایجاد شده است) و دادن پیغام هشدار هنگام پذیرش مجدد</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tl/>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پشتیبانی از سیستم مدیریت تخت</w:t>
            </w:r>
            <w:r>
              <w:rPr>
                <w:rStyle w:val="FootnoteReference"/>
                <w:rFonts w:ascii="Times New Roman" w:hAnsi="Times New Roman" w:cs="B Nazanin"/>
                <w:b w:val="0"/>
                <w:bCs w:val="0"/>
                <w:sz w:val="20"/>
                <w:rtl/>
              </w:rPr>
              <w:footnoteReference w:id="29"/>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w:t>
            </w:r>
            <w:r w:rsidRPr="008429FE">
              <w:rPr>
                <w:rFonts w:ascii="Times New Roman" w:hAnsi="Times New Roman" w:cs="B Nazanin"/>
                <w:b w:val="0"/>
                <w:bCs w:val="0"/>
                <w:sz w:val="20"/>
                <w:rtl/>
              </w:rPr>
              <w:t>استفاده از طرحي متفاوت براي بيماران بستري نسبت به بيماران سرپايي</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امکان اجازه حذف، تغییر و یا اصلاح دستورات پذیرش تا قبل از انجام اولین اقدام بخش</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B46750">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امکان استفاده از بارکد شناسایی بر روی کارت شناسایی، پرونده و تولید مچ بند شناسایی بیمار</w:t>
            </w:r>
            <w:r w:rsidRPr="008429FE">
              <w:rPr>
                <w:rFonts w:ascii="Times New Roman" w:hAnsi="Times New Roman" w:cs="B Nazanin"/>
                <w:b w:val="0"/>
                <w:bCs w:val="0"/>
                <w:sz w:val="20"/>
              </w:rPr>
              <w:t xml:space="preserve"> </w:t>
            </w:r>
            <w:r w:rsidRPr="008429FE">
              <w:rPr>
                <w:rFonts w:ascii="Times New Roman" w:hAnsi="Times New Roman" w:cs="B Nazanin" w:hint="cs"/>
                <w:b w:val="0"/>
                <w:bCs w:val="0"/>
                <w:sz w:val="20"/>
                <w:rtl/>
              </w:rPr>
              <w:t>و</w:t>
            </w:r>
            <w:r>
              <w:rPr>
                <w:rFonts w:ascii="Times New Roman" w:hAnsi="Times New Roman" w:cs="B Nazanin" w:hint="cs"/>
                <w:b w:val="0"/>
                <w:bCs w:val="0"/>
                <w:sz w:val="20"/>
                <w:rtl/>
              </w:rPr>
              <w:t xml:space="preserve"> </w:t>
            </w:r>
            <w:r w:rsidRPr="008927A1">
              <w:rPr>
                <w:rFonts w:ascii="Times New Roman" w:hAnsi="Times New Roman" w:cs="B Nazanin" w:hint="cs"/>
                <w:b w:val="0"/>
                <w:bCs w:val="0"/>
                <w:sz w:val="20"/>
                <w:rtl/>
              </w:rPr>
              <w:t xml:space="preserve">یا استفاده از </w:t>
            </w:r>
            <w:r w:rsidRPr="008927A1">
              <w:rPr>
                <w:rFonts w:ascii="Times New Roman" w:hAnsi="Times New Roman" w:cs="B Nazanin"/>
                <w:b w:val="0"/>
                <w:bCs w:val="0"/>
                <w:sz w:val="20"/>
              </w:rPr>
              <w:t>RFID</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tl/>
              </w:rPr>
            </w:pPr>
            <w:r w:rsidRPr="005944A1">
              <w:rPr>
                <w:rFonts w:ascii="Times New Roman" w:hAnsi="Times New Roman" w:cs="B Nazanin" w:hint="cs"/>
                <w:b w:val="0"/>
                <w:bCs w:val="0"/>
                <w:sz w:val="20"/>
                <w:rtl/>
              </w:rPr>
              <w:t>قابلیت پشتیبانی از سیستم واژه شناسی</w:t>
            </w:r>
            <w:r>
              <w:rPr>
                <w:rStyle w:val="FootnoteReference"/>
                <w:rFonts w:ascii="Times New Roman" w:hAnsi="Times New Roman" w:cs="B Nazanin"/>
                <w:b w:val="0"/>
                <w:bCs w:val="0"/>
                <w:sz w:val="20"/>
                <w:rtl/>
              </w:rPr>
              <w:footnoteReference w:id="30"/>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قابلیت </w:t>
            </w:r>
            <w:r w:rsidRPr="008429FE">
              <w:rPr>
                <w:rFonts w:ascii="Times New Roman" w:hAnsi="Times New Roman" w:cs="B Nazanin"/>
                <w:b w:val="0"/>
                <w:bCs w:val="0"/>
                <w:sz w:val="20"/>
                <w:rtl/>
              </w:rPr>
              <w:t>پذيرش اتوماتيک نوزادان با استفاده از اطلاعات بستري مادر</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3898" w:type="dxa"/>
          </w:tcPr>
          <w:p w:rsidR="00E364E8" w:rsidRPr="008429FE" w:rsidRDefault="00E364E8" w:rsidP="0083504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w:t>
            </w:r>
            <w:r>
              <w:rPr>
                <w:rFonts w:ascii="Times New Roman" w:hAnsi="Times New Roman" w:cs="B Nazanin" w:hint="cs"/>
                <w:b w:val="0"/>
                <w:bCs w:val="0"/>
                <w:sz w:val="20"/>
                <w:rtl/>
              </w:rPr>
              <w:t>ارتباط</w:t>
            </w:r>
            <w:r w:rsidRPr="008429FE">
              <w:rPr>
                <w:rFonts w:ascii="Times New Roman" w:hAnsi="Times New Roman" w:cs="B Nazanin" w:hint="cs"/>
                <w:b w:val="0"/>
                <w:bCs w:val="0"/>
                <w:sz w:val="20"/>
                <w:rtl/>
              </w:rPr>
              <w:t xml:space="preserve"> پرونده های سرپایی و بستری به یکدیگر</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امکان پذيرش مراجعين سرپايي براي درمان وخدمت</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3898" w:type="dxa"/>
          </w:tcPr>
          <w:p w:rsidR="00E364E8" w:rsidRPr="008927A1" w:rsidRDefault="00E364E8" w:rsidP="00937D2F">
            <w:pPr>
              <w:spacing w:after="0" w:line="288" w:lineRule="auto"/>
              <w:jc w:val="both"/>
              <w:rPr>
                <w:rFonts w:ascii="Times New Roman" w:hAnsi="Times New Roman" w:cs="B Nazanin"/>
                <w:b w:val="0"/>
                <w:bCs w:val="0"/>
                <w:sz w:val="20"/>
                <w:rtl/>
              </w:rPr>
            </w:pPr>
            <w:r w:rsidRPr="008927A1">
              <w:rPr>
                <w:rFonts w:ascii="Times New Roman" w:hAnsi="Times New Roman" w:cs="B Nazanin" w:hint="cs"/>
                <w:b w:val="0"/>
                <w:bCs w:val="0"/>
                <w:sz w:val="20"/>
                <w:rtl/>
              </w:rPr>
              <w:t>نمايش پيغام خاتمه اعتبار بيمه بصورت هوشمند</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تاريخ و زمان اتوماتيک</w:t>
            </w:r>
            <w:r w:rsidRPr="008429FE">
              <w:rPr>
                <w:rFonts w:ascii="Times New Roman" w:hAnsi="Times New Roman" w:cs="B Nazanin" w:hint="cs"/>
                <w:b w:val="0"/>
                <w:bCs w:val="0"/>
                <w:sz w:val="20"/>
                <w:rtl/>
              </w:rPr>
              <w:t>-</w:t>
            </w:r>
            <w:r w:rsidRPr="008429FE">
              <w:rPr>
                <w:rFonts w:ascii="Times New Roman" w:hAnsi="Times New Roman" w:cs="B Nazanin"/>
                <w:b w:val="0"/>
                <w:bCs w:val="0"/>
                <w:sz w:val="20"/>
                <w:rtl/>
              </w:rPr>
              <w:t xml:space="preserve"> غير اتوماتيک</w:t>
            </w:r>
            <w:r>
              <w:rPr>
                <w:rFonts w:ascii="Times New Roman" w:hAnsi="Times New Roman" w:cs="B Nazanin" w:hint="cs"/>
                <w:b w:val="0"/>
                <w:bCs w:val="0"/>
                <w:sz w:val="20"/>
                <w:rtl/>
              </w:rPr>
              <w:t xml:space="preserve"> پذیرش</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ارائه </w:t>
            </w:r>
            <w:r w:rsidRPr="008429FE">
              <w:rPr>
                <w:rFonts w:ascii="Times New Roman" w:hAnsi="Times New Roman" w:cs="B Nazanin"/>
                <w:b w:val="0"/>
                <w:bCs w:val="0"/>
                <w:sz w:val="20"/>
                <w:rtl/>
              </w:rPr>
              <w:t>بيش از يک مفهوم براي تشخيص هويت بيمار</w:t>
            </w:r>
            <w:r w:rsidRPr="008429FE">
              <w:rPr>
                <w:rFonts w:ascii="Times New Roman" w:hAnsi="Times New Roman" w:cs="B Nazanin" w:hint="cs"/>
                <w:b w:val="0"/>
                <w:bCs w:val="0"/>
                <w:sz w:val="20"/>
                <w:rtl/>
              </w:rPr>
              <w:t xml:space="preserve"> (جهت جستجوي شماره پرونده از طريق جستجوی اطلاعات دموگرافيک)</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قابلیت</w:t>
            </w:r>
            <w:r w:rsidRPr="008429FE">
              <w:rPr>
                <w:rFonts w:ascii="Times New Roman" w:hAnsi="Times New Roman" w:cs="B Nazanin"/>
                <w:b w:val="0"/>
                <w:bCs w:val="0"/>
                <w:sz w:val="20"/>
                <w:rtl/>
              </w:rPr>
              <w:t xml:space="preserve"> پذيرش کليه واحدهاي پاراکلينيکي</w:t>
            </w:r>
            <w:r w:rsidRPr="008429FE">
              <w:rPr>
                <w:rFonts w:ascii="Times New Roman" w:hAnsi="Times New Roman" w:cs="B Nazanin" w:hint="cs"/>
                <w:b w:val="0"/>
                <w:bCs w:val="0"/>
                <w:sz w:val="20"/>
                <w:rtl/>
              </w:rPr>
              <w:t xml:space="preserve"> توسط سیستم</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trHeight w:val="708"/>
          <w:jc w:val="center"/>
        </w:trPr>
        <w:tc>
          <w:tcPr>
            <w:cnfStyle w:val="001000000000"/>
            <w:tcW w:w="3898"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ثبت </w:t>
            </w:r>
            <w:r w:rsidRPr="008429FE">
              <w:rPr>
                <w:rFonts w:ascii="Times New Roman" w:hAnsi="Times New Roman" w:cs="B Nazanin"/>
                <w:b w:val="0"/>
                <w:bCs w:val="0"/>
                <w:sz w:val="20"/>
                <w:rtl/>
              </w:rPr>
              <w:t>اجازه نامه ها</w:t>
            </w:r>
            <w:r w:rsidRPr="008429FE">
              <w:rPr>
                <w:rFonts w:ascii="Times New Roman" w:hAnsi="Times New Roman" w:cs="B Nazanin" w:hint="cs"/>
                <w:b w:val="0"/>
                <w:bCs w:val="0"/>
                <w:sz w:val="20"/>
                <w:rtl/>
              </w:rPr>
              <w:t xml:space="preserve"> و</w:t>
            </w:r>
            <w:r w:rsidRPr="008429FE">
              <w:rPr>
                <w:rFonts w:ascii="Times New Roman" w:hAnsi="Times New Roman" w:cs="B Nazanin"/>
                <w:b w:val="0"/>
                <w:bCs w:val="0"/>
                <w:sz w:val="20"/>
                <w:rtl/>
              </w:rPr>
              <w:t xml:space="preserve"> </w:t>
            </w:r>
            <w:r w:rsidRPr="008429FE">
              <w:rPr>
                <w:rFonts w:ascii="Times New Roman" w:hAnsi="Times New Roman" w:cs="B Nazanin" w:hint="cs"/>
                <w:b w:val="0"/>
                <w:bCs w:val="0"/>
                <w:sz w:val="20"/>
                <w:rtl/>
              </w:rPr>
              <w:t xml:space="preserve">ذخيره </w:t>
            </w:r>
            <w:r w:rsidRPr="008429FE">
              <w:rPr>
                <w:rFonts w:ascii="Times New Roman" w:hAnsi="Times New Roman" w:cs="B Nazanin"/>
                <w:b w:val="0"/>
                <w:bCs w:val="0"/>
                <w:sz w:val="20"/>
                <w:rtl/>
              </w:rPr>
              <w:t xml:space="preserve">اجازه عمل، قطع عضو و. . . </w:t>
            </w:r>
            <w:r w:rsidRPr="008429FE">
              <w:rPr>
                <w:rFonts w:ascii="Times New Roman" w:hAnsi="Times New Roman" w:cs="B Nazanin" w:hint="cs"/>
                <w:b w:val="0"/>
                <w:bCs w:val="0"/>
                <w:sz w:val="20"/>
                <w:rtl/>
              </w:rPr>
              <w:t>(مانند ثبت اسکن آنها)</w:t>
            </w:r>
          </w:p>
        </w:tc>
        <w:tc>
          <w:tcPr>
            <w:tcW w:w="567"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404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08"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3260"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3898"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قابلیت درج تقویم تعطیلی در نوبت</w:t>
            </w:r>
            <w:r w:rsidRPr="008429FE">
              <w:rPr>
                <w:rFonts w:ascii="Times New Roman" w:hAnsi="Times New Roman" w:cs="B Nazanin" w:hint="cs"/>
                <w:b w:val="0"/>
                <w:bCs w:val="0"/>
                <w:sz w:val="20"/>
                <w:rtl/>
              </w:rPr>
              <w:softHyphen/>
              <w:t>دهی و پذیرش</w:t>
            </w:r>
          </w:p>
        </w:tc>
        <w:tc>
          <w:tcPr>
            <w:tcW w:w="567"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404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08"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3260"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AF63E1" w:rsidRDefault="00AF63E1" w:rsidP="00BB692A">
      <w:pPr>
        <w:pStyle w:val="a7"/>
        <w:rPr>
          <w:rtl/>
        </w:rPr>
      </w:pPr>
      <w:bookmarkStart w:id="43" w:name="_Toc302233122"/>
      <w:r w:rsidRPr="008429FE">
        <w:rPr>
          <w:rFonts w:hint="cs"/>
          <w:rtl/>
        </w:rPr>
        <w:t>سيستم اطلاعات بيماران سرپايي</w:t>
      </w:r>
      <w:r w:rsidR="00BB692A">
        <w:rPr>
          <w:rStyle w:val="FootnoteReference"/>
          <w:rtl/>
        </w:rPr>
        <w:footnoteReference w:id="31"/>
      </w:r>
      <w:bookmarkEnd w:id="43"/>
    </w:p>
    <w:p w:rsidR="009B5146" w:rsidRDefault="0083504F" w:rsidP="00AF63E1">
      <w:pPr>
        <w:pStyle w:val="a5"/>
        <w:spacing w:before="0" w:line="288" w:lineRule="auto"/>
        <w:jc w:val="left"/>
        <w:rPr>
          <w:rtl/>
          <w:lang w:bidi="fa-IR"/>
        </w:rPr>
      </w:pPr>
      <w:r>
        <w:rPr>
          <w:rFonts w:hint="cs"/>
          <w:rtl/>
          <w:lang w:bidi="fa-IR"/>
        </w:rPr>
        <w:t xml:space="preserve">بسیاری از بیمارستانها سیستم جداگانه ای برای درمانگاه های سرپایی دارند که نیاز است بین اینگونه سیستم ها و سیستم اطلاعات بیمارستانی تبادل اطلاعات مناسبی صورت گیرد. بعضی از بیمارستانها نیز به صورت یکپارچه قسمت درمانگاه های سرپایی را در سیستم اطلاعاتبیمارستانی مدیریت می کنند. </w:t>
      </w:r>
    </w:p>
    <w:tbl>
      <w:tblPr>
        <w:tblStyle w:val="LightList-Accent3"/>
        <w:bidiVisual/>
        <w:tblW w:w="13372" w:type="dxa"/>
        <w:jc w:val="center"/>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33"/>
        <w:gridCol w:w="567"/>
        <w:gridCol w:w="3159"/>
        <w:gridCol w:w="567"/>
        <w:gridCol w:w="567"/>
        <w:gridCol w:w="567"/>
        <w:gridCol w:w="2512"/>
      </w:tblGrid>
      <w:tr w:rsidR="00E364E8" w:rsidRPr="00E26B14" w:rsidTr="00E364E8">
        <w:trPr>
          <w:cnfStyle w:val="100000000000"/>
          <w:trHeight w:val="1177"/>
          <w:jc w:val="center"/>
        </w:trPr>
        <w:tc>
          <w:tcPr>
            <w:cnfStyle w:val="001000000000"/>
            <w:tcW w:w="5433" w:type="dxa"/>
            <w:tcBorders>
              <w:bottom w:val="none" w:sz="0" w:space="0" w:color="auto"/>
            </w:tcBorders>
          </w:tcPr>
          <w:p w:rsidR="00E364E8" w:rsidRPr="008927A1" w:rsidRDefault="00E364E8" w:rsidP="00937D2F">
            <w:pPr>
              <w:spacing w:after="0" w:line="288" w:lineRule="auto"/>
              <w:jc w:val="both"/>
              <w:rPr>
                <w:rFonts w:ascii="Times New Roman" w:hAnsi="Times New Roman" w:cs="B Nazanin"/>
                <w:b w:val="0"/>
                <w:bCs w:val="0"/>
                <w:color w:val="auto"/>
              </w:rPr>
            </w:pPr>
            <w:r w:rsidRPr="008927A1">
              <w:rPr>
                <w:rFonts w:ascii="Times New Roman" w:hAnsi="Times New Roman" w:cs="B Nazanin" w:hint="cs"/>
                <w:b w:val="0"/>
                <w:bCs w:val="0"/>
                <w:color w:val="auto"/>
                <w:rtl/>
              </w:rPr>
              <w:t>زيرگروه اصلي</w:t>
            </w:r>
          </w:p>
        </w:tc>
        <w:tc>
          <w:tcPr>
            <w:tcW w:w="567" w:type="dxa"/>
            <w:tcBorders>
              <w:bottom w:val="none" w:sz="0" w:space="0" w:color="auto"/>
            </w:tcBorders>
            <w:textDirection w:val="btLr"/>
          </w:tcPr>
          <w:p w:rsidR="00E364E8" w:rsidRPr="008927A1"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8927A1">
              <w:rPr>
                <w:rFonts w:ascii="Times New Roman" w:hAnsi="Times New Roman" w:cs="B Nazanin" w:hint="cs"/>
                <w:b w:val="0"/>
                <w:bCs w:val="0"/>
                <w:color w:val="auto"/>
                <w:sz w:val="18"/>
                <w:szCs w:val="18"/>
                <w:rtl/>
              </w:rPr>
              <w:t>وزن زیر گروه اصلی 30-1</w:t>
            </w:r>
          </w:p>
        </w:tc>
        <w:tc>
          <w:tcPr>
            <w:tcW w:w="3159" w:type="dxa"/>
            <w:tcBorders>
              <w:bottom w:val="none" w:sz="0" w:space="0" w:color="auto"/>
            </w:tcBorders>
          </w:tcPr>
          <w:p w:rsidR="00E364E8" w:rsidRPr="008927A1" w:rsidRDefault="00E364E8" w:rsidP="00937D2F">
            <w:pPr>
              <w:spacing w:after="0" w:line="288" w:lineRule="auto"/>
              <w:jc w:val="both"/>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rtl/>
              </w:rPr>
              <w:t>زير گروه فرعي</w:t>
            </w:r>
          </w:p>
        </w:tc>
        <w:tc>
          <w:tcPr>
            <w:tcW w:w="567" w:type="dxa"/>
            <w:tcBorders>
              <w:bottom w:val="none" w:sz="0" w:space="0" w:color="auto"/>
            </w:tcBorders>
            <w:textDirection w:val="btLr"/>
          </w:tcPr>
          <w:p w:rsidR="00E364E8" w:rsidRPr="008927A1" w:rsidRDefault="00E364E8" w:rsidP="005B0087">
            <w:pPr>
              <w:spacing w:after="0" w:line="288" w:lineRule="auto"/>
              <w:ind w:left="113" w:right="113"/>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sz w:val="18"/>
                <w:szCs w:val="18"/>
                <w:rtl/>
              </w:rPr>
              <w:t>وزن زیر گروه فرعی 30-1</w:t>
            </w:r>
          </w:p>
        </w:tc>
        <w:tc>
          <w:tcPr>
            <w:tcW w:w="567"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567" w:type="dxa"/>
            <w:tcBorders>
              <w:bottom w:val="none" w:sz="0" w:space="0" w:color="auto"/>
            </w:tcBorders>
            <w:textDirection w:val="btLr"/>
          </w:tcPr>
          <w:p w:rsidR="00E364E8" w:rsidRPr="00F6724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F67247">
              <w:rPr>
                <w:rFonts w:ascii="Times New Roman" w:hAnsi="Times New Roman" w:cs="B Nazanin" w:hint="cs"/>
                <w:b w:val="0"/>
                <w:bCs w:val="0"/>
                <w:color w:val="auto"/>
                <w:sz w:val="18"/>
                <w:szCs w:val="18"/>
                <w:rtl/>
              </w:rPr>
              <w:t>واضخ</w:t>
            </w:r>
            <w:r w:rsidRPr="00F67247">
              <w:rPr>
                <w:rFonts w:ascii="Times New Roman" w:hAnsi="Times New Roman" w:cs="B Nazanin"/>
                <w:b w:val="0"/>
                <w:bCs w:val="0"/>
                <w:color w:val="auto"/>
                <w:sz w:val="18"/>
                <w:szCs w:val="18"/>
                <w:rtl/>
              </w:rPr>
              <w:softHyphen/>
            </w:r>
            <w:r w:rsidRPr="00F67247">
              <w:rPr>
                <w:rFonts w:ascii="Times New Roman" w:hAnsi="Times New Roman" w:cs="B Nazanin" w:hint="cs"/>
                <w:b w:val="0"/>
                <w:bCs w:val="0"/>
                <w:color w:val="auto"/>
                <w:sz w:val="18"/>
                <w:szCs w:val="18"/>
                <w:rtl/>
              </w:rPr>
              <w:t>بودن شاخص(بله/خیر)</w:t>
            </w:r>
          </w:p>
        </w:tc>
        <w:tc>
          <w:tcPr>
            <w:tcW w:w="2512" w:type="dxa"/>
            <w:tcBorders>
              <w:bottom w:val="none" w:sz="0" w:space="0" w:color="auto"/>
            </w:tcBorders>
          </w:tcPr>
          <w:p w:rsidR="00E364E8" w:rsidRPr="008927A1" w:rsidRDefault="00E364E8" w:rsidP="00937D2F">
            <w:pPr>
              <w:spacing w:after="0" w:line="288" w:lineRule="auto"/>
              <w:cnfStyle w:val="100000000000"/>
              <w:rPr>
                <w:rFonts w:ascii="Times New Roman" w:hAnsi="Times New Roman" w:cs="B Nazanin"/>
                <w:b w:val="0"/>
                <w:bCs w:val="0"/>
                <w:color w:val="auto"/>
                <w:rtl/>
              </w:rPr>
            </w:pPr>
            <w:r w:rsidRPr="008927A1">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543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پشتيباني از سيستم اطلاعات پرسنلي و زمان بندي جهت </w:t>
            </w:r>
            <w:r w:rsidRPr="008429FE">
              <w:rPr>
                <w:rFonts w:ascii="Times New Roman" w:hAnsi="Times New Roman" w:cs="B Nazanin"/>
                <w:b w:val="0"/>
                <w:bCs w:val="0"/>
                <w:sz w:val="20"/>
                <w:rtl/>
              </w:rPr>
              <w:t>مديريت برنامه کاري پزشکان</w:t>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315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51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33" w:type="dxa"/>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امکان </w:t>
            </w:r>
            <w:r w:rsidRPr="008429FE">
              <w:rPr>
                <w:rFonts w:ascii="Times New Roman" w:hAnsi="Times New Roman" w:cs="B Nazanin"/>
                <w:b w:val="0"/>
                <w:bCs w:val="0"/>
                <w:sz w:val="20"/>
                <w:rtl/>
              </w:rPr>
              <w:t>نوبت دهي سرپايي</w:t>
            </w:r>
            <w:r w:rsidRPr="008429FE">
              <w:rPr>
                <w:rFonts w:ascii="Times New Roman" w:hAnsi="Times New Roman" w:cs="B Nazanin" w:hint="cs"/>
                <w:b w:val="0"/>
                <w:bCs w:val="0"/>
                <w:sz w:val="20"/>
                <w:rtl/>
              </w:rPr>
              <w:t xml:space="preserve"> و قابلیت ویرایش آنها</w:t>
            </w:r>
          </w:p>
        </w:tc>
        <w:tc>
          <w:tcPr>
            <w:tcW w:w="567" w:type="dxa"/>
          </w:tcPr>
          <w:p w:rsidR="00E364E8" w:rsidRPr="008429FE" w:rsidRDefault="00E364E8" w:rsidP="00716D94">
            <w:pPr>
              <w:spacing w:after="0" w:line="288" w:lineRule="auto"/>
              <w:cnfStyle w:val="000000000000"/>
              <w:rPr>
                <w:rFonts w:ascii="Times New Roman" w:hAnsi="Times New Roman" w:cs="B Nazanin"/>
                <w:sz w:val="20"/>
                <w:rtl/>
              </w:rPr>
            </w:pPr>
          </w:p>
        </w:tc>
        <w:tc>
          <w:tcPr>
            <w:tcW w:w="315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567"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251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33" w:type="dxa"/>
            <w:tcBorders>
              <w:top w:val="none" w:sz="0" w:space="0" w:color="auto"/>
              <w:left w:val="none" w:sz="0" w:space="0" w:color="auto"/>
              <w:bottom w:val="none" w:sz="0" w:space="0" w:color="auto"/>
            </w:tcBorders>
          </w:tcPr>
          <w:p w:rsidR="00E364E8" w:rsidRPr="008429FE" w:rsidRDefault="00E364E8" w:rsidP="00E106C2">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قابلیت</w:t>
            </w:r>
            <w:r w:rsidRPr="008927A1">
              <w:rPr>
                <w:rFonts w:ascii="Times New Roman" w:hAnsi="Times New Roman" w:cs="B Nazanin" w:hint="cs"/>
                <w:b w:val="0"/>
                <w:bCs w:val="0"/>
                <w:sz w:val="20"/>
                <w:rtl/>
              </w:rPr>
              <w:t xml:space="preserve"> مشاهده</w:t>
            </w:r>
            <w:r w:rsidRPr="008429FE">
              <w:rPr>
                <w:rFonts w:ascii="Times New Roman" w:hAnsi="Times New Roman" w:cs="B Nazanin"/>
                <w:b w:val="0"/>
                <w:bCs w:val="0"/>
                <w:sz w:val="20"/>
                <w:rtl/>
              </w:rPr>
              <w:t xml:space="preserve"> پرونده قبلي</w:t>
            </w:r>
            <w:r w:rsidRPr="008429FE">
              <w:rPr>
                <w:rStyle w:val="FootnoteReference"/>
                <w:rFonts w:ascii="Times New Roman" w:hAnsi="Times New Roman" w:cs="B Nazanin"/>
                <w:b w:val="0"/>
                <w:bCs w:val="0"/>
                <w:sz w:val="20"/>
                <w:rtl/>
              </w:rPr>
              <w:footnoteReference w:id="32"/>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315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51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33" w:type="dxa"/>
          </w:tcPr>
          <w:p w:rsidR="00E364E8" w:rsidRPr="008429FE" w:rsidRDefault="00E364E8" w:rsidP="00937D2F">
            <w:pPr>
              <w:spacing w:after="0" w:line="288" w:lineRule="auto"/>
              <w:jc w:val="both"/>
              <w:rPr>
                <w:rFonts w:ascii="Times New Roman" w:hAnsi="Times New Roman" w:cs="B Nazanin"/>
                <w:b w:val="0"/>
                <w:bCs w:val="0"/>
                <w:sz w:val="20"/>
                <w:rtl/>
              </w:rPr>
            </w:pPr>
            <w:r w:rsidRPr="008429FE">
              <w:rPr>
                <w:rFonts w:ascii="Times New Roman" w:hAnsi="Times New Roman" w:cs="B Nazanin" w:hint="cs"/>
                <w:b w:val="0"/>
                <w:bCs w:val="0"/>
                <w:sz w:val="20"/>
                <w:rtl/>
              </w:rPr>
              <w:t xml:space="preserve">قابلیت ثبت </w:t>
            </w:r>
            <w:r w:rsidRPr="008429FE">
              <w:rPr>
                <w:rFonts w:ascii="Times New Roman" w:hAnsi="Times New Roman" w:cs="B Nazanin"/>
                <w:b w:val="0"/>
                <w:bCs w:val="0"/>
                <w:sz w:val="20"/>
                <w:rtl/>
              </w:rPr>
              <w:t>معاينات باليني سرپايي</w:t>
            </w:r>
            <w:r w:rsidRPr="008429FE">
              <w:rPr>
                <w:rStyle w:val="FootnoteReference"/>
                <w:rFonts w:ascii="Times New Roman" w:hAnsi="Times New Roman" w:cs="B Nazanin"/>
                <w:b w:val="0"/>
                <w:bCs w:val="0"/>
                <w:sz w:val="20"/>
                <w:rtl/>
              </w:rPr>
              <w:footnoteReference w:id="33"/>
            </w:r>
          </w:p>
        </w:tc>
        <w:tc>
          <w:tcPr>
            <w:tcW w:w="567" w:type="dxa"/>
          </w:tcPr>
          <w:p w:rsidR="00E364E8" w:rsidRDefault="00E364E8" w:rsidP="00716D94">
            <w:pPr>
              <w:spacing w:line="288" w:lineRule="auto"/>
              <w:jc w:val="both"/>
              <w:cnfStyle w:val="000000000000"/>
              <w:rPr>
                <w:rFonts w:ascii="Times New Roman" w:hAnsi="Times New Roman" w:cs="B Nazanin"/>
                <w:sz w:val="20"/>
                <w:szCs w:val="20"/>
                <w:rtl/>
              </w:rPr>
            </w:pPr>
          </w:p>
        </w:tc>
        <w:tc>
          <w:tcPr>
            <w:tcW w:w="315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567"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251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33"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امکان ثبت درمانهاي سرپايي</w:t>
            </w:r>
          </w:p>
        </w:tc>
        <w:tc>
          <w:tcPr>
            <w:tcW w:w="567" w:type="dxa"/>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tl/>
              </w:rPr>
            </w:pPr>
          </w:p>
        </w:tc>
        <w:tc>
          <w:tcPr>
            <w:tcW w:w="315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51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433" w:type="dxa"/>
          </w:tcPr>
          <w:p w:rsidR="00E364E8" w:rsidRPr="008927A1" w:rsidRDefault="00E364E8" w:rsidP="00115F8C">
            <w:pPr>
              <w:spacing w:after="0" w:line="288" w:lineRule="auto"/>
              <w:jc w:val="both"/>
              <w:rPr>
                <w:rFonts w:ascii="Times New Roman" w:hAnsi="Times New Roman" w:cs="B Nazanin"/>
                <w:b w:val="0"/>
                <w:bCs w:val="0"/>
                <w:sz w:val="20"/>
                <w:rtl/>
              </w:rPr>
            </w:pPr>
            <w:r w:rsidRPr="008927A1">
              <w:rPr>
                <w:rFonts w:ascii="Times New Roman" w:hAnsi="Times New Roman" w:cs="B Nazanin" w:hint="cs"/>
                <w:b w:val="0"/>
                <w:bCs w:val="0"/>
                <w:sz w:val="20"/>
                <w:rtl/>
              </w:rPr>
              <w:t xml:space="preserve"> امکان فيلتر کردن نام پزشكان با توجه به درمانگاه تخصصي انتخاب شده در هنگام پذيرش</w:t>
            </w:r>
          </w:p>
        </w:tc>
        <w:tc>
          <w:tcPr>
            <w:tcW w:w="567" w:type="dxa"/>
          </w:tcPr>
          <w:p w:rsidR="00E364E8" w:rsidRPr="008429FE" w:rsidRDefault="00E364E8" w:rsidP="00716D94">
            <w:pPr>
              <w:spacing w:after="0" w:line="288" w:lineRule="auto"/>
              <w:jc w:val="both"/>
              <w:cnfStyle w:val="000000000000"/>
              <w:rPr>
                <w:rFonts w:ascii="Times New Roman" w:hAnsi="Times New Roman" w:cs="B Nazanin"/>
                <w:sz w:val="20"/>
                <w:szCs w:val="20"/>
                <w:rtl/>
              </w:rPr>
            </w:pPr>
          </w:p>
        </w:tc>
        <w:tc>
          <w:tcPr>
            <w:tcW w:w="3159"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567"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2512"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433" w:type="dxa"/>
            <w:tcBorders>
              <w:top w:val="none" w:sz="0" w:space="0" w:color="auto"/>
              <w:left w:val="none" w:sz="0" w:space="0" w:color="auto"/>
              <w:bottom w:val="none" w:sz="0" w:space="0" w:color="auto"/>
            </w:tcBorders>
          </w:tcPr>
          <w:p w:rsidR="00E364E8" w:rsidRPr="008927A1" w:rsidRDefault="00E364E8" w:rsidP="00937D2F">
            <w:pPr>
              <w:spacing w:after="0" w:line="288" w:lineRule="auto"/>
              <w:jc w:val="both"/>
              <w:rPr>
                <w:rFonts w:ascii="Times New Roman" w:hAnsi="Times New Roman" w:cs="B Nazanin"/>
                <w:b w:val="0"/>
                <w:bCs w:val="0"/>
                <w:sz w:val="20"/>
                <w:rtl/>
              </w:rPr>
            </w:pPr>
            <w:r w:rsidRPr="008927A1">
              <w:rPr>
                <w:rFonts w:ascii="Times New Roman" w:hAnsi="Times New Roman" w:cs="B Nazanin" w:hint="cs"/>
                <w:b w:val="0"/>
                <w:bCs w:val="0"/>
                <w:sz w:val="20"/>
                <w:rtl/>
              </w:rPr>
              <w:t>امکان فيلتر کردن گروه خدماتي  با توجه به درمانگاه تخصصي انتخاب شده در هنگام پذيرش</w:t>
            </w:r>
          </w:p>
        </w:tc>
        <w:tc>
          <w:tcPr>
            <w:tcW w:w="567" w:type="dxa"/>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tl/>
              </w:rPr>
            </w:pPr>
          </w:p>
        </w:tc>
        <w:tc>
          <w:tcPr>
            <w:tcW w:w="3159"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512"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AF63E1" w:rsidRDefault="00AF63E1" w:rsidP="00BB692A">
      <w:pPr>
        <w:pStyle w:val="a7"/>
        <w:rPr>
          <w:rtl/>
        </w:rPr>
      </w:pPr>
      <w:bookmarkStart w:id="44" w:name="_Toc302233123"/>
      <w:r w:rsidRPr="008429FE">
        <w:rPr>
          <w:rFonts w:hint="cs"/>
          <w:rtl/>
        </w:rPr>
        <w:t>سيستم اطلاعات بخش</w:t>
      </w:r>
      <w:r w:rsidR="00BB692A">
        <w:rPr>
          <w:rStyle w:val="FootnoteReference"/>
          <w:rtl/>
        </w:rPr>
        <w:footnoteReference w:id="34"/>
      </w:r>
      <w:bookmarkEnd w:id="44"/>
    </w:p>
    <w:p w:rsidR="009B5146" w:rsidRPr="00C82991" w:rsidRDefault="0083504F" w:rsidP="00C82991">
      <w:pPr>
        <w:pStyle w:val="a5"/>
        <w:tabs>
          <w:tab w:val="left" w:pos="6364"/>
          <w:tab w:val="center" w:pos="7284"/>
        </w:tabs>
        <w:spacing w:before="0" w:line="288" w:lineRule="auto"/>
        <w:jc w:val="left"/>
        <w:rPr>
          <w:sz w:val="24"/>
          <w:rtl/>
        </w:rPr>
      </w:pPr>
      <w:r w:rsidRPr="00C82991">
        <w:rPr>
          <w:rFonts w:hint="cs"/>
          <w:sz w:val="24"/>
          <w:rtl/>
        </w:rPr>
        <w:t xml:space="preserve">بیمارستانها دارای بخش های متفاوتی می باشند هر بیمارستان </w:t>
      </w:r>
      <w:r w:rsidR="00C82991" w:rsidRPr="00C82991">
        <w:rPr>
          <w:rFonts w:hint="cs"/>
          <w:sz w:val="24"/>
          <w:rtl/>
        </w:rPr>
        <w:t>میتواند دارای بخشهای ویژه ای باشد که فرایند ها و موجودیتهای اطلاعاتی در آن با سایر بخشها اندکی تفاوت دارد. بعضی از سیستم های اطلاعات بیمارستانی قابلیتهای خاصی را برای بخش های بخصوصی توسعه داده اند. و بعضی از قابلیت ها نیز عمومی بوده ودر تمامی بخشها به یک شکل صورت میگیرد.</w:t>
      </w:r>
    </w:p>
    <w:p w:rsidR="009B5146" w:rsidRPr="008429FE" w:rsidRDefault="009B5146" w:rsidP="00AF63E1">
      <w:pPr>
        <w:pStyle w:val="a5"/>
        <w:tabs>
          <w:tab w:val="left" w:pos="6364"/>
          <w:tab w:val="center" w:pos="7284"/>
        </w:tabs>
        <w:spacing w:before="0" w:line="288" w:lineRule="auto"/>
        <w:jc w:val="left"/>
        <w:rPr>
          <w:b/>
          <w:bCs/>
          <w:sz w:val="20"/>
          <w:szCs w:val="22"/>
        </w:rPr>
      </w:pPr>
    </w:p>
    <w:tbl>
      <w:tblPr>
        <w:tblStyle w:val="LightList-Accent3"/>
        <w:bidiVisual/>
        <w:tblW w:w="13519" w:type="dxa"/>
        <w:jc w:val="center"/>
        <w:tblInd w:w="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1"/>
        <w:gridCol w:w="567"/>
        <w:gridCol w:w="2694"/>
        <w:gridCol w:w="526"/>
        <w:gridCol w:w="425"/>
        <w:gridCol w:w="709"/>
        <w:gridCol w:w="2977"/>
      </w:tblGrid>
      <w:tr w:rsidR="00E364E8" w:rsidRPr="00E26B14" w:rsidTr="00E364E8">
        <w:trPr>
          <w:cnfStyle w:val="100000000000"/>
          <w:trHeight w:val="1128"/>
          <w:jc w:val="center"/>
        </w:trPr>
        <w:tc>
          <w:tcPr>
            <w:cnfStyle w:val="001000000000"/>
            <w:tcW w:w="5621" w:type="dxa"/>
            <w:tcBorders>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color w:val="auto"/>
              </w:rPr>
            </w:pPr>
            <w:r w:rsidRPr="00437784">
              <w:rPr>
                <w:rFonts w:ascii="Times New Roman" w:hAnsi="Times New Roman" w:cs="B Nazanin" w:hint="cs"/>
                <w:b w:val="0"/>
                <w:bCs w:val="0"/>
                <w:color w:val="auto"/>
                <w:rtl/>
              </w:rPr>
              <w:t>زيرگروه اصلي</w:t>
            </w:r>
          </w:p>
        </w:tc>
        <w:tc>
          <w:tcPr>
            <w:tcW w:w="567" w:type="dxa"/>
            <w:tcBorders>
              <w:bottom w:val="none" w:sz="0" w:space="0" w:color="auto"/>
            </w:tcBorders>
            <w:textDirection w:val="btLr"/>
          </w:tcPr>
          <w:p w:rsidR="00E364E8" w:rsidRPr="00437784"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437784">
              <w:rPr>
                <w:rFonts w:ascii="Times New Roman" w:hAnsi="Times New Roman" w:cs="B Nazanin" w:hint="cs"/>
                <w:b w:val="0"/>
                <w:bCs w:val="0"/>
                <w:color w:val="auto"/>
                <w:sz w:val="18"/>
                <w:szCs w:val="18"/>
                <w:rtl/>
              </w:rPr>
              <w:t>وزن زیر گروه اصلی 30-1</w:t>
            </w:r>
          </w:p>
        </w:tc>
        <w:tc>
          <w:tcPr>
            <w:tcW w:w="2694" w:type="dxa"/>
            <w:tcBorders>
              <w:bottom w:val="none" w:sz="0" w:space="0" w:color="auto"/>
            </w:tcBorders>
          </w:tcPr>
          <w:p w:rsidR="00E364E8" w:rsidRPr="00437784" w:rsidRDefault="00E364E8" w:rsidP="00937D2F">
            <w:pPr>
              <w:spacing w:after="0" w:line="288" w:lineRule="auto"/>
              <w:jc w:val="both"/>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rtl/>
              </w:rPr>
              <w:t>زير گروه فرعي</w:t>
            </w:r>
          </w:p>
        </w:tc>
        <w:tc>
          <w:tcPr>
            <w:tcW w:w="526" w:type="dxa"/>
            <w:tcBorders>
              <w:bottom w:val="none" w:sz="0" w:space="0" w:color="auto"/>
            </w:tcBorders>
            <w:textDirection w:val="btLr"/>
          </w:tcPr>
          <w:p w:rsidR="00E364E8" w:rsidRPr="00437784" w:rsidRDefault="00E364E8" w:rsidP="005B0087">
            <w:pPr>
              <w:spacing w:after="0" w:line="288" w:lineRule="auto"/>
              <w:ind w:left="113" w:right="113"/>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709" w:type="dxa"/>
            <w:tcBorders>
              <w:bottom w:val="none" w:sz="0" w:space="0" w:color="auto"/>
            </w:tcBorders>
            <w:textDirection w:val="btLr"/>
          </w:tcPr>
          <w:p w:rsidR="00E364E8" w:rsidRPr="00437784"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437784">
              <w:rPr>
                <w:rFonts w:ascii="Times New Roman" w:hAnsi="Times New Roman" w:cs="B Nazanin" w:hint="cs"/>
                <w:b w:val="0"/>
                <w:bCs w:val="0"/>
                <w:color w:val="auto"/>
                <w:sz w:val="18"/>
                <w:szCs w:val="18"/>
                <w:rtl/>
              </w:rPr>
              <w:t>واضخ</w:t>
            </w:r>
            <w:r w:rsidRPr="00437784">
              <w:rPr>
                <w:rFonts w:ascii="Times New Roman" w:hAnsi="Times New Roman" w:cs="B Nazanin"/>
                <w:b w:val="0"/>
                <w:bCs w:val="0"/>
                <w:color w:val="auto"/>
                <w:sz w:val="18"/>
                <w:szCs w:val="18"/>
                <w:rtl/>
              </w:rPr>
              <w:softHyphen/>
            </w:r>
            <w:r w:rsidRPr="00437784">
              <w:rPr>
                <w:rFonts w:ascii="Times New Roman" w:hAnsi="Times New Roman" w:cs="B Nazanin" w:hint="cs"/>
                <w:b w:val="0"/>
                <w:bCs w:val="0"/>
                <w:color w:val="auto"/>
                <w:sz w:val="18"/>
                <w:szCs w:val="18"/>
                <w:rtl/>
              </w:rPr>
              <w:t>بودن شاخص(بله/خیر)</w:t>
            </w:r>
          </w:p>
        </w:tc>
        <w:tc>
          <w:tcPr>
            <w:tcW w:w="2977" w:type="dxa"/>
            <w:tcBorders>
              <w:bottom w:val="none" w:sz="0" w:space="0" w:color="auto"/>
            </w:tcBorders>
          </w:tcPr>
          <w:p w:rsidR="00E364E8" w:rsidRPr="00437784" w:rsidRDefault="00E364E8" w:rsidP="00937D2F">
            <w:pPr>
              <w:spacing w:after="0" w:line="288" w:lineRule="auto"/>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rtl/>
              </w:rPr>
              <w:t>ملاحظات</w:t>
            </w:r>
          </w:p>
        </w:tc>
      </w:tr>
      <w:tr w:rsidR="00E364E8" w:rsidRPr="008429FE" w:rsidTr="00E364E8">
        <w:trPr>
          <w:cnfStyle w:val="000000100000"/>
          <w:jc w:val="center"/>
        </w:trPr>
        <w:tc>
          <w:tcPr>
            <w:cnfStyle w:val="001000000000"/>
            <w:tcW w:w="5621"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قابلیت </w:t>
            </w:r>
            <w:r w:rsidRPr="008429FE">
              <w:rPr>
                <w:rFonts w:ascii="Times New Roman" w:hAnsi="Times New Roman" w:cs="B Nazanin"/>
                <w:b w:val="0"/>
                <w:bCs w:val="0"/>
                <w:sz w:val="20"/>
                <w:rtl/>
              </w:rPr>
              <w:t>کنترل موجودي دارو و لوازم بخش</w:t>
            </w:r>
            <w:r w:rsidRPr="008429FE">
              <w:rPr>
                <w:rFonts w:ascii="Times New Roman" w:hAnsi="Times New Roman" w:cs="B Nazanin" w:hint="cs"/>
                <w:b w:val="0"/>
                <w:bCs w:val="0"/>
                <w:sz w:val="20"/>
                <w:rtl/>
              </w:rPr>
              <w:t xml:space="preserve"> و ارتباط با سيستم اطلاعات مديريت انبار</w:t>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9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r w:rsidR="00E364E8" w:rsidRPr="008429FE" w:rsidTr="00E364E8">
        <w:trPr>
          <w:jc w:val="center"/>
        </w:trPr>
        <w:tc>
          <w:tcPr>
            <w:cnfStyle w:val="001000000000"/>
            <w:tcW w:w="5621" w:type="dxa"/>
          </w:tcPr>
          <w:p w:rsidR="00E364E8" w:rsidRPr="008429FE" w:rsidRDefault="00E364E8" w:rsidP="00A43131">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قابلیت ثبت </w:t>
            </w:r>
            <w:r w:rsidRPr="008429FE">
              <w:rPr>
                <w:rFonts w:ascii="Times New Roman" w:hAnsi="Times New Roman" w:cs="B Nazanin" w:hint="cs"/>
                <w:b w:val="0"/>
                <w:bCs w:val="0"/>
                <w:sz w:val="20"/>
                <w:rtl/>
              </w:rPr>
              <w:t>اطلاعات</w:t>
            </w:r>
            <w:r>
              <w:rPr>
                <w:rFonts w:ascii="Times New Roman" w:hAnsi="Times New Roman" w:cs="B Nazanin" w:hint="cs"/>
                <w:b w:val="0"/>
                <w:bCs w:val="0"/>
                <w:sz w:val="20"/>
                <w:rtl/>
              </w:rPr>
              <w:t xml:space="preserve"> </w:t>
            </w:r>
            <w:r w:rsidRPr="00437784">
              <w:rPr>
                <w:rFonts w:ascii="Times New Roman" w:hAnsi="Times New Roman" w:cs="B Nazanin" w:hint="cs"/>
                <w:b w:val="0"/>
                <w:bCs w:val="0"/>
                <w:sz w:val="20"/>
                <w:rtl/>
              </w:rPr>
              <w:t>مورد نیاز</w:t>
            </w:r>
            <w:r w:rsidRPr="00437784">
              <w:rPr>
                <w:rFonts w:ascii="Times New Roman" w:hAnsi="Times New Roman" w:cs="B Nazanin"/>
                <w:b w:val="0"/>
                <w:bCs w:val="0"/>
                <w:sz w:val="20"/>
              </w:rPr>
              <w:t xml:space="preserve"> </w:t>
            </w:r>
            <w:r w:rsidRPr="008429FE">
              <w:rPr>
                <w:rFonts w:ascii="Times New Roman" w:hAnsi="Times New Roman" w:cs="B Nazanin"/>
                <w:b w:val="0"/>
                <w:bCs w:val="0"/>
                <w:sz w:val="20"/>
                <w:rtl/>
              </w:rPr>
              <w:t>بخشهاي ويژه</w:t>
            </w:r>
            <w:r w:rsidRPr="00C11790">
              <w:rPr>
                <w:rStyle w:val="FootnoteReference"/>
                <w:rFonts w:ascii="Times New Roman" w:hAnsi="Times New Roman" w:cs="B Nazanin"/>
                <w:b w:val="0"/>
                <w:bCs w:val="0"/>
                <w:sz w:val="18"/>
                <w:szCs w:val="20"/>
                <w:rtl/>
              </w:rPr>
              <w:footnoteReference w:id="35"/>
            </w:r>
            <w:r w:rsidRPr="00C11790">
              <w:rPr>
                <w:rFonts w:ascii="Times New Roman" w:hAnsi="Times New Roman" w:cs="B Nazanin"/>
                <w:b w:val="0"/>
                <w:bCs w:val="0"/>
                <w:sz w:val="18"/>
                <w:szCs w:val="20"/>
                <w:rtl/>
              </w:rPr>
              <w:t xml:space="preserve"> (</w:t>
            </w:r>
            <w:r w:rsidRPr="00C11790">
              <w:rPr>
                <w:rFonts w:ascii="Times New Roman" w:hAnsi="Times New Roman" w:cs="B Nazanin"/>
                <w:b w:val="0"/>
                <w:bCs w:val="0"/>
                <w:sz w:val="18"/>
                <w:szCs w:val="20"/>
              </w:rPr>
              <w:t>ICU</w:t>
            </w:r>
            <w:r w:rsidRPr="00C11790">
              <w:rPr>
                <w:rFonts w:ascii="Times New Roman" w:hAnsi="Times New Roman" w:cs="B Nazanin"/>
                <w:b w:val="0"/>
                <w:bCs w:val="0"/>
                <w:sz w:val="18"/>
                <w:szCs w:val="20"/>
                <w:rtl/>
              </w:rPr>
              <w:t>,</w:t>
            </w:r>
            <w:r w:rsidRPr="00C11790">
              <w:rPr>
                <w:rFonts w:ascii="Times New Roman" w:hAnsi="Times New Roman" w:cs="B Nazanin"/>
                <w:b w:val="0"/>
                <w:bCs w:val="0"/>
                <w:sz w:val="18"/>
                <w:szCs w:val="20"/>
              </w:rPr>
              <w:t xml:space="preserve"> CCU,Dialysis,NICU</w:t>
            </w:r>
            <w:r w:rsidRPr="00C11790">
              <w:rPr>
                <w:rFonts w:ascii="Times New Roman" w:hAnsi="Times New Roman" w:cs="B Nazanin" w:hint="cs"/>
                <w:b w:val="0"/>
                <w:bCs w:val="0"/>
                <w:sz w:val="18"/>
                <w:szCs w:val="20"/>
                <w:rtl/>
              </w:rPr>
              <w:t>)</w:t>
            </w:r>
          </w:p>
        </w:tc>
        <w:tc>
          <w:tcPr>
            <w:tcW w:w="567" w:type="dxa"/>
          </w:tcPr>
          <w:p w:rsidR="00E364E8" w:rsidRPr="008429FE" w:rsidRDefault="00E364E8" w:rsidP="00716D94">
            <w:pPr>
              <w:spacing w:after="0" w:line="288" w:lineRule="auto"/>
              <w:cnfStyle w:val="000000000000"/>
              <w:rPr>
                <w:rFonts w:ascii="Times New Roman" w:hAnsi="Times New Roman" w:cs="B Nazanin"/>
                <w:sz w:val="20"/>
                <w:rtl/>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26"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tl/>
              </w:rPr>
            </w:pPr>
          </w:p>
        </w:tc>
        <w:tc>
          <w:tcPr>
            <w:tcW w:w="2977" w:type="dxa"/>
          </w:tcPr>
          <w:p w:rsidR="00E364E8" w:rsidRPr="008429FE" w:rsidRDefault="00E364E8" w:rsidP="00937D2F">
            <w:pPr>
              <w:spacing w:after="0" w:line="288" w:lineRule="auto"/>
              <w:cnfStyle w:val="000000000000"/>
              <w:rPr>
                <w:rFonts w:ascii="Times New Roman" w:hAnsi="Times New Roman" w:cs="B Nazanin"/>
                <w:sz w:val="20"/>
                <w:rtl/>
              </w:rPr>
            </w:pPr>
          </w:p>
        </w:tc>
      </w:tr>
      <w:tr w:rsidR="00E364E8" w:rsidRPr="008429FE" w:rsidTr="00E364E8">
        <w:trPr>
          <w:cnfStyle w:val="000000100000"/>
          <w:jc w:val="center"/>
        </w:trPr>
        <w:tc>
          <w:tcPr>
            <w:cnfStyle w:val="001000000000"/>
            <w:tcW w:w="5621"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hint="cs"/>
                <w:b w:val="0"/>
                <w:bCs w:val="0"/>
                <w:sz w:val="20"/>
                <w:rtl/>
              </w:rPr>
              <w:t xml:space="preserve">قابلیت </w:t>
            </w:r>
            <w:r w:rsidRPr="008429FE">
              <w:rPr>
                <w:rFonts w:ascii="Times New Roman" w:hAnsi="Times New Roman" w:cs="B Nazanin"/>
                <w:b w:val="0"/>
                <w:bCs w:val="0"/>
                <w:sz w:val="20"/>
                <w:rtl/>
              </w:rPr>
              <w:t>پشتيباني از سيستم اطلاعات مديريت انبار</w:t>
            </w:r>
            <w:r w:rsidRPr="008429FE">
              <w:rPr>
                <w:rFonts w:ascii="Times New Roman" w:hAnsi="Times New Roman" w:cs="B Nazanin" w:hint="cs"/>
                <w:b w:val="0"/>
                <w:bCs w:val="0"/>
                <w:sz w:val="20"/>
                <w:rtl/>
              </w:rPr>
              <w:t xml:space="preserve"> (انبارگرداني تجهيزات و وسايل مصرفي بخشها)</w:t>
            </w:r>
          </w:p>
        </w:tc>
        <w:tc>
          <w:tcPr>
            <w:tcW w:w="567" w:type="dxa"/>
            <w:tcBorders>
              <w:top w:val="none" w:sz="0" w:space="0" w:color="auto"/>
              <w:bottom w:val="none" w:sz="0" w:space="0" w:color="auto"/>
            </w:tcBorders>
          </w:tcPr>
          <w:p w:rsidR="00E364E8" w:rsidRPr="008429FE" w:rsidRDefault="00E364E8" w:rsidP="00716D94">
            <w:pPr>
              <w:spacing w:after="0" w:line="288" w:lineRule="auto"/>
              <w:cnfStyle w:val="000000100000"/>
              <w:rPr>
                <w:rFonts w:ascii="Times New Roman" w:hAnsi="Times New Roman" w:cs="B Nazanin"/>
                <w:sz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29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trHeight w:val="1152"/>
          <w:jc w:val="center"/>
        </w:trPr>
        <w:tc>
          <w:tcPr>
            <w:cnfStyle w:val="001000000000"/>
            <w:tcW w:w="5621" w:type="dxa"/>
          </w:tcPr>
          <w:p w:rsidR="00E364E8" w:rsidRPr="008429FE" w:rsidRDefault="00E364E8" w:rsidP="00937D2F">
            <w:pPr>
              <w:spacing w:after="0" w:line="288" w:lineRule="auto"/>
              <w:jc w:val="both"/>
              <w:rPr>
                <w:rFonts w:ascii="Times New Roman" w:hAnsi="Times New Roman" w:cs="B Nazanin"/>
                <w:b w:val="0"/>
                <w:bCs w:val="0"/>
                <w:sz w:val="20"/>
                <w:rtl/>
              </w:rPr>
            </w:pPr>
            <w:r w:rsidRPr="00CF4F4B">
              <w:rPr>
                <w:rFonts w:ascii="Times New Roman" w:hAnsi="Times New Roman" w:cs="B Nazanin" w:hint="cs"/>
                <w:b w:val="0"/>
                <w:bCs w:val="0"/>
                <w:sz w:val="20"/>
                <w:rtl/>
              </w:rPr>
              <w:t xml:space="preserve">تجویز دارو برای </w:t>
            </w:r>
            <w:r w:rsidRPr="00CF4F4B">
              <w:rPr>
                <w:rFonts w:ascii="Times New Roman" w:hAnsi="Times New Roman" w:cs="B Nazanin"/>
                <w:b w:val="0"/>
                <w:bCs w:val="0"/>
                <w:sz w:val="20"/>
                <w:rtl/>
              </w:rPr>
              <w:t>بيماران بستري</w:t>
            </w:r>
            <w:r w:rsidRPr="00CF4F4B">
              <w:rPr>
                <w:rFonts w:ascii="Times New Roman" w:hAnsi="Times New Roman" w:cs="B Nazanin" w:hint="cs"/>
                <w:b w:val="0"/>
                <w:bCs w:val="0"/>
                <w:sz w:val="20"/>
                <w:rtl/>
              </w:rPr>
              <w:t xml:space="preserve"> و توانايي کنار گذاشتن يک دارو از ليست داروهاي فعلي </w:t>
            </w:r>
            <w:r w:rsidRPr="00CF4F4B">
              <w:rPr>
                <w:rFonts w:ascii="Times New Roman" w:hAnsi="Times New Roman" w:cs="B Nazanin" w:hint="cs"/>
                <w:b w:val="0"/>
                <w:bCs w:val="0"/>
                <w:sz w:val="18"/>
                <w:szCs w:val="20"/>
                <w:rtl/>
              </w:rPr>
              <w:t xml:space="preserve">(علامت گذاري کردن بعنوان انجام شده، قطع شده و. . . ) </w:t>
            </w:r>
            <w:r w:rsidRPr="00CF4F4B">
              <w:rPr>
                <w:rFonts w:ascii="Times New Roman" w:hAnsi="Times New Roman" w:cs="B Nazanin" w:hint="cs"/>
                <w:b w:val="0"/>
                <w:bCs w:val="0"/>
                <w:sz w:val="20"/>
                <w:rtl/>
              </w:rPr>
              <w:t>و مدون کردن دليل هر عمل</w:t>
            </w:r>
          </w:p>
        </w:tc>
        <w:tc>
          <w:tcPr>
            <w:tcW w:w="567" w:type="dxa"/>
          </w:tcPr>
          <w:p w:rsidR="00E364E8" w:rsidRDefault="00E364E8" w:rsidP="00716D94">
            <w:pPr>
              <w:spacing w:line="288" w:lineRule="auto"/>
              <w:jc w:val="both"/>
              <w:cnfStyle w:val="000000000000"/>
              <w:rPr>
                <w:rFonts w:ascii="Times New Roman" w:hAnsi="Times New Roman" w:cs="B Nazanin"/>
                <w:sz w:val="20"/>
                <w:szCs w:val="20"/>
                <w:rtl/>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26"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Pr>
            </w:pPr>
          </w:p>
        </w:tc>
        <w:tc>
          <w:tcPr>
            <w:tcW w:w="2977"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5621"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پشتیبانی از پرونده الکترونیکی پزشکی</w:t>
            </w:r>
          </w:p>
        </w:tc>
        <w:tc>
          <w:tcPr>
            <w:tcW w:w="567" w:type="dxa"/>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c>
          <w:tcPr>
            <w:tcW w:w="29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Pr>
            </w:pPr>
          </w:p>
        </w:tc>
      </w:tr>
      <w:tr w:rsidR="00E364E8" w:rsidRPr="008429FE" w:rsidTr="00E364E8">
        <w:trPr>
          <w:jc w:val="center"/>
        </w:trPr>
        <w:tc>
          <w:tcPr>
            <w:cnfStyle w:val="001000000000"/>
            <w:tcW w:w="5621" w:type="dxa"/>
          </w:tcPr>
          <w:p w:rsidR="00E364E8" w:rsidRDefault="00E364E8" w:rsidP="00937D2F">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پشتیبانی از پرونده الکترونیکی پرستاری</w:t>
            </w:r>
          </w:p>
        </w:tc>
        <w:tc>
          <w:tcPr>
            <w:tcW w:w="567" w:type="dxa"/>
          </w:tcPr>
          <w:p w:rsidR="00E364E8" w:rsidRPr="008429FE" w:rsidRDefault="00E364E8" w:rsidP="00716D94">
            <w:pPr>
              <w:spacing w:after="0" w:line="288" w:lineRule="auto"/>
              <w:jc w:val="both"/>
              <w:cnfStyle w:val="000000000000"/>
              <w:rPr>
                <w:rFonts w:ascii="Times New Roman" w:hAnsi="Times New Roman" w:cs="B Nazanin"/>
                <w:sz w:val="20"/>
                <w:szCs w:val="20"/>
                <w:rtl/>
              </w:rPr>
            </w:pPr>
          </w:p>
        </w:tc>
        <w:tc>
          <w:tcPr>
            <w:tcW w:w="2694" w:type="dxa"/>
          </w:tcPr>
          <w:p w:rsidR="00E364E8" w:rsidRPr="008429FE" w:rsidRDefault="00E364E8" w:rsidP="00937D2F">
            <w:pPr>
              <w:spacing w:after="0" w:line="288" w:lineRule="auto"/>
              <w:jc w:val="both"/>
              <w:cnfStyle w:val="000000000000"/>
              <w:rPr>
                <w:rFonts w:ascii="Times New Roman" w:hAnsi="Times New Roman" w:cs="B Nazanin"/>
                <w:sz w:val="20"/>
                <w:szCs w:val="20"/>
              </w:rPr>
            </w:pPr>
          </w:p>
        </w:tc>
        <w:tc>
          <w:tcPr>
            <w:tcW w:w="526"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9" w:type="dxa"/>
          </w:tcPr>
          <w:p w:rsidR="00E364E8" w:rsidRPr="008429FE" w:rsidRDefault="00E364E8" w:rsidP="00937D2F">
            <w:pPr>
              <w:spacing w:after="0" w:line="288" w:lineRule="auto"/>
              <w:cnfStyle w:val="000000000000"/>
              <w:rPr>
                <w:rFonts w:ascii="Times New Roman" w:hAnsi="Times New Roman" w:cs="B Nazanin"/>
                <w:sz w:val="20"/>
              </w:rPr>
            </w:pPr>
          </w:p>
        </w:tc>
        <w:tc>
          <w:tcPr>
            <w:tcW w:w="2977" w:type="dxa"/>
          </w:tcPr>
          <w:p w:rsidR="00E364E8" w:rsidRPr="008429FE" w:rsidRDefault="00E364E8" w:rsidP="00937D2F">
            <w:pPr>
              <w:spacing w:after="0" w:line="288" w:lineRule="auto"/>
              <w:cnfStyle w:val="000000000000"/>
              <w:rPr>
                <w:rFonts w:ascii="Times New Roman" w:hAnsi="Times New Roman" w:cs="B Nazanin"/>
                <w:sz w:val="20"/>
              </w:rPr>
            </w:pPr>
          </w:p>
        </w:tc>
      </w:tr>
      <w:tr w:rsidR="00E364E8" w:rsidRPr="008429FE" w:rsidTr="00E364E8">
        <w:trPr>
          <w:cnfStyle w:val="000000100000"/>
          <w:jc w:val="center"/>
        </w:trPr>
        <w:tc>
          <w:tcPr>
            <w:cnfStyle w:val="001000000000"/>
            <w:tcW w:w="5621" w:type="dxa"/>
            <w:tcBorders>
              <w:top w:val="none" w:sz="0" w:space="0" w:color="auto"/>
              <w:left w:val="none" w:sz="0" w:space="0" w:color="auto"/>
              <w:bottom w:val="none" w:sz="0" w:space="0" w:color="auto"/>
            </w:tcBorders>
          </w:tcPr>
          <w:p w:rsidR="00E364E8" w:rsidRPr="008429FE" w:rsidRDefault="00E364E8" w:rsidP="00937D2F">
            <w:pPr>
              <w:spacing w:after="0" w:line="288" w:lineRule="auto"/>
              <w:jc w:val="both"/>
              <w:rPr>
                <w:rFonts w:ascii="Times New Roman" w:hAnsi="Times New Roman" w:cs="B Nazanin"/>
                <w:b w:val="0"/>
                <w:bCs w:val="0"/>
                <w:sz w:val="20"/>
              </w:rPr>
            </w:pPr>
            <w:r w:rsidRPr="008429FE">
              <w:rPr>
                <w:rFonts w:ascii="Times New Roman" w:hAnsi="Times New Roman" w:cs="B Nazanin"/>
                <w:b w:val="0"/>
                <w:bCs w:val="0"/>
                <w:sz w:val="20"/>
                <w:rtl/>
              </w:rPr>
              <w:t>پشتيباني از سيستم اطلاعات پرسنلي و زمان بندي</w:t>
            </w:r>
          </w:p>
        </w:tc>
        <w:tc>
          <w:tcPr>
            <w:tcW w:w="567" w:type="dxa"/>
            <w:tcBorders>
              <w:top w:val="none" w:sz="0" w:space="0" w:color="auto"/>
              <w:bottom w:val="none" w:sz="0" w:space="0" w:color="auto"/>
            </w:tcBorders>
          </w:tcPr>
          <w:p w:rsidR="00E364E8" w:rsidRPr="008429FE" w:rsidRDefault="00E364E8" w:rsidP="00716D94">
            <w:pPr>
              <w:spacing w:after="0" w:line="288" w:lineRule="auto"/>
              <w:jc w:val="both"/>
              <w:cnfStyle w:val="000000100000"/>
              <w:rPr>
                <w:rFonts w:ascii="Times New Roman" w:hAnsi="Times New Roman" w:cs="B Nazanin"/>
                <w:sz w:val="20"/>
                <w:szCs w:val="20"/>
                <w:rtl/>
              </w:rPr>
            </w:pPr>
          </w:p>
        </w:tc>
        <w:tc>
          <w:tcPr>
            <w:tcW w:w="2694" w:type="dxa"/>
            <w:tcBorders>
              <w:top w:val="none" w:sz="0" w:space="0" w:color="auto"/>
              <w:bottom w:val="none" w:sz="0" w:space="0" w:color="auto"/>
            </w:tcBorders>
          </w:tcPr>
          <w:p w:rsidR="00E364E8" w:rsidRPr="008429FE" w:rsidRDefault="00E364E8" w:rsidP="00937D2F">
            <w:pPr>
              <w:spacing w:after="0" w:line="288" w:lineRule="auto"/>
              <w:jc w:val="both"/>
              <w:cnfStyle w:val="000000100000"/>
              <w:rPr>
                <w:rFonts w:ascii="Times New Roman" w:hAnsi="Times New Roman" w:cs="B Nazanin"/>
                <w:sz w:val="20"/>
                <w:szCs w:val="20"/>
              </w:rPr>
            </w:pPr>
          </w:p>
        </w:tc>
        <w:tc>
          <w:tcPr>
            <w:tcW w:w="526"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9" w:type="dxa"/>
            <w:tcBorders>
              <w:top w:val="none" w:sz="0" w:space="0" w:color="auto"/>
              <w:bottom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c>
          <w:tcPr>
            <w:tcW w:w="2977" w:type="dxa"/>
            <w:tcBorders>
              <w:top w:val="none" w:sz="0" w:space="0" w:color="auto"/>
              <w:bottom w:val="none" w:sz="0" w:space="0" w:color="auto"/>
              <w:right w:val="none" w:sz="0" w:space="0" w:color="auto"/>
            </w:tcBorders>
          </w:tcPr>
          <w:p w:rsidR="00E364E8" w:rsidRPr="008429FE" w:rsidRDefault="00E364E8" w:rsidP="00937D2F">
            <w:pPr>
              <w:spacing w:after="0" w:line="288" w:lineRule="auto"/>
              <w:cnfStyle w:val="000000100000"/>
              <w:rPr>
                <w:rFonts w:ascii="Times New Roman" w:hAnsi="Times New Roman" w:cs="B Nazanin"/>
                <w:sz w:val="20"/>
                <w:rtl/>
              </w:rPr>
            </w:pPr>
          </w:p>
        </w:tc>
      </w:tr>
    </w:tbl>
    <w:p w:rsidR="00AF63E1" w:rsidRDefault="0063223D" w:rsidP="00BB692A">
      <w:pPr>
        <w:pStyle w:val="a7"/>
        <w:rPr>
          <w:rtl/>
        </w:rPr>
      </w:pPr>
      <w:bookmarkStart w:id="45" w:name="_Toc302233124"/>
      <w:r>
        <w:rPr>
          <w:rFonts w:hint="cs"/>
          <w:rtl/>
        </w:rPr>
        <w:t>س</w:t>
      </w:r>
      <w:r w:rsidR="00EE53CC" w:rsidRPr="008429FE">
        <w:rPr>
          <w:rFonts w:hint="cs"/>
          <w:rtl/>
        </w:rPr>
        <w:t>يستم اطلاعات داروخانه</w:t>
      </w:r>
      <w:r w:rsidR="00BB692A">
        <w:rPr>
          <w:rStyle w:val="FootnoteReference"/>
          <w:rtl/>
        </w:rPr>
        <w:footnoteReference w:id="36"/>
      </w:r>
      <w:bookmarkEnd w:id="45"/>
    </w:p>
    <w:p w:rsidR="009B5146" w:rsidRDefault="00C82991" w:rsidP="009B5146">
      <w:pPr>
        <w:pStyle w:val="a5"/>
        <w:spacing w:before="0" w:line="288" w:lineRule="auto"/>
        <w:jc w:val="left"/>
        <w:rPr>
          <w:rtl/>
          <w:lang w:bidi="fa-IR"/>
        </w:rPr>
      </w:pPr>
      <w:r>
        <w:rPr>
          <w:rFonts w:hint="cs"/>
          <w:rtl/>
          <w:lang w:bidi="fa-IR"/>
        </w:rPr>
        <w:t>این جزء سازمانی مربوط به قسمت داروخانه داخل بیمارستان می شود. هر چند که در بعضی از بیمارستانها دو برنامه کاملا جدا می باشند با این وجود برای کارکرد مناسب نیاز به انتقال اطلاعات بین دو سیستم وجود دارد.</w:t>
      </w:r>
    </w:p>
    <w:tbl>
      <w:tblPr>
        <w:tblStyle w:val="LightList-Accent3"/>
        <w:bidiVisual/>
        <w:tblW w:w="1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41"/>
        <w:gridCol w:w="567"/>
        <w:gridCol w:w="3690"/>
        <w:gridCol w:w="567"/>
        <w:gridCol w:w="425"/>
        <w:gridCol w:w="567"/>
        <w:gridCol w:w="4253"/>
      </w:tblGrid>
      <w:tr w:rsidR="00E364E8" w:rsidRPr="00437784" w:rsidTr="00E364E8">
        <w:trPr>
          <w:cnfStyle w:val="100000000000"/>
          <w:trHeight w:val="1167"/>
          <w:jc w:val="center"/>
        </w:trPr>
        <w:tc>
          <w:tcPr>
            <w:cnfStyle w:val="001000000000"/>
            <w:tcW w:w="4041" w:type="dxa"/>
            <w:tcBorders>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color w:val="auto"/>
              </w:rPr>
            </w:pPr>
            <w:r w:rsidRPr="00437784">
              <w:rPr>
                <w:rFonts w:ascii="Times New Roman" w:hAnsi="Times New Roman" w:cs="B Nazanin" w:hint="cs"/>
                <w:b w:val="0"/>
                <w:bCs w:val="0"/>
                <w:color w:val="auto"/>
                <w:rtl/>
              </w:rPr>
              <w:t>زيرگروه اصلي</w:t>
            </w:r>
          </w:p>
        </w:tc>
        <w:tc>
          <w:tcPr>
            <w:tcW w:w="567" w:type="dxa"/>
            <w:tcBorders>
              <w:bottom w:val="none" w:sz="0" w:space="0" w:color="auto"/>
            </w:tcBorders>
            <w:textDirection w:val="btLr"/>
          </w:tcPr>
          <w:p w:rsidR="00E364E8" w:rsidRPr="00437784"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437784">
              <w:rPr>
                <w:rFonts w:ascii="Times New Roman" w:hAnsi="Times New Roman" w:cs="B Nazanin" w:hint="cs"/>
                <w:b w:val="0"/>
                <w:bCs w:val="0"/>
                <w:color w:val="auto"/>
                <w:sz w:val="18"/>
                <w:szCs w:val="18"/>
                <w:rtl/>
              </w:rPr>
              <w:t>وزن زیر گروه اصلی 30-1</w:t>
            </w:r>
          </w:p>
        </w:tc>
        <w:tc>
          <w:tcPr>
            <w:tcW w:w="3690" w:type="dxa"/>
            <w:tcBorders>
              <w:bottom w:val="none" w:sz="0" w:space="0" w:color="auto"/>
            </w:tcBorders>
          </w:tcPr>
          <w:p w:rsidR="00E364E8" w:rsidRPr="00437784" w:rsidRDefault="00E364E8" w:rsidP="00937D2F">
            <w:pPr>
              <w:spacing w:after="0" w:line="288" w:lineRule="auto"/>
              <w:jc w:val="both"/>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rtl/>
              </w:rPr>
              <w:t>زير گروه فرعي</w:t>
            </w:r>
          </w:p>
        </w:tc>
        <w:tc>
          <w:tcPr>
            <w:tcW w:w="567" w:type="dxa"/>
            <w:tcBorders>
              <w:bottom w:val="none" w:sz="0" w:space="0" w:color="auto"/>
            </w:tcBorders>
            <w:textDirection w:val="btLr"/>
          </w:tcPr>
          <w:p w:rsidR="00E364E8" w:rsidRPr="00437784" w:rsidRDefault="00E364E8" w:rsidP="005B0087">
            <w:pPr>
              <w:spacing w:after="0" w:line="288" w:lineRule="auto"/>
              <w:ind w:left="113" w:right="113"/>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567" w:type="dxa"/>
            <w:tcBorders>
              <w:bottom w:val="none" w:sz="0" w:space="0" w:color="auto"/>
            </w:tcBorders>
            <w:textDirection w:val="btLr"/>
          </w:tcPr>
          <w:p w:rsidR="00E364E8" w:rsidRPr="00437784"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437784">
              <w:rPr>
                <w:rFonts w:ascii="Times New Roman" w:hAnsi="Times New Roman" w:cs="B Nazanin" w:hint="cs"/>
                <w:b w:val="0"/>
                <w:bCs w:val="0"/>
                <w:color w:val="auto"/>
                <w:sz w:val="18"/>
                <w:szCs w:val="18"/>
                <w:rtl/>
              </w:rPr>
              <w:t>واضخ</w:t>
            </w:r>
            <w:r w:rsidRPr="00437784">
              <w:rPr>
                <w:rFonts w:ascii="Times New Roman" w:hAnsi="Times New Roman" w:cs="B Nazanin"/>
                <w:b w:val="0"/>
                <w:bCs w:val="0"/>
                <w:color w:val="auto"/>
                <w:sz w:val="18"/>
                <w:szCs w:val="18"/>
                <w:rtl/>
              </w:rPr>
              <w:softHyphen/>
            </w:r>
            <w:r w:rsidRPr="00437784">
              <w:rPr>
                <w:rFonts w:ascii="Times New Roman" w:hAnsi="Times New Roman" w:cs="B Nazanin" w:hint="cs"/>
                <w:b w:val="0"/>
                <w:bCs w:val="0"/>
                <w:color w:val="auto"/>
                <w:sz w:val="18"/>
                <w:szCs w:val="18"/>
                <w:rtl/>
              </w:rPr>
              <w:t>بودن شاخص(بله/خیر)</w:t>
            </w:r>
          </w:p>
        </w:tc>
        <w:tc>
          <w:tcPr>
            <w:tcW w:w="4253" w:type="dxa"/>
            <w:tcBorders>
              <w:bottom w:val="none" w:sz="0" w:space="0" w:color="auto"/>
            </w:tcBorders>
          </w:tcPr>
          <w:p w:rsidR="00E364E8" w:rsidRPr="00437784" w:rsidRDefault="00E364E8" w:rsidP="00937D2F">
            <w:pPr>
              <w:spacing w:after="0" w:line="288" w:lineRule="auto"/>
              <w:cnfStyle w:val="100000000000"/>
              <w:rPr>
                <w:rFonts w:ascii="Times New Roman" w:hAnsi="Times New Roman" w:cs="B Nazanin"/>
                <w:b w:val="0"/>
                <w:bCs w:val="0"/>
                <w:color w:val="auto"/>
                <w:rtl/>
              </w:rPr>
            </w:pPr>
            <w:r w:rsidRPr="00437784">
              <w:rPr>
                <w:rFonts w:ascii="Times New Roman" w:hAnsi="Times New Roman" w:cs="B Nazanin" w:hint="cs"/>
                <w:b w:val="0"/>
                <w:bCs w:val="0"/>
                <w:color w:val="auto"/>
                <w:rtl/>
              </w:rPr>
              <w:t>ملاحظات</w:t>
            </w:r>
          </w:p>
        </w:tc>
      </w:tr>
      <w:tr w:rsidR="00E364E8" w:rsidRPr="00437784" w:rsidTr="00E364E8">
        <w:trPr>
          <w:cnfStyle w:val="000000100000"/>
          <w:jc w:val="center"/>
        </w:trPr>
        <w:tc>
          <w:tcPr>
            <w:cnfStyle w:val="001000000000"/>
            <w:tcW w:w="4041" w:type="dxa"/>
            <w:vMerge w:val="restart"/>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امکان ثبت </w:t>
            </w:r>
            <w:r w:rsidRPr="00437784">
              <w:rPr>
                <w:rFonts w:ascii="Times New Roman" w:hAnsi="Times New Roman" w:cs="B Nazanin"/>
                <w:b w:val="0"/>
                <w:bCs w:val="0"/>
                <w:sz w:val="20"/>
                <w:rtl/>
              </w:rPr>
              <w:t>نسخه هاي سرپايي</w:t>
            </w:r>
          </w:p>
        </w:tc>
        <w:tc>
          <w:tcPr>
            <w:tcW w:w="567" w:type="dxa"/>
            <w:vMerge w:val="restart"/>
            <w:tcBorders>
              <w:top w:val="none" w:sz="0" w:space="0" w:color="auto"/>
              <w:bottom w:val="none" w:sz="0" w:space="0" w:color="auto"/>
            </w:tcBorders>
          </w:tcPr>
          <w:p w:rsidR="00E364E8" w:rsidRPr="00437784" w:rsidRDefault="00E364E8" w:rsidP="00716D94">
            <w:pPr>
              <w:spacing w:after="0" w:line="288" w:lineRule="auto"/>
              <w:cnfStyle w:val="000000100000"/>
              <w:rPr>
                <w:rFonts w:ascii="Times New Roman" w:hAnsi="Times New Roman" w:cs="B Nazanin"/>
                <w:sz w:val="20"/>
                <w:rtl/>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r w:rsidRPr="00437784">
              <w:rPr>
                <w:rFonts w:ascii="Times New Roman" w:hAnsi="Times New Roman" w:cs="B Nazanin" w:hint="cs"/>
                <w:sz w:val="20"/>
                <w:szCs w:val="20"/>
                <w:rtl/>
              </w:rPr>
              <w:t xml:space="preserve">امکان وارد کردن اقلام دارویی و مقدار مصرف آن بر اساس نسخه دریافتی با ذکر مشخصات پزشک معالج، تاریخ نسخه و. . . </w:t>
            </w:r>
            <w:r w:rsidRPr="00437784">
              <w:rPr>
                <w:rStyle w:val="FootnoteReference"/>
                <w:rFonts w:ascii="Times New Roman" w:hAnsi="Times New Roman" w:cs="B Nazanin"/>
                <w:sz w:val="20"/>
                <w:szCs w:val="20"/>
                <w:rtl/>
              </w:rPr>
              <w:footnoteReference w:id="37"/>
            </w: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vMerge/>
          </w:tcPr>
          <w:p w:rsidR="00E364E8" w:rsidRPr="00437784"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437784" w:rsidRDefault="00E364E8" w:rsidP="00716D94">
            <w:pPr>
              <w:spacing w:after="0" w:line="288" w:lineRule="auto"/>
              <w:cnfStyle w:val="000000000000"/>
              <w:rPr>
                <w:rFonts w:ascii="Times New Roman" w:hAnsi="Times New Roman" w:cs="B Nazanin"/>
                <w:sz w:val="20"/>
                <w:rtl/>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r w:rsidRPr="00437784">
              <w:rPr>
                <w:rFonts w:ascii="Times New Roman" w:hAnsi="Times New Roman" w:cs="B Nazanin" w:hint="cs"/>
                <w:sz w:val="20"/>
                <w:szCs w:val="20"/>
                <w:rtl/>
              </w:rPr>
              <w:t>امکان پشتیبانی از سیستم کمک در تصمیم گیری تشخیصی</w:t>
            </w: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vMerge/>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437784" w:rsidRDefault="00E364E8" w:rsidP="00716D94">
            <w:pPr>
              <w:spacing w:after="0" w:line="288" w:lineRule="auto"/>
              <w:cnfStyle w:val="000000100000"/>
              <w:rPr>
                <w:rFonts w:ascii="Times New Roman" w:hAnsi="Times New Roman" w:cs="B Nazanin"/>
                <w:sz w:val="20"/>
                <w:rtl/>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r w:rsidRPr="00437784">
              <w:rPr>
                <w:rFonts w:ascii="Times New Roman" w:hAnsi="Times New Roman" w:cs="B Nazanin" w:hint="cs"/>
                <w:sz w:val="20"/>
                <w:szCs w:val="20"/>
                <w:rtl/>
              </w:rPr>
              <w:t>امکان کنترل ورود و خروج و میزان مصرف در داروخانه سر پایی و ارتباط آن با انبار دارویی</w:t>
            </w: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trHeight w:val="920"/>
          <w:jc w:val="center"/>
        </w:trPr>
        <w:tc>
          <w:tcPr>
            <w:cnfStyle w:val="001000000000"/>
            <w:tcW w:w="4041" w:type="dxa"/>
            <w:vMerge w:val="restart"/>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ثبت</w:t>
            </w:r>
            <w:r w:rsidRPr="00437784">
              <w:rPr>
                <w:rFonts w:ascii="Times New Roman" w:hAnsi="Times New Roman" w:cs="B Nazanin"/>
                <w:b w:val="0"/>
                <w:bCs w:val="0"/>
                <w:sz w:val="20"/>
              </w:rPr>
              <w:t xml:space="preserve"> </w:t>
            </w:r>
            <w:r w:rsidRPr="00437784">
              <w:rPr>
                <w:rFonts w:ascii="Times New Roman" w:hAnsi="Times New Roman" w:cs="B Nazanin"/>
                <w:b w:val="0"/>
                <w:bCs w:val="0"/>
                <w:sz w:val="20"/>
                <w:rtl/>
              </w:rPr>
              <w:t>داروهاي مصرفي بخشها</w:t>
            </w:r>
          </w:p>
        </w:tc>
        <w:tc>
          <w:tcPr>
            <w:tcW w:w="567" w:type="dxa"/>
            <w:vMerge w:val="restart"/>
          </w:tcPr>
          <w:p w:rsidR="00E364E8" w:rsidRPr="00437784" w:rsidRDefault="00E364E8" w:rsidP="00716D94">
            <w:pPr>
              <w:spacing w:line="288" w:lineRule="auto"/>
              <w:jc w:val="both"/>
              <w:cnfStyle w:val="000000000000"/>
              <w:rPr>
                <w:rFonts w:ascii="Times New Roman" w:hAnsi="Times New Roman" w:cs="B Nazanin"/>
                <w:sz w:val="20"/>
                <w:szCs w:val="20"/>
                <w:rtl/>
              </w:rPr>
            </w:pPr>
          </w:p>
        </w:tc>
        <w:tc>
          <w:tcPr>
            <w:tcW w:w="3690" w:type="dxa"/>
          </w:tcPr>
          <w:p w:rsidR="00E364E8" w:rsidRPr="00437784" w:rsidRDefault="00E364E8" w:rsidP="00937D2F">
            <w:pPr>
              <w:spacing w:line="288" w:lineRule="auto"/>
              <w:jc w:val="both"/>
              <w:cnfStyle w:val="000000000000"/>
              <w:rPr>
                <w:rFonts w:ascii="Times New Roman" w:hAnsi="Times New Roman" w:cs="B Nazanin"/>
                <w:sz w:val="20"/>
                <w:szCs w:val="20"/>
              </w:rPr>
            </w:pPr>
            <w:r w:rsidRPr="00437784">
              <w:rPr>
                <w:rFonts w:ascii="Times New Roman" w:hAnsi="Times New Roman" w:cs="B Nazanin" w:hint="cs"/>
                <w:sz w:val="20"/>
                <w:szCs w:val="20"/>
                <w:rtl/>
              </w:rPr>
              <w:t xml:space="preserve">تجویز دارو برای </w:t>
            </w:r>
            <w:r w:rsidRPr="00437784">
              <w:rPr>
                <w:rFonts w:ascii="Times New Roman" w:hAnsi="Times New Roman" w:cs="B Nazanin"/>
                <w:sz w:val="20"/>
                <w:szCs w:val="20"/>
                <w:rtl/>
              </w:rPr>
              <w:t>بيماران بستري</w:t>
            </w:r>
            <w:r w:rsidRPr="00437784">
              <w:rPr>
                <w:rFonts w:ascii="Times New Roman" w:hAnsi="Times New Roman" w:cs="B Nazanin" w:hint="cs"/>
                <w:sz w:val="20"/>
                <w:szCs w:val="20"/>
                <w:rtl/>
              </w:rPr>
              <w:t xml:space="preserve"> و توانايي کنار گذاشتن يک دارو از ليست داروهاي فعلي (علامت گذاري کردن بعنوان انجام شده، قطع شده و. . . ) و مدون کردن دليل هر عمل</w:t>
            </w: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vMerge/>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437784" w:rsidRDefault="00E364E8" w:rsidP="00716D94">
            <w:pPr>
              <w:spacing w:after="0" w:line="288" w:lineRule="auto"/>
              <w:jc w:val="both"/>
              <w:cnfStyle w:val="000000100000"/>
              <w:rPr>
                <w:rFonts w:ascii="Times New Roman" w:hAnsi="Times New Roman" w:cs="B Nazanin"/>
                <w:sz w:val="20"/>
                <w:szCs w:val="20"/>
                <w:rtl/>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r w:rsidRPr="00437784">
              <w:rPr>
                <w:rFonts w:ascii="Times New Roman" w:hAnsi="Times New Roman" w:cs="B Nazanin" w:hint="cs"/>
                <w:sz w:val="20"/>
                <w:szCs w:val="20"/>
                <w:rtl/>
              </w:rPr>
              <w:t xml:space="preserve">توانایی محاسبه </w:t>
            </w:r>
            <w:r w:rsidRPr="00437784">
              <w:rPr>
                <w:rFonts w:ascii="Times New Roman" w:hAnsi="Times New Roman" w:cs="B Nazanin"/>
                <w:sz w:val="20"/>
                <w:szCs w:val="20"/>
                <w:rtl/>
              </w:rPr>
              <w:t>صورتحساب</w:t>
            </w:r>
            <w:r w:rsidRPr="00437784">
              <w:rPr>
                <w:rFonts w:ascii="Times New Roman" w:hAnsi="Times New Roman" w:cs="B Nazanin"/>
                <w:sz w:val="20"/>
                <w:szCs w:val="20"/>
              </w:rPr>
              <w:t xml:space="preserve"> </w:t>
            </w:r>
            <w:r w:rsidRPr="00437784">
              <w:rPr>
                <w:rFonts w:ascii="Times New Roman" w:hAnsi="Times New Roman" w:cs="B Nazanin"/>
                <w:sz w:val="20"/>
                <w:szCs w:val="20"/>
                <w:rtl/>
              </w:rPr>
              <w:t>داروهاي مصرفي</w:t>
            </w:r>
            <w:r w:rsidRPr="00437784">
              <w:rPr>
                <w:rFonts w:ascii="Times New Roman" w:hAnsi="Times New Roman" w:cs="B Nazanin" w:hint="cs"/>
                <w:sz w:val="20"/>
                <w:szCs w:val="20"/>
                <w:rtl/>
              </w:rPr>
              <w:t xml:space="preserve"> براي بيمار و بخش و محاسبه حق بيمه بيمار به همراه توانايي چاپ کردن ليست دارو هاي فعلي</w:t>
            </w: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vMerge/>
          </w:tcPr>
          <w:p w:rsidR="00E364E8" w:rsidRPr="00437784" w:rsidRDefault="00E364E8" w:rsidP="00937D2F">
            <w:pPr>
              <w:spacing w:after="0" w:line="288" w:lineRule="auto"/>
              <w:jc w:val="both"/>
              <w:rPr>
                <w:rFonts w:ascii="Times New Roman" w:hAnsi="Times New Roman" w:cs="B Nazanin"/>
                <w:b w:val="0"/>
                <w:bCs w:val="0"/>
                <w:sz w:val="20"/>
              </w:rPr>
            </w:pPr>
          </w:p>
        </w:tc>
        <w:tc>
          <w:tcPr>
            <w:tcW w:w="567" w:type="dxa"/>
            <w:vMerge/>
          </w:tcPr>
          <w:p w:rsidR="00E364E8" w:rsidRPr="00437784" w:rsidRDefault="00E364E8" w:rsidP="00716D94">
            <w:pPr>
              <w:spacing w:after="0" w:line="288" w:lineRule="auto"/>
              <w:jc w:val="both"/>
              <w:cnfStyle w:val="000000000000"/>
              <w:rPr>
                <w:rFonts w:ascii="Times New Roman" w:hAnsi="Times New Roman" w:cs="B Nazanin"/>
                <w:sz w:val="20"/>
                <w:szCs w:val="20"/>
                <w:rtl/>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tl/>
              </w:rPr>
            </w:pPr>
            <w:r w:rsidRPr="00437784">
              <w:rPr>
                <w:rFonts w:ascii="Times New Roman" w:hAnsi="Times New Roman" w:cs="B Nazanin" w:hint="cs"/>
                <w:sz w:val="20"/>
                <w:szCs w:val="20"/>
                <w:rtl/>
              </w:rPr>
              <w:t>امکان فرستادن یک کپی از نسخه به پرونده بیمار</w:t>
            </w: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8429FE" w:rsidRDefault="00E364E8" w:rsidP="005B0087">
            <w:pPr>
              <w:spacing w:after="0" w:line="288" w:lineRule="auto"/>
              <w:cnfStyle w:val="000000000000"/>
              <w:rPr>
                <w:rFonts w:ascii="Times New Roman" w:hAnsi="Times New Roman" w:cs="B Nazanin"/>
                <w:sz w:val="20"/>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vMerge/>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p>
        </w:tc>
        <w:tc>
          <w:tcPr>
            <w:tcW w:w="567" w:type="dxa"/>
            <w:vMerge/>
            <w:tcBorders>
              <w:top w:val="none" w:sz="0" w:space="0" w:color="auto"/>
              <w:bottom w:val="none" w:sz="0" w:space="0" w:color="auto"/>
            </w:tcBorders>
          </w:tcPr>
          <w:p w:rsidR="00E364E8" w:rsidRPr="00437784" w:rsidRDefault="00E364E8" w:rsidP="00716D94">
            <w:pPr>
              <w:spacing w:after="0" w:line="288" w:lineRule="auto"/>
              <w:jc w:val="both"/>
              <w:cnfStyle w:val="000000100000"/>
              <w:rPr>
                <w:rFonts w:ascii="Times New Roman" w:hAnsi="Times New Roman" w:cs="B Nazanin"/>
                <w:sz w:val="20"/>
                <w:szCs w:val="20"/>
                <w:rtl/>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r w:rsidRPr="00437784">
              <w:rPr>
                <w:rFonts w:ascii="Times New Roman" w:hAnsi="Times New Roman" w:cs="B Nazanin" w:hint="cs"/>
                <w:sz w:val="20"/>
                <w:szCs w:val="20"/>
                <w:rtl/>
              </w:rPr>
              <w:t>امكان</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اخذ</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گزارش</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به</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تفكيك</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بيمار، بخش، پزشك</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و</w:t>
            </w:r>
            <w:r w:rsidRPr="00437784">
              <w:rPr>
                <w:rFonts w:ascii="Times New Roman" w:hAnsi="Times New Roman" w:cs="B Nazanin"/>
                <w:sz w:val="20"/>
                <w:szCs w:val="20"/>
                <w:rtl/>
              </w:rPr>
              <w:t xml:space="preserve"> </w:t>
            </w:r>
            <w:r w:rsidRPr="00437784">
              <w:rPr>
                <w:rFonts w:ascii="Times New Roman" w:hAnsi="Times New Roman" w:cs="B Nazanin" w:hint="cs"/>
                <w:sz w:val="20"/>
                <w:szCs w:val="20"/>
                <w:rtl/>
              </w:rPr>
              <w:t>غيره</w:t>
            </w: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8429FE" w:rsidRDefault="00E364E8" w:rsidP="005B0087">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قابلیت </w:t>
            </w:r>
            <w:r w:rsidRPr="00437784">
              <w:rPr>
                <w:rFonts w:ascii="Times New Roman" w:hAnsi="Times New Roman" w:cs="B Nazanin"/>
                <w:b w:val="0"/>
                <w:bCs w:val="0"/>
                <w:sz w:val="20"/>
                <w:rtl/>
              </w:rPr>
              <w:t>پشتيباني از سيستم اطلاعات مديريت انبار</w:t>
            </w:r>
            <w:r w:rsidRPr="00437784">
              <w:rPr>
                <w:rFonts w:ascii="Times New Roman" w:hAnsi="Times New Roman" w:cs="B Nazanin" w:hint="cs"/>
                <w:b w:val="0"/>
                <w:bCs w:val="0"/>
                <w:sz w:val="20"/>
                <w:rtl/>
              </w:rPr>
              <w:t xml:space="preserve"> (انبارگرداني دارويي)</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ثبت داروهای بیمه ای  و اطلاعات مرتبط با آن</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63223D">
            <w:pPr>
              <w:spacing w:after="0" w:line="28" w:lineRule="atLeast"/>
              <w:jc w:val="both"/>
              <w:rPr>
                <w:rFonts w:ascii="Times New Roman" w:hAnsi="Times New Roman" w:cs="B Nazanin"/>
                <w:b w:val="0"/>
                <w:bCs w:val="0"/>
                <w:sz w:val="20"/>
                <w:rtl/>
              </w:rPr>
            </w:pPr>
            <w:r w:rsidRPr="00437784">
              <w:rPr>
                <w:rFonts w:ascii="Times New Roman" w:hAnsi="Times New Roman" w:cs="B Nazanin" w:hint="cs"/>
                <w:b w:val="0"/>
                <w:bCs w:val="0"/>
                <w:sz w:val="20"/>
                <w:rtl/>
              </w:rPr>
              <w:t xml:space="preserve">قابلیت </w:t>
            </w:r>
            <w:r w:rsidRPr="00437784">
              <w:rPr>
                <w:rFonts w:ascii="Times New Roman" w:hAnsi="Times New Roman" w:cs="B Nazanin"/>
                <w:b w:val="0"/>
                <w:bCs w:val="0"/>
                <w:sz w:val="20"/>
                <w:rtl/>
              </w:rPr>
              <w:t>بررسي تعداد داروي تجويزي مجاز هنگام ثبت نسخ به‌صورت هوشمند</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ثبت داروهای ترکیبی و اعمال حق ساخت</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محاسبه حق فنی</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ثبت داروهایی ویژه تجویز متخصصین</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تهيه تاريخچه کامل دارويي بيمار بر اساس هر سال</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5204B0">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امكان ارائه گزارش بصورت انتخابي مانند: موجودي دارو، سفارشات دارو، رسيدهاي دارو، داروهاي وارد شده، مصرف بر اساس دارو، حداقل موجودي دارو، نقطه سفارش دارو، مصرف وسايل، حواله هاي صادره ورود و خروج دارو، كاركرد داروها، خلاصه كاردكس داروها و ...</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5204B0">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امكان تعريف ميزان مجاز تجويز هر دارو در جدول پايه و اعلام هشدار الكترونيك در صورت درخواست خارج از محدوده مجاز</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5204B0">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امكان تعريف تداخلات دارويي، موارد هشدار و منع مصرف و عوارض هر دارو در جدول پايه و اعلام هشدار هاي لازم هنگام درخواست</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5204B0">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 xml:space="preserve">امكان ثبت تفاوت تعرفه در موارديكه قيمت فروش داروها از تعهد سازمان و يا سازمانهاي بيمه گير بالاتر باشد </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trHeight w:val="1255"/>
          <w:jc w:val="center"/>
        </w:trPr>
        <w:tc>
          <w:tcPr>
            <w:cnfStyle w:val="001000000000"/>
            <w:tcW w:w="4041"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 xml:space="preserve">امکان نگهداری و نمایش اطلاعات </w:t>
            </w:r>
            <w:r w:rsidRPr="00437784">
              <w:rPr>
                <w:rFonts w:ascii="Times New Roman" w:hAnsi="Times New Roman" w:cs="B Nazanin"/>
                <w:b w:val="0"/>
                <w:bCs w:val="0"/>
                <w:sz w:val="20"/>
                <w:rtl/>
              </w:rPr>
              <w:t>خريد دارو</w:t>
            </w:r>
            <w:r w:rsidRPr="00437784">
              <w:rPr>
                <w:rFonts w:ascii="Times New Roman" w:hAnsi="Times New Roman" w:cs="B Nazanin" w:hint="cs"/>
                <w:b w:val="0"/>
                <w:bCs w:val="0"/>
                <w:sz w:val="20"/>
                <w:rtl/>
              </w:rPr>
              <w:t xml:space="preserve"> و به روز رسانی آنها (مانند قیمت خرید دارو، فاکتورهای خرید و غیره)</w:t>
            </w:r>
          </w:p>
        </w:tc>
        <w:tc>
          <w:tcPr>
            <w:tcW w:w="567"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3690"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4253"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4041" w:type="dxa"/>
          </w:tcPr>
          <w:p w:rsidR="00E364E8" w:rsidRPr="00437784" w:rsidRDefault="00E364E8" w:rsidP="00612126">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ارائه پیشنهاد خرید دارو به طور خودکار با رسیدن به حد سفارش یا بر اساس نیاز</w:t>
            </w:r>
          </w:p>
        </w:tc>
        <w:tc>
          <w:tcPr>
            <w:tcW w:w="567"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3690"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567"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4253" w:type="dxa"/>
          </w:tcPr>
          <w:p w:rsidR="00E364E8" w:rsidRPr="00437784" w:rsidRDefault="00E364E8" w:rsidP="00937D2F">
            <w:pPr>
              <w:spacing w:after="0" w:line="288" w:lineRule="auto"/>
              <w:cnfStyle w:val="000000000000"/>
              <w:rPr>
                <w:rFonts w:ascii="Times New Roman" w:hAnsi="Times New Roman" w:cs="B Nazanin"/>
                <w:sz w:val="20"/>
                <w:rtl/>
              </w:rPr>
            </w:pPr>
          </w:p>
        </w:tc>
      </w:tr>
    </w:tbl>
    <w:p w:rsidR="00F254B0" w:rsidRDefault="00F254B0" w:rsidP="00F254B0">
      <w:pPr>
        <w:pStyle w:val="a5"/>
        <w:spacing w:before="0" w:line="288" w:lineRule="auto"/>
        <w:jc w:val="both"/>
        <w:rPr>
          <w:b/>
          <w:bCs/>
          <w:sz w:val="20"/>
          <w:szCs w:val="22"/>
          <w:rtl/>
        </w:rPr>
      </w:pPr>
    </w:p>
    <w:p w:rsidR="00EE53CC" w:rsidRDefault="00EE53CC" w:rsidP="00BB692A">
      <w:pPr>
        <w:pStyle w:val="a7"/>
        <w:rPr>
          <w:rtl/>
        </w:rPr>
      </w:pPr>
      <w:bookmarkStart w:id="46" w:name="_Toc302233125"/>
      <w:r w:rsidRPr="008429FE">
        <w:rPr>
          <w:rFonts w:hint="cs"/>
          <w:rtl/>
        </w:rPr>
        <w:t>سيستم اطلاعات آزمايشگاه</w:t>
      </w:r>
      <w:r w:rsidR="00BB692A">
        <w:rPr>
          <w:rStyle w:val="FootnoteReference"/>
          <w:rtl/>
        </w:rPr>
        <w:footnoteReference w:id="38"/>
      </w:r>
      <w:bookmarkEnd w:id="46"/>
    </w:p>
    <w:p w:rsidR="00C82991" w:rsidRDefault="00436147" w:rsidP="00670A48">
      <w:pPr>
        <w:pStyle w:val="a1"/>
        <w:rPr>
          <w:rtl/>
        </w:rPr>
      </w:pPr>
      <w:r>
        <w:rPr>
          <w:rFonts w:hint="cs"/>
          <w:rtl/>
        </w:rPr>
        <w:t>آزمایشگاه جزء سازمانی است که امکان پذیرش آزمایش و انجام آزمایش را فراهم میآورد. هرچند که آزمایشگاه داخل بیمارستان می</w:t>
      </w:r>
      <w:r w:rsidR="00F254B0">
        <w:rPr>
          <w:rtl/>
        </w:rPr>
        <w:softHyphen/>
      </w:r>
      <w:r>
        <w:rPr>
          <w:rFonts w:hint="cs"/>
          <w:rtl/>
        </w:rPr>
        <w:t>تواند پذیرش سرپایی نیز داشته باشد ولی درخصوص پذیرش های بیماران بستری باید این یکپارچکی وجود داشته باشد که جواب آزمایشات به پرونده الکترونیکی بیماران منتقل شود و هزینه آنها در</w:t>
      </w:r>
      <w:r w:rsidR="00670A48">
        <w:rPr>
          <w:rFonts w:hint="cs"/>
          <w:rtl/>
        </w:rPr>
        <w:t xml:space="preserve"> </w:t>
      </w:r>
      <w:r>
        <w:rPr>
          <w:rFonts w:hint="cs"/>
          <w:rtl/>
        </w:rPr>
        <w:t xml:space="preserve">زمان ترخیص محاسبه گردد. </w:t>
      </w:r>
    </w:p>
    <w:p w:rsidR="00EE53CC" w:rsidRDefault="00EE53CC" w:rsidP="00EE53CC">
      <w:pPr>
        <w:pStyle w:val="a5"/>
        <w:spacing w:before="0" w:line="288" w:lineRule="auto"/>
        <w:jc w:val="left"/>
        <w:rPr>
          <w:rtl/>
          <w:lang w:bidi="fa-IR"/>
        </w:rPr>
      </w:pPr>
    </w:p>
    <w:tbl>
      <w:tblPr>
        <w:tblStyle w:val="LightList-Accent3"/>
        <w:bidiVisual/>
        <w:tblW w:w="13294" w:type="dxa"/>
        <w:jc w:val="center"/>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79"/>
        <w:gridCol w:w="526"/>
        <w:gridCol w:w="2593"/>
        <w:gridCol w:w="525"/>
        <w:gridCol w:w="425"/>
        <w:gridCol w:w="708"/>
        <w:gridCol w:w="3138"/>
      </w:tblGrid>
      <w:tr w:rsidR="00E364E8" w:rsidRPr="00437784" w:rsidTr="00E364E8">
        <w:trPr>
          <w:cnfStyle w:val="100000000000"/>
          <w:trHeight w:val="1168"/>
          <w:jc w:val="center"/>
        </w:trPr>
        <w:tc>
          <w:tcPr>
            <w:cnfStyle w:val="001000000000"/>
            <w:tcW w:w="5379" w:type="dxa"/>
            <w:tcBorders>
              <w:bottom w:val="none" w:sz="0" w:space="0" w:color="auto"/>
            </w:tcBorders>
          </w:tcPr>
          <w:p w:rsidR="00E364E8" w:rsidRPr="00C11790" w:rsidRDefault="00E364E8" w:rsidP="00937D2F">
            <w:pPr>
              <w:spacing w:after="0" w:line="288" w:lineRule="auto"/>
              <w:jc w:val="both"/>
              <w:rPr>
                <w:rFonts w:ascii="Times New Roman" w:hAnsi="Times New Roman" w:cs="B Nazanin"/>
                <w:b w:val="0"/>
                <w:bCs w:val="0"/>
                <w:color w:val="auto"/>
                <w:sz w:val="20"/>
              </w:rPr>
            </w:pPr>
            <w:r w:rsidRPr="00C11790">
              <w:rPr>
                <w:rFonts w:ascii="Times New Roman" w:hAnsi="Times New Roman" w:cs="B Nazanin" w:hint="cs"/>
                <w:b w:val="0"/>
                <w:bCs w:val="0"/>
                <w:color w:val="auto"/>
                <w:sz w:val="20"/>
                <w:rtl/>
              </w:rPr>
              <w:t>زيرگروه اصلي</w:t>
            </w:r>
          </w:p>
        </w:tc>
        <w:tc>
          <w:tcPr>
            <w:tcW w:w="526" w:type="dxa"/>
            <w:tcBorders>
              <w:bottom w:val="none" w:sz="0" w:space="0" w:color="auto"/>
            </w:tcBorders>
            <w:textDirection w:val="btLr"/>
          </w:tcPr>
          <w:p w:rsidR="00E364E8" w:rsidRPr="00C11790"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C11790">
              <w:rPr>
                <w:rFonts w:ascii="Times New Roman" w:hAnsi="Times New Roman" w:cs="B Nazanin" w:hint="cs"/>
                <w:b w:val="0"/>
                <w:bCs w:val="0"/>
                <w:color w:val="auto"/>
                <w:sz w:val="18"/>
                <w:szCs w:val="18"/>
                <w:rtl/>
              </w:rPr>
              <w:t>وزن زیر گروه اصلی 30-1</w:t>
            </w:r>
          </w:p>
        </w:tc>
        <w:tc>
          <w:tcPr>
            <w:tcW w:w="2593" w:type="dxa"/>
            <w:tcBorders>
              <w:bottom w:val="none" w:sz="0" w:space="0" w:color="auto"/>
            </w:tcBorders>
          </w:tcPr>
          <w:p w:rsidR="00E364E8" w:rsidRPr="00C11790" w:rsidRDefault="00E364E8" w:rsidP="00937D2F">
            <w:pPr>
              <w:spacing w:after="0" w:line="288" w:lineRule="auto"/>
              <w:jc w:val="both"/>
              <w:cnfStyle w:val="100000000000"/>
              <w:rPr>
                <w:rFonts w:ascii="Times New Roman" w:hAnsi="Times New Roman" w:cs="B Nazanin"/>
                <w:b w:val="0"/>
                <w:bCs w:val="0"/>
                <w:color w:val="auto"/>
                <w:sz w:val="24"/>
                <w:szCs w:val="24"/>
                <w:rtl/>
              </w:rPr>
            </w:pPr>
            <w:r w:rsidRPr="00C11790">
              <w:rPr>
                <w:rFonts w:ascii="Times New Roman" w:hAnsi="Times New Roman" w:cs="B Nazanin" w:hint="cs"/>
                <w:b w:val="0"/>
                <w:bCs w:val="0"/>
                <w:color w:val="auto"/>
                <w:sz w:val="24"/>
                <w:szCs w:val="24"/>
                <w:rtl/>
              </w:rPr>
              <w:t>زير گروه فرعي</w:t>
            </w:r>
          </w:p>
        </w:tc>
        <w:tc>
          <w:tcPr>
            <w:tcW w:w="525" w:type="dxa"/>
            <w:tcBorders>
              <w:bottom w:val="none" w:sz="0" w:space="0" w:color="auto"/>
            </w:tcBorders>
            <w:textDirection w:val="btLr"/>
          </w:tcPr>
          <w:p w:rsidR="00E364E8" w:rsidRPr="00C11790" w:rsidRDefault="00E364E8" w:rsidP="005B0087">
            <w:pPr>
              <w:spacing w:after="0" w:line="288" w:lineRule="auto"/>
              <w:ind w:left="113" w:right="113"/>
              <w:cnfStyle w:val="100000000000"/>
              <w:rPr>
                <w:rFonts w:ascii="Times New Roman" w:hAnsi="Times New Roman" w:cs="B Nazanin"/>
                <w:b w:val="0"/>
                <w:bCs w:val="0"/>
                <w:color w:val="auto"/>
                <w:rtl/>
              </w:rPr>
            </w:pPr>
            <w:r w:rsidRPr="00C11790">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C11790"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C11790">
              <w:rPr>
                <w:rFonts w:ascii="Times New Roman" w:hAnsi="Times New Roman" w:cs="B Nazanin" w:hint="cs"/>
                <w:b w:val="0"/>
                <w:bCs w:val="0"/>
                <w:color w:val="auto"/>
                <w:sz w:val="18"/>
                <w:szCs w:val="18"/>
                <w:rtl/>
              </w:rPr>
              <w:t>اجباری/اختباری</w:t>
            </w:r>
          </w:p>
        </w:tc>
        <w:tc>
          <w:tcPr>
            <w:tcW w:w="708" w:type="dxa"/>
            <w:tcBorders>
              <w:bottom w:val="none" w:sz="0" w:space="0" w:color="auto"/>
            </w:tcBorders>
            <w:textDirection w:val="btLr"/>
          </w:tcPr>
          <w:p w:rsidR="00E364E8" w:rsidRPr="00C11790"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C11790">
              <w:rPr>
                <w:rFonts w:ascii="Times New Roman" w:hAnsi="Times New Roman" w:cs="B Nazanin" w:hint="cs"/>
                <w:b w:val="0"/>
                <w:bCs w:val="0"/>
                <w:color w:val="auto"/>
                <w:sz w:val="18"/>
                <w:szCs w:val="18"/>
                <w:rtl/>
              </w:rPr>
              <w:t>واضخ</w:t>
            </w:r>
            <w:r w:rsidRPr="00C11790">
              <w:rPr>
                <w:rFonts w:ascii="Times New Roman" w:hAnsi="Times New Roman" w:cs="B Nazanin"/>
                <w:b w:val="0"/>
                <w:bCs w:val="0"/>
                <w:color w:val="auto"/>
                <w:sz w:val="18"/>
                <w:szCs w:val="18"/>
                <w:rtl/>
              </w:rPr>
              <w:softHyphen/>
            </w:r>
            <w:r w:rsidRPr="00C11790">
              <w:rPr>
                <w:rFonts w:ascii="Times New Roman" w:hAnsi="Times New Roman" w:cs="B Nazanin" w:hint="cs"/>
                <w:b w:val="0"/>
                <w:bCs w:val="0"/>
                <w:color w:val="auto"/>
                <w:sz w:val="18"/>
                <w:szCs w:val="18"/>
                <w:rtl/>
              </w:rPr>
              <w:t>بودن شاخص(بله/خیر)</w:t>
            </w:r>
          </w:p>
        </w:tc>
        <w:tc>
          <w:tcPr>
            <w:tcW w:w="3138" w:type="dxa"/>
            <w:tcBorders>
              <w:bottom w:val="none" w:sz="0" w:space="0" w:color="auto"/>
            </w:tcBorders>
          </w:tcPr>
          <w:p w:rsidR="00E364E8" w:rsidRPr="00C11790" w:rsidRDefault="00E364E8" w:rsidP="00937D2F">
            <w:pPr>
              <w:spacing w:after="0" w:line="288" w:lineRule="auto"/>
              <w:cnfStyle w:val="100000000000"/>
              <w:rPr>
                <w:rFonts w:ascii="Times New Roman" w:hAnsi="Times New Roman" w:cs="B Nazanin"/>
                <w:b w:val="0"/>
                <w:bCs w:val="0"/>
                <w:color w:val="auto"/>
                <w:sz w:val="24"/>
                <w:szCs w:val="24"/>
                <w:rtl/>
              </w:rPr>
            </w:pPr>
            <w:r w:rsidRPr="00C11790">
              <w:rPr>
                <w:rFonts w:ascii="Times New Roman" w:hAnsi="Times New Roman" w:cs="B Nazanin" w:hint="cs"/>
                <w:b w:val="0"/>
                <w:bCs w:val="0"/>
                <w:color w:val="auto"/>
                <w:sz w:val="24"/>
                <w:szCs w:val="24"/>
                <w:rtl/>
              </w:rPr>
              <w:t>ملاحظات</w:t>
            </w: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انتقال دستورات آزمايشات از بخشها به واحد آزمايشگاه</w:t>
            </w:r>
          </w:p>
        </w:tc>
        <w:tc>
          <w:tcPr>
            <w:tcW w:w="526" w:type="dxa"/>
            <w:tcBorders>
              <w:top w:val="none" w:sz="0" w:space="0" w:color="auto"/>
              <w:bottom w:val="none" w:sz="0" w:space="0" w:color="auto"/>
            </w:tcBorders>
          </w:tcPr>
          <w:p w:rsidR="00E364E8" w:rsidRPr="00437784" w:rsidRDefault="00E364E8" w:rsidP="00716D94">
            <w:pPr>
              <w:spacing w:after="0" w:line="288" w:lineRule="auto"/>
              <w:cnfStyle w:val="000000100000"/>
              <w:rPr>
                <w:rFonts w:ascii="Times New Roman" w:hAnsi="Times New Roman" w:cs="B Nazanin"/>
                <w:sz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امکان </w:t>
            </w:r>
            <w:r w:rsidRPr="00437784">
              <w:rPr>
                <w:rFonts w:ascii="Times New Roman" w:hAnsi="Times New Roman" w:cs="B Nazanin"/>
                <w:b w:val="0"/>
                <w:bCs w:val="0"/>
                <w:sz w:val="20"/>
                <w:rtl/>
              </w:rPr>
              <w:t>پذيرش آزمايشات سرپايي</w:t>
            </w:r>
          </w:p>
        </w:tc>
        <w:tc>
          <w:tcPr>
            <w:tcW w:w="526" w:type="dxa"/>
          </w:tcPr>
          <w:p w:rsidR="00E364E8" w:rsidRPr="00437784" w:rsidRDefault="00E364E8" w:rsidP="00716D94">
            <w:pPr>
              <w:spacing w:after="0" w:line="288" w:lineRule="auto"/>
              <w:cnfStyle w:val="000000000000"/>
              <w:rPr>
                <w:rFonts w:ascii="Times New Roman" w:hAnsi="Times New Roman" w:cs="B Nazanin"/>
                <w:sz w:val="20"/>
                <w:rtl/>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قابلیت پشتیبانی از سیستم ارتباطی اطلاعات درون بیمارستانی</w:t>
            </w:r>
          </w:p>
        </w:tc>
        <w:tc>
          <w:tcPr>
            <w:tcW w:w="526" w:type="dxa"/>
            <w:tcBorders>
              <w:top w:val="none" w:sz="0" w:space="0" w:color="auto"/>
              <w:bottom w:val="none" w:sz="0" w:space="0" w:color="auto"/>
            </w:tcBorders>
          </w:tcPr>
          <w:p w:rsidR="00E364E8" w:rsidRPr="00437784" w:rsidRDefault="00E364E8" w:rsidP="00716D94">
            <w:pPr>
              <w:spacing w:after="0" w:line="288" w:lineRule="auto"/>
              <w:cnfStyle w:val="000000100000"/>
              <w:rPr>
                <w:rFonts w:ascii="Times New Roman" w:hAnsi="Times New Roman" w:cs="B Nazanin"/>
                <w:sz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مشخص کردن بیمار اورژانسی و اولویت دادن به آزمایش های او</w:t>
            </w:r>
          </w:p>
        </w:tc>
        <w:tc>
          <w:tcPr>
            <w:tcW w:w="526" w:type="dxa"/>
          </w:tcPr>
          <w:p w:rsidR="00E364E8" w:rsidRPr="00437784" w:rsidRDefault="00E364E8" w:rsidP="00716D94">
            <w:pPr>
              <w:spacing w:line="288" w:lineRule="auto"/>
              <w:jc w:val="both"/>
              <w:cnfStyle w:val="000000000000"/>
              <w:rPr>
                <w:rFonts w:ascii="Times New Roman" w:hAnsi="Times New Roman" w:cs="B Nazanin"/>
                <w:sz w:val="20"/>
                <w:szCs w:val="20"/>
                <w:rtl/>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تعریف گروه های خاص در آزمایشگاه و تخصیص اتوماتیک آزمایش های درخواستی به آنها</w:t>
            </w:r>
          </w:p>
        </w:tc>
        <w:tc>
          <w:tcPr>
            <w:tcW w:w="526" w:type="dxa"/>
            <w:tcBorders>
              <w:top w:val="none" w:sz="0" w:space="0" w:color="auto"/>
              <w:bottom w:val="none" w:sz="0" w:space="0" w:color="auto"/>
            </w:tcBorders>
          </w:tcPr>
          <w:p w:rsidR="00E364E8" w:rsidRPr="00437784" w:rsidRDefault="00E364E8" w:rsidP="00716D94">
            <w:pPr>
              <w:spacing w:after="0" w:line="288" w:lineRule="auto"/>
              <w:jc w:val="both"/>
              <w:cnfStyle w:val="000000100000"/>
              <w:rPr>
                <w:rFonts w:ascii="Times New Roman" w:hAnsi="Times New Roman" w:cs="B Nazanin"/>
                <w:sz w:val="20"/>
                <w:szCs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امکان ثبت </w:t>
            </w:r>
            <w:r w:rsidRPr="00437784">
              <w:rPr>
                <w:rFonts w:ascii="Times New Roman" w:hAnsi="Times New Roman" w:cs="B Nazanin"/>
                <w:b w:val="0"/>
                <w:bCs w:val="0"/>
                <w:sz w:val="20"/>
                <w:rtl/>
              </w:rPr>
              <w:t>اعلام وضعيت (درخواست انجام</w:t>
            </w:r>
            <w:r w:rsidRPr="00437784">
              <w:rPr>
                <w:rFonts w:ascii="Times New Roman" w:hAnsi="Times New Roman" w:cs="B Nazanin"/>
                <w:b w:val="0"/>
                <w:bCs w:val="0"/>
                <w:sz w:val="20"/>
              </w:rPr>
              <w:t xml:space="preserve"> </w:t>
            </w:r>
            <w:r w:rsidRPr="00437784">
              <w:rPr>
                <w:rFonts w:ascii="Times New Roman" w:hAnsi="Times New Roman" w:cs="B Nazanin"/>
                <w:b w:val="0"/>
                <w:bCs w:val="0"/>
                <w:sz w:val="20"/>
                <w:rtl/>
              </w:rPr>
              <w:t>شدن - در حال انجام - انجام شده)</w:t>
            </w:r>
          </w:p>
        </w:tc>
        <w:tc>
          <w:tcPr>
            <w:tcW w:w="526" w:type="dxa"/>
          </w:tcPr>
          <w:p w:rsidR="00E364E8" w:rsidRPr="00437784" w:rsidRDefault="00E364E8" w:rsidP="00716D94">
            <w:pPr>
              <w:spacing w:after="0" w:line="288" w:lineRule="auto"/>
              <w:jc w:val="both"/>
              <w:cnfStyle w:val="000000000000"/>
              <w:rPr>
                <w:rFonts w:ascii="Times New Roman" w:hAnsi="Times New Roman" w:cs="B Nazanin"/>
                <w:sz w:val="20"/>
                <w:szCs w:val="20"/>
                <w:rtl/>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پشتيباني از سرويس واژه شناسي استاندارد</w:t>
            </w:r>
          </w:p>
        </w:tc>
        <w:tc>
          <w:tcPr>
            <w:tcW w:w="526" w:type="dxa"/>
            <w:tcBorders>
              <w:top w:val="none" w:sz="0" w:space="0" w:color="auto"/>
              <w:bottom w:val="none" w:sz="0" w:space="0" w:color="auto"/>
            </w:tcBorders>
          </w:tcPr>
          <w:p w:rsidR="00E364E8" w:rsidRPr="00437784" w:rsidRDefault="00E364E8" w:rsidP="00716D94">
            <w:pPr>
              <w:spacing w:after="0" w:line="288" w:lineRule="auto"/>
              <w:jc w:val="both"/>
              <w:cnfStyle w:val="000000100000"/>
              <w:rPr>
                <w:rFonts w:ascii="Times New Roman" w:hAnsi="Times New Roman" w:cs="B Nazanin"/>
                <w:sz w:val="20"/>
                <w:szCs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تعريف تستهاي گوناگون در سيستم</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تعريف محدوده نرمال و محدوده هشدار تستهاي کمي و امکان اعلام هشدار در مواردی که خارج از محدوده نرمال قرار دارد</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 xml:space="preserve">امکان </w:t>
            </w:r>
            <w:r w:rsidRPr="00437784">
              <w:rPr>
                <w:rFonts w:ascii="Times New Roman" w:hAnsi="Times New Roman" w:cs="B Nazanin"/>
                <w:b w:val="0"/>
                <w:bCs w:val="0"/>
                <w:sz w:val="20"/>
                <w:rtl/>
              </w:rPr>
              <w:t>ارائه هشدار</w:t>
            </w:r>
            <w:r w:rsidRPr="00437784">
              <w:rPr>
                <w:rFonts w:ascii="Times New Roman" w:hAnsi="Times New Roman" w:cs="B Nazanin" w:hint="cs"/>
                <w:b w:val="0"/>
                <w:bCs w:val="0"/>
                <w:sz w:val="20"/>
                <w:rtl/>
              </w:rPr>
              <w:t xml:space="preserve"> </w:t>
            </w:r>
            <w:r w:rsidRPr="00437784">
              <w:rPr>
                <w:rFonts w:ascii="Times New Roman" w:hAnsi="Times New Roman" w:cs="B Nazanin"/>
                <w:b w:val="0"/>
                <w:bCs w:val="0"/>
                <w:sz w:val="20"/>
                <w:rtl/>
              </w:rPr>
              <w:t>سیستم قبل از ارائه نتیجه برای مشخص کردن آزمایش های اضافی که مورد نیاز است</w:t>
            </w:r>
            <w:r w:rsidRPr="00437784">
              <w:rPr>
                <w:rFonts w:ascii="Times New Roman" w:hAnsi="Times New Roman" w:cs="B Nazanin"/>
                <w:b w:val="0"/>
                <w:bCs w:val="0"/>
                <w:sz w:val="20"/>
              </w:rPr>
              <w:t>.</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درج</w:t>
            </w:r>
            <w:r w:rsidRPr="00437784">
              <w:rPr>
                <w:rFonts w:ascii="Times New Roman" w:hAnsi="Times New Roman" w:cs="B Nazanin"/>
                <w:b w:val="0"/>
                <w:bCs w:val="0"/>
                <w:sz w:val="20"/>
              </w:rPr>
              <w:t xml:space="preserve"> Note </w:t>
            </w:r>
            <w:r w:rsidRPr="00437784">
              <w:rPr>
                <w:rFonts w:ascii="Times New Roman" w:hAnsi="Times New Roman" w:cs="B Nazanin" w:hint="cs"/>
                <w:b w:val="0"/>
                <w:bCs w:val="0"/>
                <w:sz w:val="20"/>
                <w:rtl/>
              </w:rPr>
              <w:t xml:space="preserve">و </w:t>
            </w:r>
            <w:r w:rsidRPr="00437784">
              <w:rPr>
                <w:rFonts w:ascii="Times New Roman" w:hAnsi="Times New Roman" w:cs="B Nazanin"/>
                <w:b w:val="0"/>
                <w:bCs w:val="0"/>
                <w:sz w:val="20"/>
              </w:rPr>
              <w:t>Comment</w:t>
            </w:r>
            <w:r w:rsidRPr="00437784">
              <w:rPr>
                <w:rFonts w:ascii="Times New Roman" w:hAnsi="Times New Roman" w:cs="B Nazanin" w:hint="cs"/>
                <w:b w:val="0"/>
                <w:bCs w:val="0"/>
                <w:sz w:val="20"/>
                <w:rtl/>
              </w:rPr>
              <w:t xml:space="preserve"> به فارسی و لاتین ذیل هر تست، بخش یا فرم جوابدهی</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استفاده از متن های آماده و نیم آماده و آزاد به فارسی و لاتین در گزارش</w:t>
            </w:r>
            <w:r w:rsidRPr="00437784">
              <w:rPr>
                <w:rFonts w:ascii="Times New Roman" w:hAnsi="Times New Roman" w:cs="B Nazanin" w:hint="cs"/>
                <w:b w:val="0"/>
                <w:bCs w:val="0"/>
                <w:sz w:val="20"/>
                <w:rtl/>
              </w:rPr>
              <w:softHyphen/>
              <w:t>های پاتولوژی</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tl/>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tl/>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درج عکس در آزمایش</w:t>
            </w:r>
            <w:r w:rsidRPr="00437784">
              <w:rPr>
                <w:rFonts w:ascii="Times New Roman" w:hAnsi="Times New Roman" w:cs="B Nazanin" w:hint="cs"/>
                <w:b w:val="0"/>
                <w:bCs w:val="0"/>
                <w:sz w:val="20"/>
                <w:rtl/>
              </w:rPr>
              <w:softHyphen/>
              <w:t>های بهداشتی (مثل آزمایش</w:t>
            </w:r>
            <w:r w:rsidRPr="00437784">
              <w:rPr>
                <w:rFonts w:ascii="Times New Roman" w:hAnsi="Times New Roman" w:cs="B Nazanin" w:hint="cs"/>
                <w:b w:val="0"/>
                <w:bCs w:val="0"/>
                <w:sz w:val="20"/>
                <w:rtl/>
              </w:rPr>
              <w:softHyphen/>
              <w:t>های استخدامی یا ازدواج)</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tl/>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صدور برچسب نمونه گیری به صورت خودکار</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tl/>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tl/>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امکان ثبت مشخصات </w:t>
            </w:r>
            <w:r w:rsidRPr="00437784">
              <w:rPr>
                <w:rFonts w:ascii="Times New Roman" w:hAnsi="Times New Roman" w:cs="B Nazanin"/>
                <w:b w:val="0"/>
                <w:bCs w:val="0"/>
                <w:sz w:val="20"/>
                <w:rtl/>
              </w:rPr>
              <w:t>پزشک درخواست کننده</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 xml:space="preserve">قابلیت ثبت </w:t>
            </w:r>
            <w:r w:rsidRPr="00437784">
              <w:rPr>
                <w:rFonts w:ascii="Times New Roman" w:hAnsi="Times New Roman" w:cs="B Nazanin"/>
                <w:b w:val="0"/>
                <w:bCs w:val="0"/>
                <w:sz w:val="20"/>
                <w:rtl/>
              </w:rPr>
              <w:t>تاريخ و زمان انجام تست</w:t>
            </w:r>
            <w:r w:rsidRPr="00437784">
              <w:rPr>
                <w:rFonts w:ascii="Times New Roman" w:hAnsi="Times New Roman" w:cs="B Nazanin" w:hint="cs"/>
                <w:b w:val="0"/>
                <w:bCs w:val="0"/>
                <w:sz w:val="20"/>
                <w:rtl/>
              </w:rPr>
              <w:t xml:space="preserve"> و صدور فرم رسید بیمار جهت تعیین زمان پاسخ دهی</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تعريف هزينه انجام آزمايشات و ملاحظات بيمه</w:t>
            </w:r>
            <w:r w:rsidRPr="00437784">
              <w:rPr>
                <w:rFonts w:ascii="Times New Roman" w:hAnsi="Times New Roman" w:cs="B Nazanin" w:hint="cs"/>
                <w:b w:val="0"/>
                <w:bCs w:val="0"/>
                <w:sz w:val="20"/>
                <w:rtl/>
              </w:rPr>
              <w:softHyphen/>
              <w:t>اي (</w:t>
            </w:r>
            <w:r w:rsidRPr="00437784">
              <w:rPr>
                <w:rFonts w:ascii="Times New Roman" w:hAnsi="Times New Roman" w:cs="B Nazanin"/>
                <w:b w:val="0"/>
                <w:bCs w:val="0"/>
                <w:sz w:val="20"/>
                <w:rtl/>
              </w:rPr>
              <w:t>کدهاي هزينه و بيمه</w:t>
            </w:r>
            <w:r w:rsidRPr="00437784">
              <w:rPr>
                <w:rFonts w:ascii="Times New Roman" w:hAnsi="Times New Roman" w:cs="B Nazanin" w:hint="cs"/>
                <w:b w:val="0"/>
                <w:bCs w:val="0"/>
                <w:sz w:val="20"/>
                <w:rtl/>
              </w:rPr>
              <w:t>)</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b w:val="0"/>
                <w:bCs w:val="0"/>
                <w:sz w:val="20"/>
                <w:rtl/>
              </w:rPr>
              <w:t>پشتيباني از سيستم اطلاعات مديريت انبار</w:t>
            </w:r>
            <w:r w:rsidRPr="00437784">
              <w:rPr>
                <w:rFonts w:ascii="Times New Roman" w:hAnsi="Times New Roman" w:cs="B Nazanin" w:hint="cs"/>
                <w:b w:val="0"/>
                <w:bCs w:val="0"/>
                <w:sz w:val="20"/>
                <w:rtl/>
              </w:rPr>
              <w:t xml:space="preserve"> (انبارداري تجهيزات آزمايشگاه و وسايل و مواد مصرفي)</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Pr>
            </w:pPr>
            <w:r w:rsidRPr="00437784">
              <w:rPr>
                <w:rFonts w:ascii="Times New Roman" w:hAnsi="Times New Roman" w:cs="B Nazanin" w:hint="cs"/>
                <w:b w:val="0"/>
                <w:bCs w:val="0"/>
                <w:sz w:val="20"/>
                <w:rtl/>
              </w:rPr>
              <w:t>امکان گزارش گيريهاي آزمايشات انحام شده بيمار و آزمايشات انجام شده بخش در دوره زماني</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F254B0">
            <w:pPr>
              <w:spacing w:after="0" w:line="288" w:lineRule="auto"/>
              <w:jc w:val="both"/>
              <w:rPr>
                <w:rFonts w:ascii="Times New Roman" w:hAnsi="Times New Roman" w:cs="B Nazanin"/>
                <w:b w:val="0"/>
                <w:bCs w:val="0"/>
                <w:sz w:val="20"/>
                <w:vertAlign w:val="subscript"/>
                <w:rtl/>
              </w:rPr>
            </w:pPr>
            <w:r w:rsidRPr="00437784">
              <w:rPr>
                <w:rFonts w:ascii="Times New Roman" w:hAnsi="Times New Roman" w:cs="B Nazanin" w:hint="cs"/>
                <w:b w:val="0"/>
                <w:bCs w:val="0"/>
                <w:sz w:val="20"/>
                <w:rtl/>
              </w:rPr>
              <w:t>امکان استخراج گزارش با فورمت و نوع اطلاعات موردنظر بیمه</w:t>
            </w:r>
            <w:r w:rsidRPr="00437784">
              <w:rPr>
                <w:rFonts w:ascii="Times New Roman" w:hAnsi="Times New Roman" w:cs="B Nazanin" w:hint="cs"/>
                <w:b w:val="0"/>
                <w:bCs w:val="0"/>
                <w:sz w:val="20"/>
                <w:rtl/>
              </w:rPr>
              <w:softHyphen/>
              <w:t xml:space="preserve">گرها </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vertAlign w:val="subscript"/>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vertAlign w:val="subscript"/>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استخراج اطلاعات آماری و شاخص</w:t>
            </w:r>
            <w:r w:rsidRPr="00437784">
              <w:rPr>
                <w:rFonts w:ascii="Times New Roman" w:hAnsi="Times New Roman" w:cs="B Nazanin" w:hint="cs"/>
                <w:b w:val="0"/>
                <w:bCs w:val="0"/>
                <w:sz w:val="20"/>
                <w:rtl/>
              </w:rPr>
              <w:softHyphen/>
              <w:t>های مرتبط با فرآیند کنترل کیفیت در آزمایشگاه</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vertAlign w:val="subscript"/>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vertAlign w:val="subscript"/>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vertAlign w:val="subscript"/>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نمایش نتايج آزمايشهای قبلی و آزمايشهاي جديد غير عددي به صورت داده هاي متني</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Pr="00437784" w:rsidRDefault="00E364E8" w:rsidP="00436147">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امکان اتصال به دستگاهها وتجهیزات آزمایشگاهی و درج خودکار جواب آزمایش در پرونده پزشکی بیمار</w:t>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436147">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ثبت شرح ماکروسکوپی</w:t>
            </w:r>
            <w:r>
              <w:rPr>
                <w:rStyle w:val="FootnoteReference"/>
                <w:rFonts w:ascii="Times New Roman" w:hAnsi="Times New Roman" w:cs="B Nazanin"/>
                <w:b w:val="0"/>
                <w:bCs w:val="0"/>
                <w:sz w:val="20"/>
                <w:rtl/>
              </w:rPr>
              <w:footnoteReference w:id="39"/>
            </w:r>
            <w:r>
              <w:rPr>
                <w:rFonts w:ascii="Times New Roman" w:hAnsi="Times New Roman" w:cs="B Nazanin" w:hint="cs"/>
                <w:b w:val="0"/>
                <w:bCs w:val="0"/>
                <w:sz w:val="20"/>
                <w:rtl/>
              </w:rPr>
              <w:t xml:space="preserve"> و میکروسکوپی در آزمایشات پاتولوژی</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r w:rsidR="00E364E8" w:rsidRPr="00437784" w:rsidTr="00E364E8">
        <w:trPr>
          <w:cnfStyle w:val="000000100000"/>
          <w:jc w:val="center"/>
        </w:trPr>
        <w:tc>
          <w:tcPr>
            <w:cnfStyle w:val="001000000000"/>
            <w:tcW w:w="5379" w:type="dxa"/>
            <w:tcBorders>
              <w:top w:val="none" w:sz="0" w:space="0" w:color="auto"/>
              <w:left w:val="none" w:sz="0" w:space="0" w:color="auto"/>
              <w:bottom w:val="none" w:sz="0" w:space="0" w:color="auto"/>
            </w:tcBorders>
          </w:tcPr>
          <w:p w:rsidR="00E364E8" w:rsidRDefault="00E364E8" w:rsidP="00436147">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قابلیت ثبت تشخیص نهایی پاتولوژیست در آزمایشات مربوطه</w:t>
            </w:r>
            <w:r>
              <w:rPr>
                <w:rStyle w:val="FootnoteReference"/>
                <w:rFonts w:ascii="Times New Roman" w:hAnsi="Times New Roman" w:cs="B Nazanin"/>
                <w:b w:val="0"/>
                <w:bCs w:val="0"/>
                <w:sz w:val="20"/>
                <w:rtl/>
              </w:rPr>
              <w:footnoteReference w:id="40"/>
            </w:r>
          </w:p>
        </w:tc>
        <w:tc>
          <w:tcPr>
            <w:tcW w:w="526"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2593" w:type="dxa"/>
            <w:tcBorders>
              <w:top w:val="none" w:sz="0" w:space="0" w:color="auto"/>
              <w:bottom w:val="none" w:sz="0" w:space="0" w:color="auto"/>
            </w:tcBorders>
          </w:tcPr>
          <w:p w:rsidR="00E364E8" w:rsidRPr="00437784" w:rsidRDefault="00E364E8" w:rsidP="00937D2F">
            <w:pPr>
              <w:spacing w:after="0" w:line="288" w:lineRule="auto"/>
              <w:jc w:val="both"/>
              <w:cnfStyle w:val="000000100000"/>
              <w:rPr>
                <w:rFonts w:ascii="Times New Roman" w:hAnsi="Times New Roman" w:cs="B Nazanin"/>
                <w:sz w:val="20"/>
                <w:szCs w:val="20"/>
              </w:rPr>
            </w:pPr>
          </w:p>
        </w:tc>
        <w:tc>
          <w:tcPr>
            <w:tcW w:w="525" w:type="dxa"/>
            <w:tcBorders>
              <w:top w:val="none" w:sz="0" w:space="0" w:color="auto"/>
              <w:bottom w:val="none" w:sz="0" w:space="0" w:color="auto"/>
            </w:tcBorders>
          </w:tcPr>
          <w:p w:rsidR="00E364E8" w:rsidRPr="00437784"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708" w:type="dxa"/>
            <w:tcBorders>
              <w:top w:val="none" w:sz="0" w:space="0" w:color="auto"/>
              <w:bottom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c>
          <w:tcPr>
            <w:tcW w:w="3138" w:type="dxa"/>
            <w:tcBorders>
              <w:top w:val="none" w:sz="0" w:space="0" w:color="auto"/>
              <w:bottom w:val="none" w:sz="0" w:space="0" w:color="auto"/>
              <w:right w:val="none" w:sz="0" w:space="0" w:color="auto"/>
            </w:tcBorders>
          </w:tcPr>
          <w:p w:rsidR="00E364E8" w:rsidRPr="00437784" w:rsidRDefault="00E364E8" w:rsidP="00937D2F">
            <w:pPr>
              <w:spacing w:after="0" w:line="288" w:lineRule="auto"/>
              <w:cnfStyle w:val="000000100000"/>
              <w:rPr>
                <w:rFonts w:ascii="Times New Roman" w:hAnsi="Times New Roman" w:cs="B Nazanin"/>
                <w:sz w:val="20"/>
                <w:rtl/>
              </w:rPr>
            </w:pPr>
          </w:p>
        </w:tc>
      </w:tr>
      <w:tr w:rsidR="00E364E8" w:rsidRPr="00437784" w:rsidTr="00E364E8">
        <w:trPr>
          <w:jc w:val="center"/>
        </w:trPr>
        <w:tc>
          <w:tcPr>
            <w:cnfStyle w:val="001000000000"/>
            <w:tcW w:w="5379" w:type="dxa"/>
          </w:tcPr>
          <w:p w:rsidR="00E364E8" w:rsidRPr="00437784" w:rsidRDefault="00E364E8" w:rsidP="00937D2F">
            <w:pPr>
              <w:spacing w:after="0" w:line="288" w:lineRule="auto"/>
              <w:jc w:val="both"/>
              <w:rPr>
                <w:rFonts w:ascii="Times New Roman" w:hAnsi="Times New Roman" w:cs="B Nazanin"/>
                <w:b w:val="0"/>
                <w:bCs w:val="0"/>
                <w:sz w:val="20"/>
                <w:rtl/>
              </w:rPr>
            </w:pPr>
            <w:r w:rsidRPr="00437784">
              <w:rPr>
                <w:rFonts w:ascii="Times New Roman" w:hAnsi="Times New Roman" w:cs="B Nazanin" w:hint="cs"/>
                <w:b w:val="0"/>
                <w:bCs w:val="0"/>
                <w:sz w:val="20"/>
                <w:rtl/>
              </w:rPr>
              <w:t>قابلیت درج تقویم تعطیلی در جوابدهی</w:t>
            </w:r>
          </w:p>
        </w:tc>
        <w:tc>
          <w:tcPr>
            <w:tcW w:w="526"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2593" w:type="dxa"/>
          </w:tcPr>
          <w:p w:rsidR="00E364E8" w:rsidRPr="00437784" w:rsidRDefault="00E364E8" w:rsidP="00937D2F">
            <w:pPr>
              <w:spacing w:after="0" w:line="288" w:lineRule="auto"/>
              <w:jc w:val="both"/>
              <w:cnfStyle w:val="000000000000"/>
              <w:rPr>
                <w:rFonts w:ascii="Times New Roman" w:hAnsi="Times New Roman" w:cs="B Nazanin"/>
                <w:sz w:val="20"/>
                <w:szCs w:val="20"/>
              </w:rPr>
            </w:pPr>
          </w:p>
        </w:tc>
        <w:tc>
          <w:tcPr>
            <w:tcW w:w="525" w:type="dxa"/>
          </w:tcPr>
          <w:p w:rsidR="00E364E8" w:rsidRPr="00437784" w:rsidRDefault="00E364E8" w:rsidP="005B0087">
            <w:pPr>
              <w:spacing w:after="0" w:line="288" w:lineRule="auto"/>
              <w:cnfStyle w:val="000000000000"/>
              <w:rPr>
                <w:rFonts w:ascii="Times New Roman" w:hAnsi="Times New Roman" w:cs="B Nazanin"/>
                <w:sz w:val="20"/>
                <w:rtl/>
              </w:rPr>
            </w:pPr>
          </w:p>
        </w:tc>
        <w:tc>
          <w:tcPr>
            <w:tcW w:w="425"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708" w:type="dxa"/>
          </w:tcPr>
          <w:p w:rsidR="00E364E8" w:rsidRPr="00437784" w:rsidRDefault="00E364E8" w:rsidP="00937D2F">
            <w:pPr>
              <w:spacing w:after="0" w:line="288" w:lineRule="auto"/>
              <w:cnfStyle w:val="000000000000"/>
              <w:rPr>
                <w:rFonts w:ascii="Times New Roman" w:hAnsi="Times New Roman" w:cs="B Nazanin"/>
                <w:sz w:val="20"/>
                <w:rtl/>
              </w:rPr>
            </w:pPr>
          </w:p>
        </w:tc>
        <w:tc>
          <w:tcPr>
            <w:tcW w:w="3138" w:type="dxa"/>
          </w:tcPr>
          <w:p w:rsidR="00E364E8" w:rsidRPr="00437784" w:rsidRDefault="00E364E8" w:rsidP="00937D2F">
            <w:pPr>
              <w:spacing w:after="0" w:line="288" w:lineRule="auto"/>
              <w:cnfStyle w:val="000000000000"/>
              <w:rPr>
                <w:rFonts w:ascii="Times New Roman" w:hAnsi="Times New Roman" w:cs="B Nazanin"/>
                <w:sz w:val="20"/>
                <w:rtl/>
              </w:rPr>
            </w:pPr>
          </w:p>
        </w:tc>
      </w:tr>
    </w:tbl>
    <w:p w:rsidR="00F254B0" w:rsidRDefault="00F254B0" w:rsidP="00BB692A">
      <w:pPr>
        <w:pStyle w:val="a7"/>
        <w:rPr>
          <w:rtl/>
        </w:rPr>
      </w:pPr>
    </w:p>
    <w:p w:rsidR="00F254B0" w:rsidRDefault="00F254B0">
      <w:pPr>
        <w:bidi w:val="0"/>
        <w:spacing w:after="0" w:line="240" w:lineRule="auto"/>
        <w:rPr>
          <w:rFonts w:ascii="Times New Roman" w:eastAsia="Times New Roman" w:hAnsi="Times New Roman" w:cs="B Traffic"/>
          <w:b/>
          <w:bCs/>
          <w:color w:val="003300"/>
          <w:sz w:val="26"/>
          <w:szCs w:val="28"/>
        </w:rPr>
      </w:pPr>
      <w:r>
        <w:rPr>
          <w:rtl/>
        </w:rPr>
        <w:br w:type="page"/>
      </w:r>
    </w:p>
    <w:p w:rsidR="004C3576" w:rsidRDefault="004C3576" w:rsidP="00BB692A">
      <w:pPr>
        <w:pStyle w:val="a7"/>
        <w:rPr>
          <w:rtl/>
        </w:rPr>
      </w:pPr>
      <w:bookmarkStart w:id="47" w:name="_Toc302233126"/>
      <w:r w:rsidRPr="008429FE">
        <w:rPr>
          <w:rFonts w:hint="cs"/>
          <w:rtl/>
        </w:rPr>
        <w:t>سيستم اطلاعات راديولوژي</w:t>
      </w:r>
      <w:r w:rsidR="00BB692A">
        <w:rPr>
          <w:rStyle w:val="FootnoteReference"/>
          <w:rtl/>
        </w:rPr>
        <w:footnoteReference w:id="41"/>
      </w:r>
      <w:bookmarkEnd w:id="47"/>
    </w:p>
    <w:p w:rsidR="00670A48" w:rsidRPr="00F254B0" w:rsidRDefault="00670A48" w:rsidP="00906A8C">
      <w:pPr>
        <w:pStyle w:val="ab"/>
        <w:rPr>
          <w:rFonts w:eastAsia="Batang" w:cs="B Nazanin"/>
          <w:rtl/>
          <w:lang w:eastAsia="ar-SA"/>
        </w:rPr>
      </w:pPr>
      <w:r w:rsidRPr="00F254B0">
        <w:rPr>
          <w:rFonts w:eastAsia="Batang" w:cs="B Nazanin"/>
          <w:rtl/>
          <w:lang w:eastAsia="ar-SA" w:bidi="ar-SA"/>
        </w:rPr>
        <w:t>راديولوژي تشخيصي و درماني نوين از مفاهيم انفورماتيک جدايي ناپذير است. بسياري از روشهاي تصويربرداري جديد ديجيتال هستند و ديگر روشها از جمله راديوگرافي ساده و سونوگرافي به صورت روزافزوني ديجيتالي مي شوند</w:t>
      </w:r>
      <w:r w:rsidRPr="00F254B0">
        <w:rPr>
          <w:rFonts w:eastAsia="Batang" w:cs="B Nazanin"/>
          <w:lang w:eastAsia="ar-SA" w:bidi="ar-SA"/>
        </w:rPr>
        <w:t>.</w:t>
      </w:r>
      <w:r w:rsidRPr="00F254B0">
        <w:rPr>
          <w:rFonts w:eastAsia="Batang" w:cs="B Nazanin" w:hint="cs"/>
          <w:rtl/>
          <w:lang w:eastAsia="ar-SA" w:bidi="ar-SA"/>
        </w:rPr>
        <w:t>در این راستا در این بخش موارد مهمی همچون ثبت این تصاویر دیجیتال و ثبت درخواست انجام خدمات مرتبط با رادیولوژی و تمامی موارد مرتبط با این سیستم درنظر گرفته شده است.</w:t>
      </w:r>
      <w:r w:rsidR="00906A8C">
        <w:rPr>
          <w:rFonts w:eastAsia="Batang" w:cs="B Nazanin" w:hint="cs"/>
          <w:rtl/>
          <w:lang w:eastAsia="ar-SA" w:bidi="ar-SA"/>
        </w:rPr>
        <w:t xml:space="preserve"> سیستم های </w:t>
      </w:r>
      <w:r w:rsidR="00906A8C">
        <w:rPr>
          <w:rFonts w:eastAsia="Batang" w:cs="B Nazanin"/>
          <w:lang w:eastAsia="ar-SA" w:bidi="ar-SA"/>
        </w:rPr>
        <w:t>PACS</w:t>
      </w:r>
      <w:r w:rsidR="00906A8C">
        <w:rPr>
          <w:rFonts w:eastAsia="Batang" w:cs="B Nazanin" w:hint="cs"/>
          <w:rtl/>
          <w:lang w:eastAsia="ar-SA"/>
        </w:rPr>
        <w:t xml:space="preserve"> در ارتباط مستقیم با این جزء از نرم افزار سیستم اطلاعات بیمارستانی می باشد. </w:t>
      </w:r>
    </w:p>
    <w:p w:rsidR="00670A48" w:rsidRPr="00670A48" w:rsidRDefault="00670A48" w:rsidP="00670A48">
      <w:pPr>
        <w:pStyle w:val="a1"/>
        <w:rPr>
          <w:szCs w:val="22"/>
          <w:rtl/>
          <w:lang w:bidi="fa-IR"/>
        </w:rPr>
      </w:pPr>
    </w:p>
    <w:tbl>
      <w:tblPr>
        <w:tblStyle w:val="LightList-Accent3"/>
        <w:bidiVisual/>
        <w:tblW w:w="12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94"/>
        <w:gridCol w:w="567"/>
        <w:gridCol w:w="2409"/>
        <w:gridCol w:w="567"/>
        <w:gridCol w:w="426"/>
        <w:gridCol w:w="567"/>
        <w:gridCol w:w="3402"/>
      </w:tblGrid>
      <w:tr w:rsidR="00E364E8" w:rsidRPr="005B0087" w:rsidTr="00E364E8">
        <w:trPr>
          <w:cnfStyle w:val="100000000000"/>
          <w:trHeight w:val="1228"/>
          <w:jc w:val="center"/>
        </w:trPr>
        <w:tc>
          <w:tcPr>
            <w:cnfStyle w:val="001000000000"/>
            <w:tcW w:w="4994" w:type="dxa"/>
            <w:tcBorders>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color w:val="auto"/>
                <w:sz w:val="24"/>
                <w:szCs w:val="24"/>
              </w:rPr>
            </w:pPr>
            <w:r w:rsidRPr="005B0087">
              <w:rPr>
                <w:rFonts w:ascii="Times New Roman" w:hAnsi="Times New Roman" w:cs="B Nazanin" w:hint="cs"/>
                <w:b w:val="0"/>
                <w:bCs w:val="0"/>
                <w:color w:val="auto"/>
                <w:sz w:val="24"/>
                <w:szCs w:val="24"/>
                <w:rtl/>
              </w:rPr>
              <w:t>زيرگروه اصلي</w:t>
            </w:r>
          </w:p>
        </w:tc>
        <w:tc>
          <w:tcPr>
            <w:tcW w:w="567" w:type="dxa"/>
            <w:tcBorders>
              <w:bottom w:val="none" w:sz="0" w:space="0" w:color="auto"/>
            </w:tcBorders>
            <w:textDirection w:val="btLr"/>
          </w:tcPr>
          <w:p w:rsidR="00E364E8" w:rsidRPr="005B0087"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5B0087">
              <w:rPr>
                <w:rFonts w:ascii="Times New Roman" w:hAnsi="Times New Roman" w:cs="B Nazanin" w:hint="cs"/>
                <w:b w:val="0"/>
                <w:bCs w:val="0"/>
                <w:color w:val="auto"/>
                <w:sz w:val="18"/>
                <w:szCs w:val="18"/>
                <w:rtl/>
              </w:rPr>
              <w:t>وزن زیر گروه اصلی 30-1</w:t>
            </w:r>
          </w:p>
        </w:tc>
        <w:tc>
          <w:tcPr>
            <w:tcW w:w="2409" w:type="dxa"/>
            <w:tcBorders>
              <w:bottom w:val="none" w:sz="0" w:space="0" w:color="auto"/>
            </w:tcBorders>
          </w:tcPr>
          <w:p w:rsidR="00E364E8" w:rsidRPr="005B0087" w:rsidRDefault="00E364E8" w:rsidP="00937D2F">
            <w:pPr>
              <w:spacing w:after="0" w:line="288" w:lineRule="auto"/>
              <w:jc w:val="both"/>
              <w:cnfStyle w:val="100000000000"/>
              <w:rPr>
                <w:rFonts w:ascii="Times New Roman" w:hAnsi="Times New Roman" w:cs="B Nazanin"/>
                <w:b w:val="0"/>
                <w:bCs w:val="0"/>
                <w:color w:val="auto"/>
                <w:sz w:val="24"/>
                <w:szCs w:val="24"/>
                <w:rtl/>
              </w:rPr>
            </w:pPr>
            <w:r w:rsidRPr="005B0087">
              <w:rPr>
                <w:rFonts w:ascii="Times New Roman" w:hAnsi="Times New Roman" w:cs="B Nazanin" w:hint="cs"/>
                <w:b w:val="0"/>
                <w:bCs w:val="0"/>
                <w:color w:val="auto"/>
                <w:sz w:val="24"/>
                <w:szCs w:val="24"/>
                <w:rtl/>
              </w:rPr>
              <w:t>زير گروه فرعي</w:t>
            </w:r>
          </w:p>
        </w:tc>
        <w:tc>
          <w:tcPr>
            <w:tcW w:w="567" w:type="dxa"/>
            <w:tcBorders>
              <w:bottom w:val="none" w:sz="0" w:space="0" w:color="auto"/>
            </w:tcBorders>
            <w:textDirection w:val="btLr"/>
          </w:tcPr>
          <w:p w:rsidR="00E364E8" w:rsidRPr="005B0087" w:rsidRDefault="00E364E8" w:rsidP="005B0087">
            <w:pPr>
              <w:spacing w:after="0" w:line="288" w:lineRule="auto"/>
              <w:ind w:left="113" w:right="113"/>
              <w:cnfStyle w:val="100000000000"/>
              <w:rPr>
                <w:rFonts w:ascii="Times New Roman" w:hAnsi="Times New Roman" w:cs="B Nazanin"/>
                <w:b w:val="0"/>
                <w:bCs w:val="0"/>
                <w:color w:val="auto"/>
                <w:rtl/>
              </w:rPr>
            </w:pPr>
            <w:r w:rsidRPr="005B0087">
              <w:rPr>
                <w:rFonts w:ascii="Times New Roman" w:hAnsi="Times New Roman" w:cs="B Nazanin" w:hint="cs"/>
                <w:b w:val="0"/>
                <w:bCs w:val="0"/>
                <w:color w:val="auto"/>
                <w:sz w:val="18"/>
                <w:szCs w:val="18"/>
                <w:rtl/>
              </w:rPr>
              <w:t>وزن زیر گروه فرعی 30-1</w:t>
            </w:r>
          </w:p>
        </w:tc>
        <w:tc>
          <w:tcPr>
            <w:tcW w:w="426"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567" w:type="dxa"/>
            <w:tcBorders>
              <w:bottom w:val="none" w:sz="0" w:space="0" w:color="auto"/>
            </w:tcBorders>
            <w:textDirection w:val="btLr"/>
          </w:tcPr>
          <w:p w:rsidR="00E364E8" w:rsidRPr="005B008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5B0087">
              <w:rPr>
                <w:rFonts w:ascii="Times New Roman" w:hAnsi="Times New Roman" w:cs="B Nazanin" w:hint="cs"/>
                <w:b w:val="0"/>
                <w:bCs w:val="0"/>
                <w:color w:val="auto"/>
                <w:sz w:val="18"/>
                <w:szCs w:val="18"/>
                <w:rtl/>
              </w:rPr>
              <w:t>واضخ</w:t>
            </w:r>
            <w:r w:rsidRPr="005B0087">
              <w:rPr>
                <w:rFonts w:ascii="Times New Roman" w:hAnsi="Times New Roman" w:cs="B Nazanin"/>
                <w:b w:val="0"/>
                <w:bCs w:val="0"/>
                <w:color w:val="auto"/>
                <w:sz w:val="18"/>
                <w:szCs w:val="18"/>
                <w:rtl/>
              </w:rPr>
              <w:softHyphen/>
            </w:r>
            <w:r w:rsidRPr="005B0087">
              <w:rPr>
                <w:rFonts w:ascii="Times New Roman" w:hAnsi="Times New Roman" w:cs="B Nazanin" w:hint="cs"/>
                <w:b w:val="0"/>
                <w:bCs w:val="0"/>
                <w:color w:val="auto"/>
                <w:sz w:val="18"/>
                <w:szCs w:val="18"/>
                <w:rtl/>
              </w:rPr>
              <w:t>بودن شاخص(بله/خیر)</w:t>
            </w:r>
          </w:p>
        </w:tc>
        <w:tc>
          <w:tcPr>
            <w:tcW w:w="3402" w:type="dxa"/>
            <w:tcBorders>
              <w:bottom w:val="none" w:sz="0" w:space="0" w:color="auto"/>
            </w:tcBorders>
          </w:tcPr>
          <w:p w:rsidR="00E364E8" w:rsidRPr="005B0087" w:rsidRDefault="00E364E8" w:rsidP="00937D2F">
            <w:pPr>
              <w:spacing w:after="0" w:line="288" w:lineRule="auto"/>
              <w:cnfStyle w:val="100000000000"/>
              <w:rPr>
                <w:rFonts w:ascii="Times New Roman" w:hAnsi="Times New Roman" w:cs="B Nazanin"/>
                <w:b w:val="0"/>
                <w:bCs w:val="0"/>
                <w:color w:val="auto"/>
                <w:sz w:val="24"/>
                <w:szCs w:val="24"/>
                <w:rtl/>
              </w:rPr>
            </w:pPr>
            <w:r w:rsidRPr="005B0087">
              <w:rPr>
                <w:rFonts w:ascii="Times New Roman" w:hAnsi="Times New Roman" w:cs="B Nazanin" w:hint="cs"/>
                <w:b w:val="0"/>
                <w:bCs w:val="0"/>
                <w:color w:val="auto"/>
                <w:sz w:val="24"/>
                <w:szCs w:val="24"/>
                <w:rtl/>
              </w:rPr>
              <w:t>ملاحظات</w:t>
            </w:r>
          </w:p>
        </w:tc>
      </w:tr>
      <w:tr w:rsidR="00E364E8" w:rsidRPr="005B0087" w:rsidTr="00E364E8">
        <w:trPr>
          <w:cnfStyle w:val="000000100000"/>
          <w:jc w:val="center"/>
        </w:trPr>
        <w:tc>
          <w:tcPr>
            <w:cnfStyle w:val="001000000000"/>
            <w:tcW w:w="499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امکان ثبت </w:t>
            </w:r>
            <w:r w:rsidRPr="005B0087">
              <w:rPr>
                <w:rFonts w:ascii="Times New Roman" w:hAnsi="Times New Roman" w:cs="B Nazanin"/>
                <w:b w:val="0"/>
                <w:bCs w:val="0"/>
                <w:sz w:val="20"/>
                <w:rtl/>
              </w:rPr>
              <w:t>درخواستهاي راديوگرافي</w:t>
            </w:r>
          </w:p>
          <w:p w:rsidR="00E364E8" w:rsidRPr="005B0087" w:rsidRDefault="00E364E8" w:rsidP="00937D2F">
            <w:pPr>
              <w:numPr>
                <w:ilvl w:val="0"/>
                <w:numId w:val="8"/>
              </w:numPr>
              <w:spacing w:after="0" w:line="288" w:lineRule="auto"/>
              <w:jc w:val="both"/>
              <w:rPr>
                <w:rFonts w:ascii="Times New Roman" w:hAnsi="Times New Roman" w:cs="B Nazanin"/>
                <w:b w:val="0"/>
                <w:bCs w:val="0"/>
                <w:sz w:val="20"/>
              </w:rPr>
            </w:pPr>
            <w:r w:rsidRPr="005B0087">
              <w:rPr>
                <w:rFonts w:ascii="Times New Roman" w:hAnsi="Times New Roman" w:cs="B Nazanin"/>
                <w:b w:val="0"/>
                <w:bCs w:val="0"/>
                <w:sz w:val="20"/>
                <w:rtl/>
              </w:rPr>
              <w:t>در خواستهاي بخشها</w:t>
            </w:r>
          </w:p>
          <w:p w:rsidR="00E364E8" w:rsidRPr="005B0087" w:rsidRDefault="00E364E8" w:rsidP="00937D2F">
            <w:pPr>
              <w:numPr>
                <w:ilvl w:val="0"/>
                <w:numId w:val="8"/>
              </w:numPr>
              <w:spacing w:after="0" w:line="288" w:lineRule="auto"/>
              <w:jc w:val="both"/>
              <w:rPr>
                <w:rFonts w:ascii="Times New Roman" w:hAnsi="Times New Roman" w:cs="B Nazanin"/>
                <w:b w:val="0"/>
                <w:bCs w:val="0"/>
                <w:sz w:val="20"/>
              </w:rPr>
            </w:pPr>
            <w:r w:rsidRPr="005B0087">
              <w:rPr>
                <w:rFonts w:ascii="Times New Roman" w:hAnsi="Times New Roman" w:cs="B Nazanin"/>
                <w:b w:val="0"/>
                <w:bCs w:val="0"/>
                <w:sz w:val="20"/>
                <w:rtl/>
              </w:rPr>
              <w:t>درخواستهاي سرپايي</w:t>
            </w:r>
          </w:p>
        </w:tc>
        <w:tc>
          <w:tcPr>
            <w:tcW w:w="567" w:type="dxa"/>
            <w:tcBorders>
              <w:top w:val="none" w:sz="0" w:space="0" w:color="auto"/>
              <w:bottom w:val="none" w:sz="0" w:space="0" w:color="auto"/>
            </w:tcBorders>
          </w:tcPr>
          <w:p w:rsidR="00E364E8" w:rsidRPr="005B0087" w:rsidRDefault="00E364E8" w:rsidP="00716D94">
            <w:pPr>
              <w:spacing w:after="0" w:line="288" w:lineRule="auto"/>
              <w:cnfStyle w:val="000000100000"/>
              <w:rPr>
                <w:rFonts w:ascii="Times New Roman" w:hAnsi="Times New Roman" w:cs="B Nazanin"/>
                <w:sz w:val="20"/>
                <w:rtl/>
              </w:rPr>
            </w:pPr>
          </w:p>
        </w:tc>
        <w:tc>
          <w:tcPr>
            <w:tcW w:w="2409"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3402"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E364E8">
        <w:trPr>
          <w:jc w:val="center"/>
        </w:trPr>
        <w:tc>
          <w:tcPr>
            <w:cnfStyle w:val="001000000000"/>
            <w:tcW w:w="4994" w:type="dxa"/>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 xml:space="preserve">امکان </w:t>
            </w:r>
            <w:r w:rsidRPr="005B0087">
              <w:rPr>
                <w:rFonts w:ascii="Times New Roman" w:hAnsi="Times New Roman" w:cs="B Nazanin"/>
                <w:b w:val="0"/>
                <w:bCs w:val="0"/>
                <w:sz w:val="20"/>
                <w:rtl/>
              </w:rPr>
              <w:t>ذخيزه سازي تصاوير به صورت ديجيتال</w:t>
            </w:r>
            <w:r w:rsidRPr="005B0087">
              <w:rPr>
                <w:rFonts w:ascii="Times New Roman" w:hAnsi="Times New Roman" w:cs="B Nazanin" w:hint="cs"/>
                <w:b w:val="0"/>
                <w:bCs w:val="0"/>
                <w:sz w:val="20"/>
                <w:rtl/>
              </w:rPr>
              <w:t xml:space="preserve"> و امکان اتصال به دستگاه</w:t>
            </w:r>
            <w:r w:rsidRPr="005B0087">
              <w:rPr>
                <w:rFonts w:ascii="Times New Roman" w:hAnsi="Times New Roman" w:cs="B Nazanin" w:hint="cs"/>
                <w:b w:val="0"/>
                <w:bCs w:val="0"/>
                <w:sz w:val="20"/>
                <w:rtl/>
              </w:rPr>
              <w:softHyphen/>
              <w:t xml:space="preserve">های رادیولوژی (مبتنی بر پروتکل استاندارد </w:t>
            </w:r>
            <w:r w:rsidRPr="005B0087">
              <w:rPr>
                <w:rFonts w:ascii="Times New Roman" w:hAnsi="Times New Roman" w:cs="B Nazanin"/>
                <w:b w:val="0"/>
                <w:bCs w:val="0"/>
                <w:sz w:val="20"/>
              </w:rPr>
              <w:t>DICOM</w:t>
            </w:r>
            <w:r w:rsidRPr="005B0087">
              <w:rPr>
                <w:rFonts w:ascii="Times New Roman" w:hAnsi="Times New Roman" w:cs="B Nazanin" w:hint="cs"/>
                <w:b w:val="0"/>
                <w:bCs w:val="0"/>
                <w:sz w:val="20"/>
                <w:rtl/>
              </w:rPr>
              <w:t>)</w:t>
            </w:r>
          </w:p>
        </w:tc>
        <w:tc>
          <w:tcPr>
            <w:tcW w:w="567" w:type="dxa"/>
          </w:tcPr>
          <w:p w:rsidR="00E364E8" w:rsidRPr="005B0087" w:rsidRDefault="00E364E8" w:rsidP="00716D94">
            <w:pPr>
              <w:spacing w:after="0" w:line="288" w:lineRule="auto"/>
              <w:cnfStyle w:val="000000000000"/>
              <w:rPr>
                <w:rFonts w:ascii="Times New Roman" w:hAnsi="Times New Roman" w:cs="B Nazanin"/>
                <w:sz w:val="20"/>
                <w:rtl/>
              </w:rPr>
            </w:pPr>
          </w:p>
        </w:tc>
        <w:tc>
          <w:tcPr>
            <w:tcW w:w="2409"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3402"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E364E8">
        <w:trPr>
          <w:cnfStyle w:val="000000100000"/>
          <w:jc w:val="center"/>
        </w:trPr>
        <w:tc>
          <w:tcPr>
            <w:cnfStyle w:val="001000000000"/>
            <w:tcW w:w="499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امکان ثبت </w:t>
            </w:r>
            <w:r w:rsidRPr="005B0087">
              <w:rPr>
                <w:rFonts w:ascii="Times New Roman" w:hAnsi="Times New Roman" w:cs="B Nazanin"/>
                <w:b w:val="0"/>
                <w:bCs w:val="0"/>
                <w:sz w:val="20"/>
                <w:rtl/>
              </w:rPr>
              <w:t>گزارشات راديولوژي</w:t>
            </w:r>
          </w:p>
        </w:tc>
        <w:tc>
          <w:tcPr>
            <w:tcW w:w="567" w:type="dxa"/>
            <w:tcBorders>
              <w:top w:val="none" w:sz="0" w:space="0" w:color="auto"/>
              <w:bottom w:val="none" w:sz="0" w:space="0" w:color="auto"/>
            </w:tcBorders>
          </w:tcPr>
          <w:p w:rsidR="00E364E8" w:rsidRPr="005B0087" w:rsidRDefault="00E364E8" w:rsidP="00716D94">
            <w:pPr>
              <w:spacing w:after="0" w:line="288" w:lineRule="auto"/>
              <w:cnfStyle w:val="000000100000"/>
              <w:rPr>
                <w:rFonts w:ascii="Times New Roman" w:hAnsi="Times New Roman" w:cs="B Nazanin"/>
                <w:sz w:val="20"/>
                <w:rtl/>
              </w:rPr>
            </w:pPr>
          </w:p>
        </w:tc>
        <w:tc>
          <w:tcPr>
            <w:tcW w:w="2409"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Pr>
            </w:pPr>
          </w:p>
        </w:tc>
        <w:tc>
          <w:tcPr>
            <w:tcW w:w="3402"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Pr>
            </w:pPr>
          </w:p>
        </w:tc>
      </w:tr>
      <w:tr w:rsidR="00E364E8" w:rsidRPr="005B0087" w:rsidTr="00E364E8">
        <w:trPr>
          <w:jc w:val="center"/>
        </w:trPr>
        <w:tc>
          <w:tcPr>
            <w:cnfStyle w:val="001000000000"/>
            <w:tcW w:w="4994" w:type="dxa"/>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قابلیت پشتيباني از سرويس ارتباطي درون بیمارستانی</w:t>
            </w:r>
            <w:r w:rsidRPr="005B0087">
              <w:rPr>
                <w:rStyle w:val="FootnoteReference"/>
                <w:rFonts w:ascii="Times New Roman" w:hAnsi="Times New Roman" w:cs="B Nazanin"/>
                <w:b w:val="0"/>
                <w:bCs w:val="0"/>
                <w:sz w:val="20"/>
                <w:rtl/>
              </w:rPr>
              <w:footnoteReference w:id="42"/>
            </w:r>
          </w:p>
        </w:tc>
        <w:tc>
          <w:tcPr>
            <w:tcW w:w="567" w:type="dxa"/>
          </w:tcPr>
          <w:p w:rsidR="00E364E8" w:rsidRPr="005B0087" w:rsidRDefault="00E364E8" w:rsidP="00716D94">
            <w:pPr>
              <w:spacing w:line="288" w:lineRule="auto"/>
              <w:jc w:val="both"/>
              <w:cnfStyle w:val="000000000000"/>
              <w:rPr>
                <w:rFonts w:ascii="Times New Roman" w:hAnsi="Times New Roman" w:cs="B Nazanin"/>
                <w:sz w:val="20"/>
                <w:szCs w:val="20"/>
                <w:rtl/>
              </w:rPr>
            </w:pPr>
          </w:p>
        </w:tc>
        <w:tc>
          <w:tcPr>
            <w:tcW w:w="2409"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Pr>
            </w:pPr>
          </w:p>
        </w:tc>
        <w:tc>
          <w:tcPr>
            <w:tcW w:w="3402"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E364E8">
        <w:trPr>
          <w:cnfStyle w:val="000000100000"/>
          <w:jc w:val="center"/>
        </w:trPr>
        <w:tc>
          <w:tcPr>
            <w:cnfStyle w:val="001000000000"/>
            <w:tcW w:w="499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امکان </w:t>
            </w:r>
            <w:r w:rsidRPr="005B0087">
              <w:rPr>
                <w:rFonts w:ascii="Times New Roman" w:hAnsi="Times New Roman" w:cs="B Nazanin"/>
                <w:b w:val="0"/>
                <w:bCs w:val="0"/>
                <w:sz w:val="20"/>
                <w:rtl/>
              </w:rPr>
              <w:t>پشتيباني از سيستم اطلاعات مديريت انبار</w:t>
            </w:r>
            <w:r w:rsidRPr="005B0087">
              <w:rPr>
                <w:rFonts w:ascii="Times New Roman" w:hAnsi="Times New Roman" w:cs="B Nazanin" w:hint="cs"/>
                <w:b w:val="0"/>
                <w:bCs w:val="0"/>
                <w:sz w:val="20"/>
                <w:rtl/>
              </w:rPr>
              <w:t xml:space="preserve"> (انبارداري تجهيزات و وسايل مصرفي راديولوژي)</w:t>
            </w:r>
          </w:p>
        </w:tc>
        <w:tc>
          <w:tcPr>
            <w:tcW w:w="567" w:type="dxa"/>
            <w:tcBorders>
              <w:top w:val="none" w:sz="0" w:space="0" w:color="auto"/>
              <w:bottom w:val="none" w:sz="0" w:space="0" w:color="auto"/>
            </w:tcBorders>
          </w:tcPr>
          <w:p w:rsidR="00E364E8" w:rsidRPr="005B0087" w:rsidRDefault="00E364E8" w:rsidP="00716D94">
            <w:pPr>
              <w:spacing w:after="0" w:line="288" w:lineRule="auto"/>
              <w:jc w:val="both"/>
              <w:cnfStyle w:val="000000100000"/>
              <w:rPr>
                <w:rFonts w:ascii="Times New Roman" w:hAnsi="Times New Roman" w:cs="B Nazanin"/>
                <w:sz w:val="20"/>
                <w:szCs w:val="20"/>
                <w:rtl/>
              </w:rPr>
            </w:pPr>
          </w:p>
        </w:tc>
        <w:tc>
          <w:tcPr>
            <w:tcW w:w="2409"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Pr>
            </w:pPr>
          </w:p>
        </w:tc>
        <w:tc>
          <w:tcPr>
            <w:tcW w:w="3402"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E364E8">
        <w:trPr>
          <w:jc w:val="center"/>
        </w:trPr>
        <w:tc>
          <w:tcPr>
            <w:cnfStyle w:val="001000000000"/>
            <w:tcW w:w="4994" w:type="dxa"/>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قابلیت </w:t>
            </w:r>
            <w:r w:rsidRPr="005B0087">
              <w:rPr>
                <w:rFonts w:ascii="Times New Roman" w:hAnsi="Times New Roman" w:cs="B Nazanin"/>
                <w:b w:val="0"/>
                <w:bCs w:val="0"/>
                <w:sz w:val="20"/>
                <w:rtl/>
              </w:rPr>
              <w:t>پشتيباني از سيستم اطلاعات پرسنلي و زمانبندي</w:t>
            </w:r>
          </w:p>
        </w:tc>
        <w:tc>
          <w:tcPr>
            <w:tcW w:w="567" w:type="dxa"/>
          </w:tcPr>
          <w:p w:rsidR="00E364E8" w:rsidRPr="005B0087" w:rsidRDefault="00E364E8" w:rsidP="00716D94">
            <w:pPr>
              <w:spacing w:after="0" w:line="288" w:lineRule="auto"/>
              <w:jc w:val="both"/>
              <w:cnfStyle w:val="000000000000"/>
              <w:rPr>
                <w:rFonts w:ascii="Times New Roman" w:hAnsi="Times New Roman" w:cs="B Nazanin"/>
                <w:sz w:val="20"/>
                <w:szCs w:val="20"/>
                <w:rtl/>
              </w:rPr>
            </w:pPr>
          </w:p>
        </w:tc>
        <w:tc>
          <w:tcPr>
            <w:tcW w:w="2409"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6"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Pr>
            </w:pPr>
          </w:p>
        </w:tc>
        <w:tc>
          <w:tcPr>
            <w:tcW w:w="3402"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E364E8">
        <w:trPr>
          <w:cnfStyle w:val="000000100000"/>
          <w:jc w:val="center"/>
        </w:trPr>
        <w:tc>
          <w:tcPr>
            <w:cnfStyle w:val="001000000000"/>
            <w:tcW w:w="499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امکان تعریف گروه</w:t>
            </w:r>
            <w:r w:rsidRPr="005B0087">
              <w:rPr>
                <w:rFonts w:ascii="Times New Roman" w:hAnsi="Times New Roman" w:cs="B Nazanin" w:hint="cs"/>
                <w:b w:val="0"/>
                <w:bCs w:val="0"/>
                <w:sz w:val="20"/>
                <w:rtl/>
              </w:rPr>
              <w:softHyphen/>
              <w:t>های مختلف خدمات تشخیص تصویری مانند خدمات رادیولوژی، سونوگرافی، سی تی اسکن و ام. آر. آی برای کاربری نرم</w:t>
            </w:r>
            <w:r w:rsidRPr="005B0087">
              <w:rPr>
                <w:rFonts w:ascii="Times New Roman" w:hAnsi="Times New Roman" w:cs="B Nazanin" w:hint="cs"/>
                <w:b w:val="0"/>
                <w:bCs w:val="0"/>
                <w:sz w:val="20"/>
                <w:rtl/>
              </w:rPr>
              <w:softHyphen/>
              <w:t>افزار در واحدهای مختلف تشخیص تصویری پزشکی</w:t>
            </w:r>
          </w:p>
        </w:tc>
        <w:tc>
          <w:tcPr>
            <w:tcW w:w="567" w:type="dxa"/>
            <w:tcBorders>
              <w:top w:val="none" w:sz="0" w:space="0" w:color="auto"/>
              <w:bottom w:val="none" w:sz="0" w:space="0" w:color="auto"/>
            </w:tcBorders>
          </w:tcPr>
          <w:p w:rsidR="00E364E8" w:rsidRPr="005B0087" w:rsidRDefault="00E364E8" w:rsidP="00716D94">
            <w:pPr>
              <w:spacing w:after="0" w:line="288" w:lineRule="auto"/>
              <w:jc w:val="both"/>
              <w:cnfStyle w:val="000000100000"/>
              <w:rPr>
                <w:rFonts w:ascii="Times New Roman" w:hAnsi="Times New Roman" w:cs="B Nazanin"/>
                <w:sz w:val="20"/>
                <w:szCs w:val="20"/>
                <w:rtl/>
              </w:rPr>
            </w:pPr>
          </w:p>
        </w:tc>
        <w:tc>
          <w:tcPr>
            <w:tcW w:w="2409"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6"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3402"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E364E8">
        <w:trPr>
          <w:jc w:val="center"/>
        </w:trPr>
        <w:tc>
          <w:tcPr>
            <w:cnfStyle w:val="001000000000"/>
            <w:tcW w:w="4994" w:type="dxa"/>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امکان درج اقلام مصرفی در ارائه هر سرویس (مانند فیلم، سرنگ، دستکش و. . . )</w:t>
            </w:r>
          </w:p>
        </w:tc>
        <w:tc>
          <w:tcPr>
            <w:tcW w:w="567"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2409"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6" w:type="dxa"/>
          </w:tcPr>
          <w:p w:rsidR="00E364E8" w:rsidRPr="005B0087" w:rsidRDefault="00E364E8" w:rsidP="00937D2F">
            <w:pPr>
              <w:spacing w:after="0" w:line="288" w:lineRule="auto"/>
              <w:cnfStyle w:val="000000000000"/>
              <w:rPr>
                <w:rFonts w:ascii="Times New Roman" w:hAnsi="Times New Roman" w:cs="B Nazanin"/>
                <w:sz w:val="20"/>
                <w:rtl/>
              </w:rPr>
            </w:pPr>
          </w:p>
        </w:tc>
        <w:tc>
          <w:tcPr>
            <w:tcW w:w="567"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3402" w:type="dxa"/>
          </w:tcPr>
          <w:p w:rsidR="00E364E8" w:rsidRPr="005B0087" w:rsidRDefault="00E364E8" w:rsidP="00937D2F">
            <w:pPr>
              <w:spacing w:after="0" w:line="288" w:lineRule="auto"/>
              <w:cnfStyle w:val="000000000000"/>
              <w:rPr>
                <w:rFonts w:ascii="Times New Roman" w:hAnsi="Times New Roman" w:cs="B Nazanin"/>
                <w:sz w:val="20"/>
                <w:rtl/>
              </w:rPr>
            </w:pPr>
          </w:p>
        </w:tc>
      </w:tr>
    </w:tbl>
    <w:p w:rsidR="00906A8C" w:rsidRDefault="00906A8C" w:rsidP="00BB692A">
      <w:pPr>
        <w:pStyle w:val="a7"/>
        <w:rPr>
          <w:rtl/>
        </w:rPr>
      </w:pPr>
    </w:p>
    <w:p w:rsidR="00906A8C" w:rsidRDefault="00906A8C">
      <w:pPr>
        <w:bidi w:val="0"/>
        <w:spacing w:after="0" w:line="240" w:lineRule="auto"/>
        <w:rPr>
          <w:rFonts w:ascii="Times New Roman" w:eastAsia="Times New Roman" w:hAnsi="Times New Roman" w:cs="B Traffic"/>
          <w:b/>
          <w:bCs/>
          <w:color w:val="003300"/>
          <w:sz w:val="26"/>
          <w:szCs w:val="28"/>
        </w:rPr>
      </w:pPr>
      <w:r>
        <w:rPr>
          <w:rtl/>
        </w:rPr>
        <w:br w:type="page"/>
      </w:r>
    </w:p>
    <w:p w:rsidR="004C3576" w:rsidRDefault="004C3576" w:rsidP="00BB692A">
      <w:pPr>
        <w:pStyle w:val="a7"/>
        <w:rPr>
          <w:rtl/>
        </w:rPr>
      </w:pPr>
      <w:bookmarkStart w:id="48" w:name="_Toc302233127"/>
      <w:r w:rsidRPr="008429FE">
        <w:rPr>
          <w:rFonts w:hint="cs"/>
          <w:rtl/>
        </w:rPr>
        <w:t>سيستم اطلاعات اطاق عمل</w:t>
      </w:r>
      <w:r w:rsidR="00BB692A">
        <w:rPr>
          <w:rStyle w:val="FootnoteReference"/>
          <w:rtl/>
        </w:rPr>
        <w:footnoteReference w:id="43"/>
      </w:r>
      <w:bookmarkEnd w:id="48"/>
    </w:p>
    <w:p w:rsidR="00752008" w:rsidRPr="00752008" w:rsidRDefault="00906A8C" w:rsidP="00906A8C">
      <w:pPr>
        <w:numPr>
          <w:ilvl w:val="0"/>
          <w:numId w:val="12"/>
        </w:numPr>
        <w:spacing w:before="100" w:beforeAutospacing="1" w:after="100" w:afterAutospacing="1" w:line="240" w:lineRule="auto"/>
        <w:ind w:left="150" w:right="225"/>
        <w:jc w:val="both"/>
        <w:rPr>
          <w:rFonts w:ascii="Tahoma" w:eastAsia="Times New Roman" w:hAnsi="Tahoma" w:cs="Tahoma"/>
          <w:sz w:val="18"/>
          <w:szCs w:val="18"/>
          <w:rtl/>
        </w:rPr>
      </w:pPr>
      <w:r>
        <w:rPr>
          <w:rStyle w:val="Char1"/>
          <w:rFonts w:hint="cs"/>
          <w:rtl/>
        </w:rPr>
        <w:t>به خاطر قابلیت های خاص در این محدوده برای مدیریت اطاق عمل جزء سازمانی با این عنوان در نظر گرفته شده است.</w:t>
      </w:r>
      <w:r w:rsidR="009773CA" w:rsidRPr="009773CA">
        <w:rPr>
          <w:rStyle w:val="Char1"/>
          <w:rFonts w:hint="cs"/>
          <w:rtl/>
        </w:rPr>
        <w:t xml:space="preserve"> که در ذیل به موارد مهمی از آنها که باید در یک سیستم اطلاعات بیمارستانی لحاظ شود اشاره شده اس</w:t>
      </w:r>
      <w:r w:rsidR="009773CA" w:rsidRPr="009773CA">
        <w:rPr>
          <w:rStyle w:val="Char1"/>
          <w:rFonts w:hint="cs"/>
          <w:sz w:val="24"/>
          <w:rtl/>
        </w:rPr>
        <w:t>ت</w:t>
      </w:r>
      <w:r w:rsidR="009773CA" w:rsidRPr="009773CA">
        <w:rPr>
          <w:rFonts w:ascii="Tahoma" w:eastAsia="Times New Roman" w:hAnsi="Tahoma" w:cs="B Nazanin" w:hint="cs"/>
          <w:sz w:val="24"/>
          <w:szCs w:val="24"/>
          <w:rtl/>
        </w:rPr>
        <w:t>.</w:t>
      </w:r>
      <w:r w:rsidR="00752008" w:rsidRPr="00752008">
        <w:rPr>
          <w:rFonts w:ascii="Tahoma" w:eastAsia="Times New Roman" w:hAnsi="Tahoma" w:cs="Tahoma"/>
          <w:sz w:val="18"/>
          <w:szCs w:val="18"/>
          <w:rtl/>
        </w:rPr>
        <w:t xml:space="preserve"> </w:t>
      </w:r>
    </w:p>
    <w:tbl>
      <w:tblPr>
        <w:tblStyle w:val="LightList-Accent3"/>
        <w:bidiVisual/>
        <w:tblW w:w="13103" w:type="dxa"/>
        <w:jc w:val="center"/>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34"/>
        <w:gridCol w:w="567"/>
        <w:gridCol w:w="2006"/>
        <w:gridCol w:w="545"/>
        <w:gridCol w:w="425"/>
        <w:gridCol w:w="731"/>
        <w:gridCol w:w="3095"/>
      </w:tblGrid>
      <w:tr w:rsidR="00E364E8" w:rsidRPr="005B0087" w:rsidTr="0038103D">
        <w:trPr>
          <w:cnfStyle w:val="100000000000"/>
          <w:trHeight w:val="1131"/>
          <w:jc w:val="center"/>
        </w:trPr>
        <w:tc>
          <w:tcPr>
            <w:cnfStyle w:val="001000000000"/>
            <w:tcW w:w="5734" w:type="dxa"/>
            <w:tcBorders>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color w:val="auto"/>
                <w:sz w:val="24"/>
                <w:szCs w:val="24"/>
              </w:rPr>
            </w:pPr>
            <w:r w:rsidRPr="005B0087">
              <w:rPr>
                <w:rFonts w:ascii="Times New Roman" w:hAnsi="Times New Roman" w:cs="B Nazanin" w:hint="cs"/>
                <w:b w:val="0"/>
                <w:bCs w:val="0"/>
                <w:color w:val="auto"/>
                <w:sz w:val="24"/>
                <w:szCs w:val="24"/>
                <w:rtl/>
              </w:rPr>
              <w:t>زيرگروه اصلي</w:t>
            </w:r>
          </w:p>
        </w:tc>
        <w:tc>
          <w:tcPr>
            <w:tcW w:w="567" w:type="dxa"/>
            <w:tcBorders>
              <w:bottom w:val="none" w:sz="0" w:space="0" w:color="auto"/>
            </w:tcBorders>
            <w:textDirection w:val="btLr"/>
          </w:tcPr>
          <w:p w:rsidR="00E364E8" w:rsidRPr="005B0087" w:rsidRDefault="00E364E8" w:rsidP="00716D94">
            <w:pPr>
              <w:spacing w:after="0" w:line="288" w:lineRule="auto"/>
              <w:ind w:left="113" w:right="113"/>
              <w:cnfStyle w:val="100000000000"/>
              <w:rPr>
                <w:rFonts w:ascii="Times New Roman" w:hAnsi="Times New Roman" w:cs="B Nazanin"/>
                <w:b w:val="0"/>
                <w:bCs w:val="0"/>
                <w:color w:val="auto"/>
                <w:sz w:val="18"/>
                <w:szCs w:val="18"/>
                <w:rtl/>
              </w:rPr>
            </w:pPr>
            <w:r w:rsidRPr="005B0087">
              <w:rPr>
                <w:rFonts w:ascii="Times New Roman" w:hAnsi="Times New Roman" w:cs="B Nazanin" w:hint="cs"/>
                <w:b w:val="0"/>
                <w:bCs w:val="0"/>
                <w:color w:val="auto"/>
                <w:sz w:val="18"/>
                <w:szCs w:val="18"/>
                <w:rtl/>
              </w:rPr>
              <w:t>وزن زیر گروه اصلی 30-1</w:t>
            </w:r>
          </w:p>
        </w:tc>
        <w:tc>
          <w:tcPr>
            <w:tcW w:w="2006" w:type="dxa"/>
            <w:tcBorders>
              <w:bottom w:val="none" w:sz="0" w:space="0" w:color="auto"/>
            </w:tcBorders>
          </w:tcPr>
          <w:p w:rsidR="00E364E8" w:rsidRPr="005B0087" w:rsidRDefault="00E364E8" w:rsidP="00315CD4">
            <w:pPr>
              <w:spacing w:after="0" w:line="288" w:lineRule="auto"/>
              <w:cnfStyle w:val="100000000000"/>
              <w:rPr>
                <w:rFonts w:ascii="Times New Roman" w:hAnsi="Times New Roman" w:cs="B Nazanin"/>
                <w:b w:val="0"/>
                <w:bCs w:val="0"/>
                <w:color w:val="auto"/>
                <w:sz w:val="24"/>
                <w:szCs w:val="24"/>
                <w:rtl/>
              </w:rPr>
            </w:pPr>
            <w:r w:rsidRPr="005B0087">
              <w:rPr>
                <w:rFonts w:ascii="Times New Roman" w:hAnsi="Times New Roman" w:cs="B Nazanin" w:hint="cs"/>
                <w:b w:val="0"/>
                <w:bCs w:val="0"/>
                <w:color w:val="auto"/>
                <w:sz w:val="24"/>
                <w:szCs w:val="24"/>
                <w:rtl/>
              </w:rPr>
              <w:t>زير گروه فرعي</w:t>
            </w:r>
          </w:p>
        </w:tc>
        <w:tc>
          <w:tcPr>
            <w:tcW w:w="545" w:type="dxa"/>
            <w:tcBorders>
              <w:bottom w:val="none" w:sz="0" w:space="0" w:color="auto"/>
            </w:tcBorders>
            <w:textDirection w:val="btLr"/>
          </w:tcPr>
          <w:p w:rsidR="00E364E8" w:rsidRPr="005B0087" w:rsidRDefault="00E364E8" w:rsidP="005B0087">
            <w:pPr>
              <w:spacing w:after="0" w:line="288" w:lineRule="auto"/>
              <w:ind w:left="113" w:right="113"/>
              <w:cnfStyle w:val="100000000000"/>
              <w:rPr>
                <w:rFonts w:ascii="Times New Roman" w:hAnsi="Times New Roman" w:cs="B Nazanin"/>
                <w:b w:val="0"/>
                <w:bCs w:val="0"/>
                <w:color w:val="auto"/>
                <w:rtl/>
              </w:rPr>
            </w:pPr>
            <w:r w:rsidRPr="005B0087">
              <w:rPr>
                <w:rFonts w:ascii="Times New Roman" w:hAnsi="Times New Roman" w:cs="B Nazanin" w:hint="cs"/>
                <w:b w:val="0"/>
                <w:bCs w:val="0"/>
                <w:color w:val="auto"/>
                <w:sz w:val="18"/>
                <w:szCs w:val="18"/>
                <w:rtl/>
              </w:rPr>
              <w:t>وزن زیر گروه فرعی 30-1</w:t>
            </w:r>
          </w:p>
        </w:tc>
        <w:tc>
          <w:tcPr>
            <w:tcW w:w="425" w:type="dxa"/>
            <w:tcBorders>
              <w:bottom w:val="none" w:sz="0" w:space="0" w:color="auto"/>
            </w:tcBorders>
            <w:textDirection w:val="btLr"/>
          </w:tcPr>
          <w:p w:rsidR="00E364E8" w:rsidRPr="00552972" w:rsidRDefault="00E364E8"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731" w:type="dxa"/>
            <w:tcBorders>
              <w:bottom w:val="none" w:sz="0" w:space="0" w:color="auto"/>
            </w:tcBorders>
            <w:textDirection w:val="btLr"/>
          </w:tcPr>
          <w:p w:rsidR="00E364E8" w:rsidRPr="005B0087" w:rsidRDefault="00E364E8" w:rsidP="005B0087">
            <w:pPr>
              <w:spacing w:after="0" w:line="288" w:lineRule="auto"/>
              <w:ind w:left="113" w:right="113"/>
              <w:cnfStyle w:val="100000000000"/>
              <w:rPr>
                <w:rFonts w:ascii="Times New Roman" w:hAnsi="Times New Roman" w:cs="B Nazanin"/>
                <w:b w:val="0"/>
                <w:bCs w:val="0"/>
                <w:color w:val="auto"/>
                <w:sz w:val="18"/>
                <w:szCs w:val="18"/>
                <w:rtl/>
              </w:rPr>
            </w:pPr>
            <w:r w:rsidRPr="005B0087">
              <w:rPr>
                <w:rFonts w:ascii="Times New Roman" w:hAnsi="Times New Roman" w:cs="B Nazanin" w:hint="cs"/>
                <w:b w:val="0"/>
                <w:bCs w:val="0"/>
                <w:color w:val="auto"/>
                <w:sz w:val="18"/>
                <w:szCs w:val="18"/>
                <w:rtl/>
              </w:rPr>
              <w:t>واضخ</w:t>
            </w:r>
            <w:r w:rsidRPr="005B0087">
              <w:rPr>
                <w:rFonts w:ascii="Times New Roman" w:hAnsi="Times New Roman" w:cs="B Nazanin"/>
                <w:b w:val="0"/>
                <w:bCs w:val="0"/>
                <w:color w:val="auto"/>
                <w:sz w:val="18"/>
                <w:szCs w:val="18"/>
                <w:rtl/>
              </w:rPr>
              <w:softHyphen/>
            </w:r>
            <w:r w:rsidRPr="005B0087">
              <w:rPr>
                <w:rFonts w:ascii="Times New Roman" w:hAnsi="Times New Roman" w:cs="B Nazanin" w:hint="cs"/>
                <w:b w:val="0"/>
                <w:bCs w:val="0"/>
                <w:color w:val="auto"/>
                <w:sz w:val="18"/>
                <w:szCs w:val="18"/>
                <w:rtl/>
              </w:rPr>
              <w:t>بودن شاخص(بله/خیر)</w:t>
            </w:r>
          </w:p>
        </w:tc>
        <w:tc>
          <w:tcPr>
            <w:tcW w:w="3095" w:type="dxa"/>
            <w:tcBorders>
              <w:bottom w:val="none" w:sz="0" w:space="0" w:color="auto"/>
            </w:tcBorders>
          </w:tcPr>
          <w:p w:rsidR="00E364E8" w:rsidRPr="005B0087" w:rsidRDefault="00E364E8" w:rsidP="00937D2F">
            <w:pPr>
              <w:spacing w:after="0" w:line="288" w:lineRule="auto"/>
              <w:cnfStyle w:val="100000000000"/>
              <w:rPr>
                <w:rFonts w:ascii="Times New Roman" w:hAnsi="Times New Roman" w:cs="B Nazanin"/>
                <w:b w:val="0"/>
                <w:bCs w:val="0"/>
                <w:color w:val="auto"/>
                <w:sz w:val="24"/>
                <w:szCs w:val="24"/>
                <w:rtl/>
              </w:rPr>
            </w:pPr>
            <w:r w:rsidRPr="005B0087">
              <w:rPr>
                <w:rFonts w:ascii="Times New Roman" w:hAnsi="Times New Roman" w:cs="B Nazanin" w:hint="cs"/>
                <w:b w:val="0"/>
                <w:bCs w:val="0"/>
                <w:color w:val="auto"/>
                <w:sz w:val="24"/>
                <w:szCs w:val="24"/>
                <w:rtl/>
              </w:rPr>
              <w:t>ملاحظات</w:t>
            </w:r>
          </w:p>
        </w:tc>
      </w:tr>
      <w:tr w:rsidR="00E364E8" w:rsidRPr="005B0087" w:rsidTr="0038103D">
        <w:trPr>
          <w:cnfStyle w:val="000000100000"/>
          <w:jc w:val="center"/>
        </w:trPr>
        <w:tc>
          <w:tcPr>
            <w:cnfStyle w:val="001000000000"/>
            <w:tcW w:w="573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امکان </w:t>
            </w:r>
            <w:r w:rsidRPr="005B0087">
              <w:rPr>
                <w:rFonts w:ascii="Times New Roman" w:hAnsi="Times New Roman" w:cs="B Nazanin"/>
                <w:b w:val="0"/>
                <w:bCs w:val="0"/>
                <w:sz w:val="20"/>
                <w:rtl/>
              </w:rPr>
              <w:t>نوبت دهي اتاقهاي عمل</w:t>
            </w:r>
            <w:r w:rsidRPr="005B0087">
              <w:rPr>
                <w:rFonts w:ascii="Times New Roman" w:hAnsi="Times New Roman" w:cs="B Nazanin" w:hint="cs"/>
                <w:b w:val="0"/>
                <w:bCs w:val="0"/>
                <w:sz w:val="20"/>
                <w:rtl/>
              </w:rPr>
              <w:t xml:space="preserve"> و قابلیت ویرایش آنها</w:t>
            </w:r>
          </w:p>
        </w:tc>
        <w:tc>
          <w:tcPr>
            <w:tcW w:w="567" w:type="dxa"/>
            <w:tcBorders>
              <w:top w:val="none" w:sz="0" w:space="0" w:color="auto"/>
              <w:bottom w:val="none" w:sz="0" w:space="0" w:color="auto"/>
            </w:tcBorders>
          </w:tcPr>
          <w:p w:rsidR="00E364E8" w:rsidRPr="005B0087" w:rsidRDefault="00E364E8" w:rsidP="00716D94">
            <w:pPr>
              <w:spacing w:after="0" w:line="288" w:lineRule="auto"/>
              <w:cnfStyle w:val="000000100000"/>
              <w:rPr>
                <w:rFonts w:ascii="Times New Roman" w:hAnsi="Times New Roman" w:cs="B Nazanin"/>
                <w:sz w:val="20"/>
                <w:rtl/>
              </w:rPr>
            </w:pPr>
          </w:p>
        </w:tc>
        <w:tc>
          <w:tcPr>
            <w:tcW w:w="2006"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45"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31"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3095"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38103D">
        <w:trPr>
          <w:jc w:val="center"/>
        </w:trPr>
        <w:tc>
          <w:tcPr>
            <w:cnfStyle w:val="001000000000"/>
            <w:tcW w:w="5734" w:type="dxa"/>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امکان </w:t>
            </w:r>
            <w:r w:rsidRPr="005B0087">
              <w:rPr>
                <w:rFonts w:ascii="Times New Roman" w:hAnsi="Times New Roman" w:cs="B Nazanin"/>
                <w:b w:val="0"/>
                <w:bCs w:val="0"/>
                <w:sz w:val="20"/>
                <w:rtl/>
              </w:rPr>
              <w:t>برنامه ريزي اتاق هاي عمل براي متخصصين</w:t>
            </w:r>
          </w:p>
        </w:tc>
        <w:tc>
          <w:tcPr>
            <w:tcW w:w="567" w:type="dxa"/>
          </w:tcPr>
          <w:p w:rsidR="00E364E8" w:rsidRPr="005B0087" w:rsidRDefault="00E364E8" w:rsidP="00716D94">
            <w:pPr>
              <w:spacing w:after="0" w:line="288" w:lineRule="auto"/>
              <w:cnfStyle w:val="000000000000"/>
              <w:rPr>
                <w:rFonts w:ascii="Times New Roman" w:hAnsi="Times New Roman" w:cs="B Nazanin"/>
                <w:sz w:val="20"/>
                <w:rtl/>
              </w:rPr>
            </w:pPr>
          </w:p>
        </w:tc>
        <w:tc>
          <w:tcPr>
            <w:tcW w:w="2006"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45"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Pr>
            </w:pPr>
          </w:p>
        </w:tc>
        <w:tc>
          <w:tcPr>
            <w:tcW w:w="731"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3095"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38103D">
        <w:trPr>
          <w:cnfStyle w:val="000000100000"/>
          <w:jc w:val="center"/>
        </w:trPr>
        <w:tc>
          <w:tcPr>
            <w:cnfStyle w:val="001000000000"/>
            <w:tcW w:w="573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قابلیت ثبت </w:t>
            </w:r>
            <w:r w:rsidRPr="005B0087">
              <w:rPr>
                <w:rFonts w:ascii="Times New Roman" w:hAnsi="Times New Roman" w:cs="B Nazanin"/>
                <w:b w:val="0"/>
                <w:bCs w:val="0"/>
                <w:sz w:val="20"/>
                <w:rtl/>
              </w:rPr>
              <w:t>شرح عمل</w:t>
            </w:r>
          </w:p>
        </w:tc>
        <w:tc>
          <w:tcPr>
            <w:tcW w:w="567" w:type="dxa"/>
            <w:tcBorders>
              <w:top w:val="none" w:sz="0" w:space="0" w:color="auto"/>
              <w:bottom w:val="none" w:sz="0" w:space="0" w:color="auto"/>
            </w:tcBorders>
          </w:tcPr>
          <w:p w:rsidR="00E364E8" w:rsidRPr="005B0087" w:rsidRDefault="00E364E8" w:rsidP="00716D94">
            <w:pPr>
              <w:spacing w:after="0" w:line="288" w:lineRule="auto"/>
              <w:cnfStyle w:val="000000100000"/>
              <w:rPr>
                <w:rFonts w:ascii="Times New Roman" w:hAnsi="Times New Roman" w:cs="B Nazanin"/>
                <w:sz w:val="20"/>
                <w:rtl/>
              </w:rPr>
            </w:pPr>
          </w:p>
        </w:tc>
        <w:tc>
          <w:tcPr>
            <w:tcW w:w="2006"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45"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Pr>
            </w:pPr>
          </w:p>
        </w:tc>
        <w:tc>
          <w:tcPr>
            <w:tcW w:w="731"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Pr>
            </w:pPr>
          </w:p>
        </w:tc>
        <w:tc>
          <w:tcPr>
            <w:tcW w:w="3095"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38103D">
        <w:trPr>
          <w:jc w:val="center"/>
        </w:trPr>
        <w:tc>
          <w:tcPr>
            <w:cnfStyle w:val="001000000000"/>
            <w:tcW w:w="5734" w:type="dxa"/>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قابلیت ثبت </w:t>
            </w:r>
            <w:r w:rsidRPr="005B0087">
              <w:rPr>
                <w:rFonts w:ascii="Times New Roman" w:hAnsi="Times New Roman" w:cs="B Nazanin"/>
                <w:b w:val="0"/>
                <w:bCs w:val="0"/>
                <w:sz w:val="20"/>
                <w:rtl/>
              </w:rPr>
              <w:t>شرح بيهوشي</w:t>
            </w:r>
          </w:p>
        </w:tc>
        <w:tc>
          <w:tcPr>
            <w:tcW w:w="567" w:type="dxa"/>
          </w:tcPr>
          <w:p w:rsidR="00E364E8" w:rsidRPr="005B0087" w:rsidRDefault="00E364E8" w:rsidP="00716D94">
            <w:pPr>
              <w:spacing w:line="288" w:lineRule="auto"/>
              <w:jc w:val="both"/>
              <w:cnfStyle w:val="000000000000"/>
              <w:rPr>
                <w:rFonts w:ascii="Times New Roman" w:hAnsi="Times New Roman" w:cs="B Nazanin"/>
                <w:sz w:val="20"/>
                <w:szCs w:val="20"/>
                <w:rtl/>
              </w:rPr>
            </w:pPr>
          </w:p>
        </w:tc>
        <w:tc>
          <w:tcPr>
            <w:tcW w:w="2006"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45"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31" w:type="dxa"/>
          </w:tcPr>
          <w:p w:rsidR="00E364E8" w:rsidRPr="005B0087" w:rsidRDefault="00E364E8" w:rsidP="005B0087">
            <w:pPr>
              <w:spacing w:after="0" w:line="288" w:lineRule="auto"/>
              <w:cnfStyle w:val="000000000000"/>
              <w:rPr>
                <w:rFonts w:ascii="Times New Roman" w:hAnsi="Times New Roman" w:cs="B Nazanin"/>
                <w:sz w:val="20"/>
              </w:rPr>
            </w:pPr>
          </w:p>
        </w:tc>
        <w:tc>
          <w:tcPr>
            <w:tcW w:w="3095"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38103D">
        <w:trPr>
          <w:cnfStyle w:val="000000100000"/>
          <w:jc w:val="center"/>
        </w:trPr>
        <w:tc>
          <w:tcPr>
            <w:cnfStyle w:val="001000000000"/>
            <w:tcW w:w="573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قابلیت تعریف تخصص ویژه به اتاق های عمل و تخصیص پزشکان متخصص به آنها</w:t>
            </w:r>
          </w:p>
        </w:tc>
        <w:tc>
          <w:tcPr>
            <w:tcW w:w="567" w:type="dxa"/>
            <w:tcBorders>
              <w:top w:val="none" w:sz="0" w:space="0" w:color="auto"/>
              <w:bottom w:val="none" w:sz="0" w:space="0" w:color="auto"/>
            </w:tcBorders>
          </w:tcPr>
          <w:p w:rsidR="00E364E8" w:rsidRPr="005B0087" w:rsidRDefault="00E364E8" w:rsidP="00716D94">
            <w:pPr>
              <w:spacing w:after="0" w:line="288" w:lineRule="auto"/>
              <w:jc w:val="both"/>
              <w:cnfStyle w:val="000000100000"/>
              <w:rPr>
                <w:rFonts w:ascii="Times New Roman" w:hAnsi="Times New Roman" w:cs="B Nazanin"/>
                <w:sz w:val="20"/>
                <w:szCs w:val="20"/>
                <w:rtl/>
              </w:rPr>
            </w:pPr>
          </w:p>
        </w:tc>
        <w:tc>
          <w:tcPr>
            <w:tcW w:w="2006"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45"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31"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Pr>
            </w:pPr>
          </w:p>
        </w:tc>
        <w:tc>
          <w:tcPr>
            <w:tcW w:w="3095"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38103D">
        <w:trPr>
          <w:jc w:val="center"/>
        </w:trPr>
        <w:tc>
          <w:tcPr>
            <w:cnfStyle w:val="001000000000"/>
            <w:tcW w:w="5734" w:type="dxa"/>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مکانیزه بودن فرآیند محسبات خدمات جراحی و بیهوشی</w:t>
            </w:r>
          </w:p>
        </w:tc>
        <w:tc>
          <w:tcPr>
            <w:tcW w:w="567" w:type="dxa"/>
          </w:tcPr>
          <w:p w:rsidR="00E364E8" w:rsidRPr="005B0087" w:rsidRDefault="00E364E8" w:rsidP="00716D94">
            <w:pPr>
              <w:spacing w:after="0" w:line="288" w:lineRule="auto"/>
              <w:jc w:val="both"/>
              <w:cnfStyle w:val="000000000000"/>
              <w:rPr>
                <w:rFonts w:ascii="Times New Roman" w:hAnsi="Times New Roman" w:cs="B Nazanin"/>
                <w:sz w:val="20"/>
                <w:szCs w:val="20"/>
                <w:rtl/>
              </w:rPr>
            </w:pPr>
          </w:p>
        </w:tc>
        <w:tc>
          <w:tcPr>
            <w:tcW w:w="2006"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45"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5" w:type="dxa"/>
          </w:tcPr>
          <w:p w:rsidR="00E364E8" w:rsidRPr="008429FE" w:rsidRDefault="00E364E8" w:rsidP="008C2735">
            <w:pPr>
              <w:spacing w:after="0" w:line="288" w:lineRule="auto"/>
              <w:cnfStyle w:val="000000000000"/>
              <w:rPr>
                <w:rFonts w:ascii="Times New Roman" w:hAnsi="Times New Roman" w:cs="B Nazanin"/>
                <w:sz w:val="20"/>
                <w:rtl/>
              </w:rPr>
            </w:pPr>
          </w:p>
        </w:tc>
        <w:tc>
          <w:tcPr>
            <w:tcW w:w="731" w:type="dxa"/>
          </w:tcPr>
          <w:p w:rsidR="00E364E8" w:rsidRPr="005B0087" w:rsidRDefault="00E364E8" w:rsidP="005B0087">
            <w:pPr>
              <w:spacing w:after="0" w:line="288" w:lineRule="auto"/>
              <w:cnfStyle w:val="000000000000"/>
              <w:rPr>
                <w:rFonts w:ascii="Times New Roman" w:hAnsi="Times New Roman" w:cs="B Nazanin"/>
                <w:sz w:val="20"/>
              </w:rPr>
            </w:pPr>
          </w:p>
        </w:tc>
        <w:tc>
          <w:tcPr>
            <w:tcW w:w="3095"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38103D">
        <w:trPr>
          <w:cnfStyle w:val="000000100000"/>
          <w:jc w:val="center"/>
        </w:trPr>
        <w:tc>
          <w:tcPr>
            <w:cnfStyle w:val="001000000000"/>
            <w:tcW w:w="573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tl/>
              </w:rPr>
            </w:pPr>
            <w:r w:rsidRPr="005B0087">
              <w:rPr>
                <w:rFonts w:ascii="Times New Roman" w:hAnsi="Times New Roman" w:cs="B Nazanin" w:hint="cs"/>
                <w:b w:val="0"/>
                <w:bCs w:val="0"/>
                <w:sz w:val="20"/>
                <w:rtl/>
              </w:rPr>
              <w:t>امکان پشتیبانی از پرونده الکترونیکی پزشکی بیمار</w:t>
            </w:r>
            <w:r w:rsidRPr="005B0087">
              <w:rPr>
                <w:rStyle w:val="FootnoteReference"/>
                <w:rFonts w:ascii="Times New Roman" w:hAnsi="Times New Roman" w:cs="B Nazanin"/>
                <w:b w:val="0"/>
                <w:bCs w:val="0"/>
                <w:sz w:val="20"/>
                <w:rtl/>
              </w:rPr>
              <w:footnoteReference w:id="44"/>
            </w:r>
          </w:p>
        </w:tc>
        <w:tc>
          <w:tcPr>
            <w:tcW w:w="567" w:type="dxa"/>
            <w:tcBorders>
              <w:top w:val="none" w:sz="0" w:space="0" w:color="auto"/>
              <w:bottom w:val="none" w:sz="0" w:space="0" w:color="auto"/>
            </w:tcBorders>
          </w:tcPr>
          <w:p w:rsidR="00E364E8" w:rsidRPr="005B0087" w:rsidRDefault="00E364E8" w:rsidP="00716D94">
            <w:pPr>
              <w:spacing w:after="0" w:line="288" w:lineRule="auto"/>
              <w:jc w:val="both"/>
              <w:cnfStyle w:val="000000100000"/>
              <w:rPr>
                <w:rFonts w:ascii="Times New Roman" w:hAnsi="Times New Roman" w:cs="B Nazanin"/>
                <w:sz w:val="20"/>
                <w:szCs w:val="20"/>
                <w:rtl/>
              </w:rPr>
            </w:pPr>
          </w:p>
        </w:tc>
        <w:tc>
          <w:tcPr>
            <w:tcW w:w="2006"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45"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8429FE" w:rsidRDefault="00E364E8" w:rsidP="008C2735">
            <w:pPr>
              <w:spacing w:after="0" w:line="288" w:lineRule="auto"/>
              <w:cnfStyle w:val="000000100000"/>
              <w:rPr>
                <w:rFonts w:ascii="Times New Roman" w:hAnsi="Times New Roman" w:cs="B Nazanin"/>
                <w:sz w:val="20"/>
                <w:rtl/>
              </w:rPr>
            </w:pPr>
          </w:p>
        </w:tc>
        <w:tc>
          <w:tcPr>
            <w:tcW w:w="731"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3095"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r w:rsidR="00E364E8" w:rsidRPr="005B0087" w:rsidTr="0038103D">
        <w:trPr>
          <w:jc w:val="center"/>
        </w:trPr>
        <w:tc>
          <w:tcPr>
            <w:cnfStyle w:val="001000000000"/>
            <w:tcW w:w="5734" w:type="dxa"/>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قابلیت </w:t>
            </w:r>
            <w:r w:rsidRPr="005B0087">
              <w:rPr>
                <w:rFonts w:ascii="Times New Roman" w:hAnsi="Times New Roman" w:cs="B Nazanin"/>
                <w:b w:val="0"/>
                <w:bCs w:val="0"/>
                <w:sz w:val="20"/>
                <w:rtl/>
              </w:rPr>
              <w:t>پشتيباني از سيستم اطلاعات مديريت انبار</w:t>
            </w:r>
          </w:p>
        </w:tc>
        <w:tc>
          <w:tcPr>
            <w:tcW w:w="567"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2006" w:type="dxa"/>
          </w:tcPr>
          <w:p w:rsidR="00E364E8" w:rsidRPr="005B0087" w:rsidRDefault="00E364E8" w:rsidP="00937D2F">
            <w:pPr>
              <w:spacing w:after="0" w:line="288" w:lineRule="auto"/>
              <w:jc w:val="both"/>
              <w:cnfStyle w:val="000000000000"/>
              <w:rPr>
                <w:rFonts w:ascii="Times New Roman" w:hAnsi="Times New Roman" w:cs="B Nazanin"/>
                <w:sz w:val="20"/>
                <w:szCs w:val="20"/>
              </w:rPr>
            </w:pPr>
          </w:p>
        </w:tc>
        <w:tc>
          <w:tcPr>
            <w:tcW w:w="545"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425" w:type="dxa"/>
          </w:tcPr>
          <w:p w:rsidR="00E364E8" w:rsidRPr="005B0087" w:rsidRDefault="00E364E8" w:rsidP="00937D2F">
            <w:pPr>
              <w:spacing w:after="0" w:line="288" w:lineRule="auto"/>
              <w:cnfStyle w:val="000000000000"/>
              <w:rPr>
                <w:rFonts w:ascii="Times New Roman" w:hAnsi="Times New Roman" w:cs="B Nazanin"/>
                <w:sz w:val="20"/>
                <w:rtl/>
              </w:rPr>
            </w:pPr>
          </w:p>
        </w:tc>
        <w:tc>
          <w:tcPr>
            <w:tcW w:w="731" w:type="dxa"/>
          </w:tcPr>
          <w:p w:rsidR="00E364E8" w:rsidRPr="005B0087" w:rsidRDefault="00E364E8" w:rsidP="005B0087">
            <w:pPr>
              <w:spacing w:after="0" w:line="288" w:lineRule="auto"/>
              <w:cnfStyle w:val="000000000000"/>
              <w:rPr>
                <w:rFonts w:ascii="Times New Roman" w:hAnsi="Times New Roman" w:cs="B Nazanin"/>
                <w:sz w:val="20"/>
                <w:rtl/>
              </w:rPr>
            </w:pPr>
          </w:p>
        </w:tc>
        <w:tc>
          <w:tcPr>
            <w:tcW w:w="3095" w:type="dxa"/>
          </w:tcPr>
          <w:p w:rsidR="00E364E8" w:rsidRPr="005B0087" w:rsidRDefault="00E364E8" w:rsidP="00937D2F">
            <w:pPr>
              <w:spacing w:after="0" w:line="288" w:lineRule="auto"/>
              <w:cnfStyle w:val="000000000000"/>
              <w:rPr>
                <w:rFonts w:ascii="Times New Roman" w:hAnsi="Times New Roman" w:cs="B Nazanin"/>
                <w:sz w:val="20"/>
                <w:rtl/>
              </w:rPr>
            </w:pPr>
          </w:p>
        </w:tc>
      </w:tr>
      <w:tr w:rsidR="00E364E8" w:rsidRPr="005B0087" w:rsidTr="0038103D">
        <w:trPr>
          <w:cnfStyle w:val="000000100000"/>
          <w:jc w:val="center"/>
        </w:trPr>
        <w:tc>
          <w:tcPr>
            <w:cnfStyle w:val="001000000000"/>
            <w:tcW w:w="5734" w:type="dxa"/>
            <w:tcBorders>
              <w:top w:val="none" w:sz="0" w:space="0" w:color="auto"/>
              <w:left w:val="none" w:sz="0" w:space="0" w:color="auto"/>
              <w:bottom w:val="none" w:sz="0" w:space="0" w:color="auto"/>
            </w:tcBorders>
          </w:tcPr>
          <w:p w:rsidR="00E364E8" w:rsidRPr="005B0087" w:rsidRDefault="00E364E8" w:rsidP="00937D2F">
            <w:pPr>
              <w:spacing w:after="0" w:line="288" w:lineRule="auto"/>
              <w:jc w:val="both"/>
              <w:rPr>
                <w:rFonts w:ascii="Times New Roman" w:hAnsi="Times New Roman" w:cs="B Nazanin"/>
                <w:b w:val="0"/>
                <w:bCs w:val="0"/>
                <w:sz w:val="20"/>
              </w:rPr>
            </w:pPr>
            <w:r w:rsidRPr="005B0087">
              <w:rPr>
                <w:rFonts w:ascii="Times New Roman" w:hAnsi="Times New Roman" w:cs="B Nazanin" w:hint="cs"/>
                <w:b w:val="0"/>
                <w:bCs w:val="0"/>
                <w:sz w:val="20"/>
                <w:rtl/>
              </w:rPr>
              <w:t xml:space="preserve">قابلبت </w:t>
            </w:r>
            <w:r w:rsidRPr="005B0087">
              <w:rPr>
                <w:rFonts w:ascii="Times New Roman" w:hAnsi="Times New Roman" w:cs="B Nazanin"/>
                <w:b w:val="0"/>
                <w:bCs w:val="0"/>
                <w:sz w:val="20"/>
                <w:rtl/>
              </w:rPr>
              <w:t>پشتيباني از سيستم اطلاعات پرسنلي و زمان بندي</w:t>
            </w:r>
          </w:p>
        </w:tc>
        <w:tc>
          <w:tcPr>
            <w:tcW w:w="567"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2006" w:type="dxa"/>
            <w:tcBorders>
              <w:top w:val="none" w:sz="0" w:space="0" w:color="auto"/>
              <w:bottom w:val="none" w:sz="0" w:space="0" w:color="auto"/>
            </w:tcBorders>
          </w:tcPr>
          <w:p w:rsidR="00E364E8" w:rsidRPr="005B0087" w:rsidRDefault="00E364E8" w:rsidP="00937D2F">
            <w:pPr>
              <w:spacing w:after="0" w:line="288" w:lineRule="auto"/>
              <w:jc w:val="both"/>
              <w:cnfStyle w:val="000000100000"/>
              <w:rPr>
                <w:rFonts w:ascii="Times New Roman" w:hAnsi="Times New Roman" w:cs="B Nazanin"/>
                <w:sz w:val="20"/>
                <w:szCs w:val="20"/>
              </w:rPr>
            </w:pPr>
          </w:p>
        </w:tc>
        <w:tc>
          <w:tcPr>
            <w:tcW w:w="545" w:type="dxa"/>
            <w:tcBorders>
              <w:top w:val="none" w:sz="0" w:space="0" w:color="auto"/>
              <w:bottom w:val="none" w:sz="0" w:space="0" w:color="auto"/>
            </w:tcBorders>
          </w:tcPr>
          <w:p w:rsidR="00E364E8" w:rsidRPr="005B0087" w:rsidRDefault="00E364E8" w:rsidP="005B0087">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c>
          <w:tcPr>
            <w:tcW w:w="731" w:type="dxa"/>
            <w:tcBorders>
              <w:top w:val="none" w:sz="0" w:space="0" w:color="auto"/>
              <w:bottom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c>
          <w:tcPr>
            <w:tcW w:w="3095" w:type="dxa"/>
            <w:tcBorders>
              <w:top w:val="none" w:sz="0" w:space="0" w:color="auto"/>
              <w:bottom w:val="none" w:sz="0" w:space="0" w:color="auto"/>
              <w:right w:val="none" w:sz="0" w:space="0" w:color="auto"/>
            </w:tcBorders>
          </w:tcPr>
          <w:p w:rsidR="00E364E8" w:rsidRPr="005B0087" w:rsidRDefault="00E364E8" w:rsidP="00937D2F">
            <w:pPr>
              <w:spacing w:after="0" w:line="288" w:lineRule="auto"/>
              <w:cnfStyle w:val="000000100000"/>
              <w:rPr>
                <w:rFonts w:ascii="Times New Roman" w:hAnsi="Times New Roman" w:cs="B Nazanin"/>
                <w:sz w:val="20"/>
                <w:rtl/>
              </w:rPr>
            </w:pPr>
          </w:p>
        </w:tc>
      </w:tr>
    </w:tbl>
    <w:p w:rsidR="00D127DF" w:rsidRDefault="004C3576" w:rsidP="00BB692A">
      <w:pPr>
        <w:pStyle w:val="a7"/>
        <w:rPr>
          <w:rtl/>
        </w:rPr>
      </w:pPr>
      <w:bookmarkStart w:id="49" w:name="_Toc302233128"/>
      <w:r w:rsidRPr="008429FE">
        <w:rPr>
          <w:rFonts w:hint="cs"/>
          <w:rtl/>
        </w:rPr>
        <w:t>سيستم اطلاعات مدارک پزشکي</w:t>
      </w:r>
      <w:r w:rsidR="00BB692A">
        <w:rPr>
          <w:rStyle w:val="FootnoteReference"/>
          <w:rtl/>
        </w:rPr>
        <w:footnoteReference w:id="45"/>
      </w:r>
      <w:bookmarkEnd w:id="49"/>
    </w:p>
    <w:p w:rsidR="00532675" w:rsidRPr="00532675" w:rsidRDefault="00633AD2" w:rsidP="00633EA5">
      <w:pPr>
        <w:pStyle w:val="a1"/>
        <w:rPr>
          <w:rFonts w:eastAsia="Times New Roman"/>
          <w:rtl/>
        </w:rPr>
      </w:pPr>
      <w:r>
        <w:rPr>
          <w:rtl/>
        </w:rPr>
        <w:t>تهيه اطلاعات دقي</w:t>
      </w:r>
      <w:r w:rsidR="00532675">
        <w:rPr>
          <w:rtl/>
        </w:rPr>
        <w:t>ق تعداد خدمات ارائه شده كلينيكي</w:t>
      </w:r>
      <w:r>
        <w:rPr>
          <w:rtl/>
        </w:rPr>
        <w:t>، پاراكلينيكي و بستري به بيماران و</w:t>
      </w:r>
      <w:r w:rsidR="00532675">
        <w:rPr>
          <w:rtl/>
        </w:rPr>
        <w:t xml:space="preserve"> تهيه گزارشات </w:t>
      </w:r>
      <w:r w:rsidR="00532675">
        <w:rPr>
          <w:rFonts w:hint="cs"/>
          <w:rtl/>
        </w:rPr>
        <w:t>آ</w:t>
      </w:r>
      <w:r w:rsidR="00532675">
        <w:rPr>
          <w:rtl/>
        </w:rPr>
        <w:t>ماري بصورت جداول</w:t>
      </w:r>
      <w:r>
        <w:rPr>
          <w:rtl/>
        </w:rPr>
        <w:t>، نمودار</w:t>
      </w:r>
      <w:r w:rsidR="00532675">
        <w:rPr>
          <w:rFonts w:hint="cs"/>
          <w:rtl/>
        </w:rPr>
        <w:softHyphen/>
      </w:r>
      <w:r>
        <w:rPr>
          <w:rtl/>
        </w:rPr>
        <w:t>ها و تحليل نتايج انها بمنظور استفاده مديران و برنامه</w:t>
      </w:r>
      <w:r w:rsidR="00532675">
        <w:rPr>
          <w:rFonts w:hint="cs"/>
          <w:rtl/>
        </w:rPr>
        <w:softHyphen/>
      </w:r>
      <w:r>
        <w:rPr>
          <w:rtl/>
        </w:rPr>
        <w:t>ريزان بيمارستان و سطوح بالاتر مديريتي</w:t>
      </w:r>
      <w:r w:rsidR="00532675">
        <w:rPr>
          <w:rFonts w:hint="cs"/>
          <w:rtl/>
        </w:rPr>
        <w:t xml:space="preserve"> </w:t>
      </w:r>
      <w:r w:rsidR="00532675">
        <w:rPr>
          <w:rFonts w:eastAsia="Times New Roman" w:hint="cs"/>
          <w:rtl/>
        </w:rPr>
        <w:t>از جمله موارد مهمی است که در سیستم</w:t>
      </w:r>
      <w:r w:rsidR="00532675">
        <w:rPr>
          <w:rFonts w:eastAsia="Times New Roman"/>
          <w:rtl/>
        </w:rPr>
        <w:softHyphen/>
      </w:r>
      <w:r w:rsidR="00532675">
        <w:rPr>
          <w:rFonts w:eastAsia="Times New Roman" w:hint="cs"/>
          <w:rtl/>
        </w:rPr>
        <w:t>های اطلاعات بیمارستانی در نظر گرفته شده و باید امکانی برای ثبت و پاسخگویی به آنها وجود داشته باشد.</w:t>
      </w:r>
    </w:p>
    <w:p w:rsidR="004C3576" w:rsidRDefault="004C3576" w:rsidP="004C3576">
      <w:pPr>
        <w:pStyle w:val="a5"/>
        <w:spacing w:before="0" w:line="288" w:lineRule="auto"/>
        <w:jc w:val="left"/>
        <w:rPr>
          <w:rtl/>
          <w:lang w:bidi="fa-IR"/>
        </w:rPr>
      </w:pPr>
    </w:p>
    <w:tbl>
      <w:tblPr>
        <w:tblStyle w:val="LightList-Accent3"/>
        <w:bidiVisual/>
        <w:tblW w:w="46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87"/>
        <w:gridCol w:w="567"/>
        <w:gridCol w:w="2936"/>
        <w:gridCol w:w="772"/>
        <w:gridCol w:w="406"/>
        <w:gridCol w:w="820"/>
        <w:gridCol w:w="2691"/>
      </w:tblGrid>
      <w:tr w:rsidR="0038103D" w:rsidRPr="00B15825" w:rsidTr="0038103D">
        <w:trPr>
          <w:cnfStyle w:val="100000000000"/>
          <w:trHeight w:val="1203"/>
          <w:jc w:val="center"/>
        </w:trPr>
        <w:tc>
          <w:tcPr>
            <w:cnfStyle w:val="001000000000"/>
            <w:tcW w:w="1892" w:type="pct"/>
            <w:tcBorders>
              <w:bottom w:val="none" w:sz="0" w:space="0" w:color="auto"/>
            </w:tcBorders>
          </w:tcPr>
          <w:p w:rsidR="0038103D" w:rsidRPr="00B15825" w:rsidRDefault="0038103D" w:rsidP="00937D2F">
            <w:pPr>
              <w:spacing w:after="0" w:line="288" w:lineRule="auto"/>
              <w:jc w:val="both"/>
              <w:rPr>
                <w:rFonts w:ascii="Times New Roman" w:hAnsi="Times New Roman" w:cs="B Nazanin"/>
                <w:b w:val="0"/>
                <w:bCs w:val="0"/>
                <w:color w:val="auto"/>
                <w:sz w:val="20"/>
              </w:rPr>
            </w:pPr>
            <w:r w:rsidRPr="00B15825">
              <w:rPr>
                <w:rFonts w:ascii="Times New Roman" w:hAnsi="Times New Roman" w:cs="B Nazanin" w:hint="cs"/>
                <w:b w:val="0"/>
                <w:bCs w:val="0"/>
                <w:color w:val="auto"/>
                <w:sz w:val="20"/>
                <w:rtl/>
              </w:rPr>
              <w:t>زيرگروه اصلي</w:t>
            </w:r>
          </w:p>
        </w:tc>
        <w:tc>
          <w:tcPr>
            <w:tcW w:w="215" w:type="pct"/>
            <w:tcBorders>
              <w:bottom w:val="none" w:sz="0" w:space="0" w:color="auto"/>
            </w:tcBorders>
            <w:textDirection w:val="btLr"/>
          </w:tcPr>
          <w:p w:rsidR="0038103D" w:rsidRPr="00B15825" w:rsidRDefault="0038103D" w:rsidP="00716D94">
            <w:pPr>
              <w:spacing w:after="0" w:line="288" w:lineRule="auto"/>
              <w:ind w:left="113" w:right="113"/>
              <w:cnfStyle w:val="100000000000"/>
              <w:rPr>
                <w:rFonts w:ascii="Times New Roman" w:hAnsi="Times New Roman" w:cs="B Nazanin"/>
                <w:b w:val="0"/>
                <w:bCs w:val="0"/>
                <w:color w:val="auto"/>
                <w:sz w:val="18"/>
                <w:szCs w:val="18"/>
                <w:rtl/>
              </w:rPr>
            </w:pPr>
            <w:r w:rsidRPr="00B15825">
              <w:rPr>
                <w:rFonts w:ascii="Times New Roman" w:hAnsi="Times New Roman" w:cs="B Nazanin" w:hint="cs"/>
                <w:b w:val="0"/>
                <w:bCs w:val="0"/>
                <w:color w:val="auto"/>
                <w:sz w:val="18"/>
                <w:szCs w:val="18"/>
                <w:rtl/>
              </w:rPr>
              <w:t>وزن زیر گروه اصلی 30-1</w:t>
            </w:r>
          </w:p>
        </w:tc>
        <w:tc>
          <w:tcPr>
            <w:tcW w:w="1114" w:type="pct"/>
            <w:tcBorders>
              <w:bottom w:val="none" w:sz="0" w:space="0" w:color="auto"/>
            </w:tcBorders>
          </w:tcPr>
          <w:p w:rsidR="0038103D" w:rsidRPr="00B15825" w:rsidRDefault="0038103D" w:rsidP="00937D2F">
            <w:pPr>
              <w:spacing w:after="0" w:line="288" w:lineRule="auto"/>
              <w:jc w:val="both"/>
              <w:cnfStyle w:val="100000000000"/>
              <w:rPr>
                <w:rFonts w:ascii="Times New Roman" w:hAnsi="Times New Roman" w:cs="B Nazanin"/>
                <w:b w:val="0"/>
                <w:bCs w:val="0"/>
                <w:color w:val="auto"/>
                <w:sz w:val="24"/>
                <w:szCs w:val="24"/>
                <w:rtl/>
              </w:rPr>
            </w:pPr>
            <w:r w:rsidRPr="00B15825">
              <w:rPr>
                <w:rFonts w:ascii="Times New Roman" w:hAnsi="Times New Roman" w:cs="B Nazanin" w:hint="cs"/>
                <w:b w:val="0"/>
                <w:bCs w:val="0"/>
                <w:color w:val="auto"/>
                <w:sz w:val="24"/>
                <w:szCs w:val="24"/>
                <w:rtl/>
              </w:rPr>
              <w:t>زير گروه فرعي</w:t>
            </w:r>
          </w:p>
        </w:tc>
        <w:tc>
          <w:tcPr>
            <w:tcW w:w="293" w:type="pct"/>
            <w:tcBorders>
              <w:bottom w:val="none" w:sz="0" w:space="0" w:color="auto"/>
            </w:tcBorders>
            <w:textDirection w:val="btLr"/>
          </w:tcPr>
          <w:p w:rsidR="0038103D" w:rsidRPr="00B15825" w:rsidRDefault="0038103D" w:rsidP="008C2735">
            <w:pPr>
              <w:spacing w:after="0" w:line="288" w:lineRule="auto"/>
              <w:ind w:left="113" w:right="113"/>
              <w:cnfStyle w:val="100000000000"/>
              <w:rPr>
                <w:rFonts w:ascii="Times New Roman" w:hAnsi="Times New Roman" w:cs="B Nazanin"/>
                <w:b w:val="0"/>
                <w:bCs w:val="0"/>
                <w:color w:val="auto"/>
                <w:rtl/>
              </w:rPr>
            </w:pPr>
            <w:r w:rsidRPr="00B15825">
              <w:rPr>
                <w:rFonts w:ascii="Times New Roman" w:hAnsi="Times New Roman" w:cs="B Nazanin" w:hint="cs"/>
                <w:b w:val="0"/>
                <w:bCs w:val="0"/>
                <w:color w:val="auto"/>
                <w:sz w:val="18"/>
                <w:szCs w:val="18"/>
                <w:rtl/>
              </w:rPr>
              <w:t>وزن زیر گروه فرعی 30-1</w:t>
            </w:r>
          </w:p>
        </w:tc>
        <w:tc>
          <w:tcPr>
            <w:tcW w:w="154" w:type="pct"/>
            <w:tcBorders>
              <w:bottom w:val="none" w:sz="0" w:space="0" w:color="auto"/>
            </w:tcBorders>
            <w:textDirection w:val="btLr"/>
          </w:tcPr>
          <w:p w:rsidR="0038103D" w:rsidRPr="00552972" w:rsidRDefault="0038103D" w:rsidP="008C2735">
            <w:pPr>
              <w:spacing w:after="0" w:line="288" w:lineRule="auto"/>
              <w:ind w:left="113" w:right="113"/>
              <w:cnfStyle w:val="100000000000"/>
              <w:rPr>
                <w:rFonts w:ascii="Times New Roman" w:hAnsi="Times New Roman" w:cs="B Nazanin"/>
                <w:b w:val="0"/>
                <w:bCs w:val="0"/>
                <w:color w:val="auto"/>
                <w:sz w:val="18"/>
                <w:szCs w:val="18"/>
                <w:rtl/>
              </w:rPr>
            </w:pPr>
            <w:r w:rsidRPr="00552972">
              <w:rPr>
                <w:rFonts w:ascii="Times New Roman" w:hAnsi="Times New Roman" w:cs="B Nazanin" w:hint="cs"/>
                <w:b w:val="0"/>
                <w:bCs w:val="0"/>
                <w:color w:val="auto"/>
                <w:sz w:val="18"/>
                <w:szCs w:val="18"/>
                <w:rtl/>
              </w:rPr>
              <w:t>اجباری/اختباری</w:t>
            </w:r>
          </w:p>
        </w:tc>
        <w:tc>
          <w:tcPr>
            <w:tcW w:w="311" w:type="pct"/>
            <w:tcBorders>
              <w:bottom w:val="none" w:sz="0" w:space="0" w:color="auto"/>
            </w:tcBorders>
            <w:textDirection w:val="btLr"/>
          </w:tcPr>
          <w:p w:rsidR="0038103D" w:rsidRPr="00B15825" w:rsidRDefault="0038103D" w:rsidP="008C2735">
            <w:pPr>
              <w:spacing w:after="0" w:line="288" w:lineRule="auto"/>
              <w:ind w:left="113" w:right="113"/>
              <w:cnfStyle w:val="100000000000"/>
              <w:rPr>
                <w:rFonts w:ascii="Times New Roman" w:hAnsi="Times New Roman" w:cs="B Nazanin"/>
                <w:b w:val="0"/>
                <w:bCs w:val="0"/>
                <w:color w:val="auto"/>
                <w:sz w:val="18"/>
                <w:szCs w:val="18"/>
                <w:rtl/>
              </w:rPr>
            </w:pPr>
            <w:r w:rsidRPr="00B15825">
              <w:rPr>
                <w:rFonts w:ascii="Times New Roman" w:hAnsi="Times New Roman" w:cs="B Nazanin" w:hint="cs"/>
                <w:b w:val="0"/>
                <w:bCs w:val="0"/>
                <w:color w:val="auto"/>
                <w:sz w:val="18"/>
                <w:szCs w:val="18"/>
                <w:rtl/>
              </w:rPr>
              <w:t>واضخ</w:t>
            </w:r>
            <w:r w:rsidRPr="00B15825">
              <w:rPr>
                <w:rFonts w:ascii="Times New Roman" w:hAnsi="Times New Roman" w:cs="B Nazanin"/>
                <w:b w:val="0"/>
                <w:bCs w:val="0"/>
                <w:color w:val="auto"/>
                <w:sz w:val="18"/>
                <w:szCs w:val="18"/>
                <w:rtl/>
              </w:rPr>
              <w:softHyphen/>
            </w:r>
            <w:r w:rsidRPr="00B15825">
              <w:rPr>
                <w:rFonts w:ascii="Times New Roman" w:hAnsi="Times New Roman" w:cs="B Nazanin" w:hint="cs"/>
                <w:b w:val="0"/>
                <w:bCs w:val="0"/>
                <w:color w:val="auto"/>
                <w:sz w:val="18"/>
                <w:szCs w:val="18"/>
                <w:rtl/>
              </w:rPr>
              <w:t>بودن شاخص(بله/خیر)</w:t>
            </w:r>
          </w:p>
        </w:tc>
        <w:tc>
          <w:tcPr>
            <w:tcW w:w="1021" w:type="pct"/>
            <w:tcBorders>
              <w:bottom w:val="none" w:sz="0" w:space="0" w:color="auto"/>
            </w:tcBorders>
          </w:tcPr>
          <w:p w:rsidR="0038103D" w:rsidRPr="00B15825" w:rsidRDefault="0038103D" w:rsidP="00937D2F">
            <w:pPr>
              <w:spacing w:after="0" w:line="288" w:lineRule="auto"/>
              <w:cnfStyle w:val="100000000000"/>
              <w:rPr>
                <w:rFonts w:ascii="Times New Roman" w:hAnsi="Times New Roman" w:cs="B Nazanin"/>
                <w:b w:val="0"/>
                <w:bCs w:val="0"/>
                <w:color w:val="auto"/>
                <w:sz w:val="24"/>
                <w:szCs w:val="24"/>
                <w:rtl/>
              </w:rPr>
            </w:pPr>
            <w:r w:rsidRPr="00B15825">
              <w:rPr>
                <w:rFonts w:ascii="Times New Roman" w:hAnsi="Times New Roman" w:cs="B Nazanin" w:hint="cs"/>
                <w:b w:val="0"/>
                <w:bCs w:val="0"/>
                <w:color w:val="auto"/>
                <w:sz w:val="24"/>
                <w:szCs w:val="24"/>
                <w:rtl/>
              </w:rPr>
              <w:t>ملاحظات</w:t>
            </w:r>
          </w:p>
        </w:tc>
      </w:tr>
      <w:tr w:rsidR="0038103D" w:rsidRPr="00B15825" w:rsidTr="0038103D">
        <w:trPr>
          <w:cnfStyle w:val="000000100000"/>
          <w:jc w:val="center"/>
        </w:trPr>
        <w:tc>
          <w:tcPr>
            <w:cnfStyle w:val="001000000000"/>
            <w:tcW w:w="1892" w:type="pct"/>
            <w:tcBorders>
              <w:top w:val="none" w:sz="0" w:space="0" w:color="auto"/>
              <w:left w:val="none" w:sz="0" w:space="0" w:color="auto"/>
              <w:bottom w:val="none" w:sz="0" w:space="0" w:color="auto"/>
            </w:tcBorders>
          </w:tcPr>
          <w:p w:rsidR="0038103D" w:rsidRPr="00B15825" w:rsidRDefault="0038103D" w:rsidP="00937D2F">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قابليت يکي کردن و ادغام سوابق گوناگون بستري يک بيمار براي دسترسي آسانتر و سريعتر به اطلاعات آن</w:t>
            </w:r>
          </w:p>
        </w:tc>
        <w:tc>
          <w:tcPr>
            <w:tcW w:w="215" w:type="pct"/>
            <w:tcBorders>
              <w:top w:val="none" w:sz="0" w:space="0" w:color="auto"/>
              <w:bottom w:val="none" w:sz="0" w:space="0" w:color="auto"/>
            </w:tcBorders>
          </w:tcPr>
          <w:p w:rsidR="0038103D" w:rsidRPr="00B15825" w:rsidRDefault="0038103D" w:rsidP="00716D94">
            <w:pPr>
              <w:spacing w:after="0" w:line="288" w:lineRule="auto"/>
              <w:cnfStyle w:val="000000100000"/>
              <w:rPr>
                <w:rFonts w:ascii="Times New Roman" w:hAnsi="Times New Roman" w:cs="B Nazanin"/>
                <w:sz w:val="20"/>
                <w:rtl/>
              </w:rPr>
            </w:pPr>
          </w:p>
        </w:tc>
        <w:tc>
          <w:tcPr>
            <w:tcW w:w="1114" w:type="pct"/>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293"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154" w:type="pct"/>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311"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1021" w:type="pct"/>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1892" w:type="pct"/>
          </w:tcPr>
          <w:p w:rsidR="0038103D" w:rsidRPr="00B15825" w:rsidRDefault="0038103D" w:rsidP="00937D2F">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امکان پشتیبانی از سیستم واژه شناسی</w:t>
            </w:r>
          </w:p>
        </w:tc>
        <w:tc>
          <w:tcPr>
            <w:tcW w:w="215" w:type="pct"/>
          </w:tcPr>
          <w:p w:rsidR="0038103D" w:rsidRPr="00B15825" w:rsidRDefault="0038103D" w:rsidP="00716D94">
            <w:pPr>
              <w:spacing w:after="0" w:line="288" w:lineRule="auto"/>
              <w:cnfStyle w:val="000000000000"/>
              <w:rPr>
                <w:rFonts w:ascii="Times New Roman" w:hAnsi="Times New Roman" w:cs="B Nazanin"/>
                <w:sz w:val="20"/>
                <w:rtl/>
              </w:rPr>
            </w:pPr>
          </w:p>
        </w:tc>
        <w:tc>
          <w:tcPr>
            <w:tcW w:w="1114" w:type="pct"/>
          </w:tcPr>
          <w:p w:rsidR="0038103D" w:rsidRPr="00B15825" w:rsidRDefault="0038103D" w:rsidP="00937D2F">
            <w:pPr>
              <w:spacing w:after="0" w:line="288" w:lineRule="auto"/>
              <w:jc w:val="both"/>
              <w:cnfStyle w:val="000000000000"/>
              <w:rPr>
                <w:rFonts w:ascii="Times New Roman" w:hAnsi="Times New Roman" w:cs="B Nazanin"/>
                <w:sz w:val="20"/>
                <w:szCs w:val="20"/>
              </w:rPr>
            </w:pPr>
          </w:p>
        </w:tc>
        <w:tc>
          <w:tcPr>
            <w:tcW w:w="293" w:type="pct"/>
          </w:tcPr>
          <w:p w:rsidR="0038103D" w:rsidRPr="00B15825" w:rsidRDefault="0038103D" w:rsidP="008C2735">
            <w:pPr>
              <w:spacing w:after="0" w:line="288" w:lineRule="auto"/>
              <w:cnfStyle w:val="000000000000"/>
              <w:rPr>
                <w:rFonts w:ascii="Times New Roman" w:hAnsi="Times New Roman" w:cs="B Nazanin"/>
                <w:sz w:val="20"/>
                <w:rtl/>
              </w:rPr>
            </w:pPr>
          </w:p>
        </w:tc>
        <w:tc>
          <w:tcPr>
            <w:tcW w:w="154" w:type="pct"/>
          </w:tcPr>
          <w:p w:rsidR="0038103D" w:rsidRPr="008429FE" w:rsidRDefault="0038103D" w:rsidP="008C2735">
            <w:pPr>
              <w:spacing w:after="0" w:line="288" w:lineRule="auto"/>
              <w:cnfStyle w:val="000000000000"/>
              <w:rPr>
                <w:rFonts w:ascii="Times New Roman" w:hAnsi="Times New Roman" w:cs="B Nazanin"/>
                <w:sz w:val="20"/>
              </w:rPr>
            </w:pPr>
          </w:p>
        </w:tc>
        <w:tc>
          <w:tcPr>
            <w:tcW w:w="311" w:type="pct"/>
          </w:tcPr>
          <w:p w:rsidR="0038103D" w:rsidRPr="00B15825" w:rsidRDefault="0038103D" w:rsidP="008C2735">
            <w:pPr>
              <w:spacing w:after="0" w:line="288" w:lineRule="auto"/>
              <w:cnfStyle w:val="000000000000"/>
              <w:rPr>
                <w:rFonts w:ascii="Times New Roman" w:hAnsi="Times New Roman" w:cs="B Nazanin"/>
                <w:sz w:val="20"/>
                <w:rtl/>
              </w:rPr>
            </w:pPr>
          </w:p>
        </w:tc>
        <w:tc>
          <w:tcPr>
            <w:tcW w:w="1021" w:type="pct"/>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1892" w:type="pct"/>
            <w:tcBorders>
              <w:top w:val="none" w:sz="0" w:space="0" w:color="auto"/>
              <w:left w:val="none" w:sz="0" w:space="0" w:color="auto"/>
              <w:bottom w:val="none" w:sz="0" w:space="0" w:color="auto"/>
            </w:tcBorders>
          </w:tcPr>
          <w:p w:rsidR="0038103D" w:rsidRPr="00B15825" w:rsidRDefault="0038103D" w:rsidP="00937D2F">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 xml:space="preserve">قابلیت </w:t>
            </w:r>
            <w:r w:rsidRPr="00B15825">
              <w:rPr>
                <w:rFonts w:ascii="Times New Roman" w:hAnsi="Times New Roman" w:cs="B Nazanin"/>
                <w:b w:val="0"/>
                <w:bCs w:val="0"/>
                <w:sz w:val="20"/>
                <w:rtl/>
              </w:rPr>
              <w:t>تعامل با سازمانهاي بيمه گر</w:t>
            </w:r>
            <w:r w:rsidRPr="00B15825">
              <w:rPr>
                <w:rStyle w:val="FootnoteReference"/>
                <w:rFonts w:ascii="Times New Roman" w:hAnsi="Times New Roman" w:cs="B Nazanin"/>
                <w:b w:val="0"/>
                <w:bCs w:val="0"/>
                <w:sz w:val="20"/>
                <w:rtl/>
              </w:rPr>
              <w:footnoteReference w:id="46"/>
            </w:r>
          </w:p>
        </w:tc>
        <w:tc>
          <w:tcPr>
            <w:tcW w:w="215" w:type="pct"/>
            <w:tcBorders>
              <w:top w:val="none" w:sz="0" w:space="0" w:color="auto"/>
              <w:bottom w:val="none" w:sz="0" w:space="0" w:color="auto"/>
            </w:tcBorders>
          </w:tcPr>
          <w:p w:rsidR="0038103D" w:rsidRPr="00B15825" w:rsidRDefault="0038103D" w:rsidP="00716D94">
            <w:pPr>
              <w:spacing w:after="0" w:line="288" w:lineRule="auto"/>
              <w:cnfStyle w:val="000000100000"/>
              <w:rPr>
                <w:rFonts w:ascii="Times New Roman" w:hAnsi="Times New Roman" w:cs="B Nazanin"/>
                <w:sz w:val="20"/>
                <w:rtl/>
              </w:rPr>
            </w:pPr>
          </w:p>
        </w:tc>
        <w:tc>
          <w:tcPr>
            <w:tcW w:w="1114" w:type="pct"/>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293"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154" w:type="pct"/>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Pr>
            </w:pPr>
          </w:p>
        </w:tc>
        <w:tc>
          <w:tcPr>
            <w:tcW w:w="311"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Pr>
            </w:pPr>
          </w:p>
        </w:tc>
        <w:tc>
          <w:tcPr>
            <w:tcW w:w="1021" w:type="pct"/>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1892" w:type="pct"/>
          </w:tcPr>
          <w:p w:rsidR="0038103D" w:rsidRPr="00B15825" w:rsidRDefault="0038103D" w:rsidP="00937D2F">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گزارشگیری از اطلاعات موجود برای اهداف تحقیقاتی و مدیریتی</w:t>
            </w:r>
          </w:p>
        </w:tc>
        <w:tc>
          <w:tcPr>
            <w:tcW w:w="215" w:type="pct"/>
          </w:tcPr>
          <w:p w:rsidR="0038103D" w:rsidRPr="00B15825" w:rsidRDefault="0038103D" w:rsidP="00716D94">
            <w:pPr>
              <w:spacing w:line="288" w:lineRule="auto"/>
              <w:jc w:val="both"/>
              <w:cnfStyle w:val="000000000000"/>
              <w:rPr>
                <w:rFonts w:ascii="Times New Roman" w:hAnsi="Times New Roman" w:cs="B Nazanin"/>
                <w:sz w:val="20"/>
                <w:szCs w:val="20"/>
                <w:rtl/>
              </w:rPr>
            </w:pPr>
          </w:p>
        </w:tc>
        <w:tc>
          <w:tcPr>
            <w:tcW w:w="1114" w:type="pct"/>
          </w:tcPr>
          <w:p w:rsidR="0038103D" w:rsidRPr="00B15825" w:rsidRDefault="0038103D" w:rsidP="00937D2F">
            <w:pPr>
              <w:spacing w:after="0" w:line="288" w:lineRule="auto"/>
              <w:jc w:val="both"/>
              <w:cnfStyle w:val="000000000000"/>
              <w:rPr>
                <w:rFonts w:ascii="Times New Roman" w:hAnsi="Times New Roman" w:cs="B Nazanin"/>
                <w:sz w:val="20"/>
                <w:szCs w:val="20"/>
              </w:rPr>
            </w:pPr>
          </w:p>
        </w:tc>
        <w:tc>
          <w:tcPr>
            <w:tcW w:w="293" w:type="pct"/>
          </w:tcPr>
          <w:p w:rsidR="0038103D" w:rsidRPr="00B15825" w:rsidRDefault="0038103D" w:rsidP="008C2735">
            <w:pPr>
              <w:spacing w:after="0" w:line="288" w:lineRule="auto"/>
              <w:cnfStyle w:val="000000000000"/>
              <w:rPr>
                <w:rFonts w:ascii="Times New Roman" w:hAnsi="Times New Roman" w:cs="B Nazanin"/>
                <w:sz w:val="20"/>
                <w:rtl/>
              </w:rPr>
            </w:pPr>
          </w:p>
        </w:tc>
        <w:tc>
          <w:tcPr>
            <w:tcW w:w="154" w:type="pct"/>
          </w:tcPr>
          <w:p w:rsidR="0038103D" w:rsidRPr="008429FE" w:rsidRDefault="0038103D" w:rsidP="008C2735">
            <w:pPr>
              <w:spacing w:after="0" w:line="288" w:lineRule="auto"/>
              <w:cnfStyle w:val="000000000000"/>
              <w:rPr>
                <w:rFonts w:ascii="Times New Roman" w:hAnsi="Times New Roman" w:cs="B Nazanin"/>
                <w:sz w:val="20"/>
                <w:rtl/>
              </w:rPr>
            </w:pPr>
          </w:p>
        </w:tc>
        <w:tc>
          <w:tcPr>
            <w:tcW w:w="311" w:type="pct"/>
          </w:tcPr>
          <w:p w:rsidR="0038103D" w:rsidRPr="00B15825" w:rsidRDefault="0038103D" w:rsidP="008C2735">
            <w:pPr>
              <w:spacing w:after="0" w:line="288" w:lineRule="auto"/>
              <w:cnfStyle w:val="000000000000"/>
              <w:rPr>
                <w:rFonts w:ascii="Times New Roman" w:hAnsi="Times New Roman" w:cs="B Nazanin"/>
                <w:sz w:val="20"/>
              </w:rPr>
            </w:pPr>
          </w:p>
        </w:tc>
        <w:tc>
          <w:tcPr>
            <w:tcW w:w="1021" w:type="pct"/>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1892" w:type="pct"/>
            <w:tcBorders>
              <w:top w:val="none" w:sz="0" w:space="0" w:color="auto"/>
              <w:left w:val="none" w:sz="0" w:space="0" w:color="auto"/>
              <w:bottom w:val="none" w:sz="0" w:space="0" w:color="auto"/>
            </w:tcBorders>
          </w:tcPr>
          <w:p w:rsidR="0038103D" w:rsidRPr="00B15825" w:rsidRDefault="0038103D" w:rsidP="00937D2F">
            <w:pPr>
              <w:spacing w:after="0" w:line="288" w:lineRule="auto"/>
              <w:jc w:val="both"/>
              <w:rPr>
                <w:rFonts w:ascii="Times New Roman" w:hAnsi="Times New Roman" w:cs="B Nazanin"/>
                <w:b w:val="0"/>
                <w:bCs w:val="0"/>
                <w:sz w:val="20"/>
                <w:rtl/>
              </w:rPr>
            </w:pPr>
          </w:p>
        </w:tc>
        <w:tc>
          <w:tcPr>
            <w:tcW w:w="215" w:type="pct"/>
            <w:tcBorders>
              <w:top w:val="none" w:sz="0" w:space="0" w:color="auto"/>
              <w:bottom w:val="none" w:sz="0" w:space="0" w:color="auto"/>
            </w:tcBorders>
          </w:tcPr>
          <w:p w:rsidR="0038103D" w:rsidRPr="00B15825" w:rsidRDefault="0038103D" w:rsidP="00716D94">
            <w:pPr>
              <w:spacing w:line="288" w:lineRule="auto"/>
              <w:jc w:val="both"/>
              <w:cnfStyle w:val="000000100000"/>
              <w:rPr>
                <w:rFonts w:ascii="Times New Roman" w:hAnsi="Times New Roman" w:cs="B Nazanin"/>
                <w:sz w:val="20"/>
                <w:szCs w:val="20"/>
                <w:rtl/>
              </w:rPr>
            </w:pPr>
          </w:p>
        </w:tc>
        <w:tc>
          <w:tcPr>
            <w:tcW w:w="1114" w:type="pct"/>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293"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154" w:type="pct"/>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311"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Pr>
            </w:pPr>
          </w:p>
        </w:tc>
        <w:tc>
          <w:tcPr>
            <w:tcW w:w="1021" w:type="pct"/>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1892" w:type="pct"/>
          </w:tcPr>
          <w:p w:rsidR="0038103D" w:rsidRPr="00B15825" w:rsidRDefault="0038103D" w:rsidP="00937D2F">
            <w:pPr>
              <w:spacing w:after="0" w:line="288" w:lineRule="auto"/>
              <w:jc w:val="both"/>
              <w:rPr>
                <w:rFonts w:ascii="Times New Roman" w:hAnsi="Times New Roman" w:cs="B Nazanin"/>
                <w:b w:val="0"/>
                <w:bCs w:val="0"/>
                <w:sz w:val="20"/>
                <w:rtl/>
              </w:rPr>
            </w:pPr>
          </w:p>
        </w:tc>
        <w:tc>
          <w:tcPr>
            <w:tcW w:w="215" w:type="pct"/>
          </w:tcPr>
          <w:p w:rsidR="0038103D" w:rsidRPr="00B15825" w:rsidRDefault="0038103D" w:rsidP="00716D94">
            <w:pPr>
              <w:spacing w:line="288" w:lineRule="auto"/>
              <w:jc w:val="both"/>
              <w:cnfStyle w:val="000000000000"/>
              <w:rPr>
                <w:rFonts w:ascii="Times New Roman" w:hAnsi="Times New Roman" w:cs="B Nazanin"/>
                <w:sz w:val="20"/>
                <w:szCs w:val="20"/>
                <w:rtl/>
              </w:rPr>
            </w:pPr>
          </w:p>
        </w:tc>
        <w:tc>
          <w:tcPr>
            <w:tcW w:w="1114" w:type="pct"/>
          </w:tcPr>
          <w:p w:rsidR="0038103D" w:rsidRPr="00B15825" w:rsidRDefault="0038103D" w:rsidP="00937D2F">
            <w:pPr>
              <w:spacing w:after="0" w:line="288" w:lineRule="auto"/>
              <w:jc w:val="both"/>
              <w:cnfStyle w:val="000000000000"/>
              <w:rPr>
                <w:rFonts w:ascii="Times New Roman" w:hAnsi="Times New Roman" w:cs="B Nazanin"/>
                <w:sz w:val="20"/>
                <w:szCs w:val="20"/>
              </w:rPr>
            </w:pPr>
          </w:p>
        </w:tc>
        <w:tc>
          <w:tcPr>
            <w:tcW w:w="293" w:type="pct"/>
          </w:tcPr>
          <w:p w:rsidR="0038103D" w:rsidRPr="00B15825" w:rsidRDefault="0038103D" w:rsidP="008C2735">
            <w:pPr>
              <w:spacing w:after="0" w:line="288" w:lineRule="auto"/>
              <w:cnfStyle w:val="000000000000"/>
              <w:rPr>
                <w:rFonts w:ascii="Times New Roman" w:hAnsi="Times New Roman" w:cs="B Nazanin"/>
                <w:sz w:val="20"/>
                <w:rtl/>
              </w:rPr>
            </w:pPr>
          </w:p>
        </w:tc>
        <w:tc>
          <w:tcPr>
            <w:tcW w:w="154" w:type="pct"/>
          </w:tcPr>
          <w:p w:rsidR="0038103D" w:rsidRPr="008429FE" w:rsidRDefault="0038103D" w:rsidP="008C2735">
            <w:pPr>
              <w:spacing w:after="0" w:line="288" w:lineRule="auto"/>
              <w:cnfStyle w:val="000000000000"/>
              <w:rPr>
                <w:rFonts w:ascii="Times New Roman" w:hAnsi="Times New Roman" w:cs="B Nazanin"/>
                <w:sz w:val="20"/>
                <w:rtl/>
              </w:rPr>
            </w:pPr>
          </w:p>
        </w:tc>
        <w:tc>
          <w:tcPr>
            <w:tcW w:w="311" w:type="pct"/>
          </w:tcPr>
          <w:p w:rsidR="0038103D" w:rsidRPr="00B15825" w:rsidRDefault="0038103D" w:rsidP="008C2735">
            <w:pPr>
              <w:spacing w:after="0" w:line="288" w:lineRule="auto"/>
              <w:cnfStyle w:val="000000000000"/>
              <w:rPr>
                <w:rFonts w:ascii="Times New Roman" w:hAnsi="Times New Roman" w:cs="B Nazanin"/>
                <w:sz w:val="20"/>
              </w:rPr>
            </w:pPr>
          </w:p>
        </w:tc>
        <w:tc>
          <w:tcPr>
            <w:tcW w:w="1021" w:type="pct"/>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1892" w:type="pct"/>
            <w:tcBorders>
              <w:top w:val="none" w:sz="0" w:space="0" w:color="auto"/>
              <w:left w:val="none" w:sz="0" w:space="0" w:color="auto"/>
              <w:bottom w:val="none" w:sz="0" w:space="0" w:color="auto"/>
            </w:tcBorders>
          </w:tcPr>
          <w:p w:rsidR="0038103D" w:rsidRPr="00B15825" w:rsidRDefault="0038103D" w:rsidP="00937D2F">
            <w:pPr>
              <w:spacing w:after="0" w:line="288" w:lineRule="auto"/>
              <w:jc w:val="both"/>
              <w:rPr>
                <w:rFonts w:ascii="Times New Roman" w:hAnsi="Times New Roman" w:cs="B Nazanin"/>
                <w:b w:val="0"/>
                <w:bCs w:val="0"/>
                <w:sz w:val="20"/>
                <w:rtl/>
              </w:rPr>
            </w:pPr>
          </w:p>
        </w:tc>
        <w:tc>
          <w:tcPr>
            <w:tcW w:w="215" w:type="pct"/>
            <w:tcBorders>
              <w:top w:val="none" w:sz="0" w:space="0" w:color="auto"/>
              <w:bottom w:val="none" w:sz="0" w:space="0" w:color="auto"/>
            </w:tcBorders>
          </w:tcPr>
          <w:p w:rsidR="0038103D" w:rsidRPr="00B15825" w:rsidRDefault="0038103D" w:rsidP="00716D94">
            <w:pPr>
              <w:spacing w:line="288" w:lineRule="auto"/>
              <w:jc w:val="both"/>
              <w:cnfStyle w:val="000000100000"/>
              <w:rPr>
                <w:rFonts w:ascii="Times New Roman" w:hAnsi="Times New Roman" w:cs="B Nazanin"/>
                <w:sz w:val="20"/>
                <w:szCs w:val="20"/>
                <w:rtl/>
              </w:rPr>
            </w:pPr>
          </w:p>
        </w:tc>
        <w:tc>
          <w:tcPr>
            <w:tcW w:w="1114" w:type="pct"/>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293"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154" w:type="pct"/>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311" w:type="pct"/>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Pr>
            </w:pPr>
          </w:p>
        </w:tc>
        <w:tc>
          <w:tcPr>
            <w:tcW w:w="1021" w:type="pct"/>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bl>
    <w:p w:rsidR="004C3576" w:rsidRDefault="004C3576" w:rsidP="00BB692A">
      <w:pPr>
        <w:pStyle w:val="a7"/>
        <w:rPr>
          <w:rtl/>
        </w:rPr>
      </w:pPr>
      <w:bookmarkStart w:id="50" w:name="_Toc302233129"/>
      <w:r w:rsidRPr="008429FE">
        <w:rPr>
          <w:rFonts w:hint="cs"/>
          <w:rtl/>
        </w:rPr>
        <w:t>سيستم اطلاعات ترخيص</w:t>
      </w:r>
      <w:r w:rsidR="00BB692A">
        <w:rPr>
          <w:rStyle w:val="FootnoteReference"/>
          <w:rtl/>
        </w:rPr>
        <w:footnoteReference w:id="47"/>
      </w:r>
      <w:bookmarkEnd w:id="50"/>
    </w:p>
    <w:p w:rsidR="00532675" w:rsidRDefault="00532675" w:rsidP="00633EA5">
      <w:pPr>
        <w:pStyle w:val="a1"/>
        <w:rPr>
          <w:rtl/>
          <w:lang w:bidi="fa-IR"/>
        </w:rPr>
      </w:pPr>
      <w:r>
        <w:rPr>
          <w:rtl/>
        </w:rPr>
        <w:t xml:space="preserve"> </w:t>
      </w:r>
      <w:r w:rsidR="00633EA5">
        <w:rPr>
          <w:rFonts w:hint="cs"/>
          <w:rtl/>
        </w:rPr>
        <w:t>سیستم اطلاعات ترخیص در اصل سیستم یکپارچه ای همراه با</w:t>
      </w:r>
      <w:r w:rsidR="00633EA5">
        <w:rPr>
          <w:rFonts w:hint="cs"/>
          <w:rtl/>
          <w:lang w:bidi="fa-IR"/>
        </w:rPr>
        <w:t xml:space="preserve"> سیستم اطلاعات</w:t>
      </w:r>
      <w:r w:rsidR="00633EA5">
        <w:rPr>
          <w:rFonts w:hint="cs"/>
          <w:rtl/>
        </w:rPr>
        <w:t xml:space="preserve"> پذیرش می باشد که معمولا با عنوان </w:t>
      </w:r>
      <w:r w:rsidR="00633EA5">
        <w:rPr>
          <w:rFonts w:hint="cs"/>
          <w:rtl/>
          <w:lang w:bidi="fa-IR"/>
        </w:rPr>
        <w:t>(</w:t>
      </w:r>
      <w:r w:rsidR="00633EA5">
        <w:rPr>
          <w:rStyle w:val="FootnoteReference"/>
          <w:lang w:bidi="fa-IR"/>
        </w:rPr>
        <w:footnoteReference w:id="48"/>
      </w:r>
      <w:r w:rsidR="00633EA5">
        <w:rPr>
          <w:lang w:bidi="fa-IR"/>
        </w:rPr>
        <w:t>ADT</w:t>
      </w:r>
      <w:r w:rsidR="00633EA5">
        <w:rPr>
          <w:rFonts w:hint="cs"/>
          <w:rtl/>
          <w:lang w:bidi="fa-IR"/>
        </w:rPr>
        <w:t xml:space="preserve">) شناخته می شود. در این سند این سیستم به علت قابلیتهای خاص </w:t>
      </w:r>
      <w:r w:rsidR="003011B4">
        <w:rPr>
          <w:rFonts w:hint="cs"/>
          <w:rtl/>
          <w:lang w:bidi="fa-IR"/>
        </w:rPr>
        <w:t>جدا دیده شده است.</w:t>
      </w:r>
    </w:p>
    <w:tbl>
      <w:tblPr>
        <w:tblStyle w:val="LightList-Accent3"/>
        <w:bidiVisual/>
        <w:tblW w:w="13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52"/>
        <w:gridCol w:w="567"/>
        <w:gridCol w:w="3189"/>
        <w:gridCol w:w="567"/>
        <w:gridCol w:w="425"/>
        <w:gridCol w:w="567"/>
        <w:gridCol w:w="3873"/>
      </w:tblGrid>
      <w:tr w:rsidR="0038103D" w:rsidRPr="00B15825" w:rsidTr="0038103D">
        <w:trPr>
          <w:cnfStyle w:val="100000000000"/>
          <w:trHeight w:val="1299"/>
          <w:jc w:val="center"/>
        </w:trPr>
        <w:tc>
          <w:tcPr>
            <w:cnfStyle w:val="001000000000"/>
            <w:tcW w:w="4152" w:type="dxa"/>
            <w:tcBorders>
              <w:bottom w:val="none" w:sz="0" w:space="0" w:color="auto"/>
            </w:tcBorders>
          </w:tcPr>
          <w:p w:rsidR="0038103D" w:rsidRPr="00BF67FE" w:rsidRDefault="0038103D" w:rsidP="004C3576">
            <w:pPr>
              <w:spacing w:after="0" w:line="288" w:lineRule="auto"/>
              <w:jc w:val="both"/>
              <w:rPr>
                <w:rFonts w:ascii="Times New Roman" w:hAnsi="Times New Roman" w:cs="B Nazanin"/>
                <w:color w:val="auto"/>
                <w:sz w:val="20"/>
              </w:rPr>
            </w:pPr>
            <w:r w:rsidRPr="00BF67FE">
              <w:rPr>
                <w:rFonts w:ascii="Times New Roman" w:hAnsi="Times New Roman" w:cs="B Nazanin" w:hint="cs"/>
                <w:color w:val="auto"/>
                <w:sz w:val="20"/>
                <w:rtl/>
              </w:rPr>
              <w:t>زيرگروه اصلي</w:t>
            </w:r>
          </w:p>
        </w:tc>
        <w:tc>
          <w:tcPr>
            <w:tcW w:w="567" w:type="dxa"/>
            <w:tcBorders>
              <w:bottom w:val="none" w:sz="0" w:space="0" w:color="auto"/>
            </w:tcBorders>
            <w:textDirection w:val="btLr"/>
          </w:tcPr>
          <w:p w:rsidR="0038103D" w:rsidRPr="00BF67FE" w:rsidRDefault="0038103D" w:rsidP="00716D94">
            <w:pPr>
              <w:spacing w:after="0" w:line="288" w:lineRule="auto"/>
              <w:ind w:left="113" w:right="113"/>
              <w:cnfStyle w:val="100000000000"/>
              <w:rPr>
                <w:rFonts w:ascii="Times New Roman" w:hAnsi="Times New Roman" w:cs="B Nazanin"/>
                <w:color w:val="auto"/>
                <w:sz w:val="18"/>
                <w:szCs w:val="18"/>
                <w:rtl/>
              </w:rPr>
            </w:pPr>
            <w:r w:rsidRPr="00BF67FE">
              <w:rPr>
                <w:rFonts w:ascii="Times New Roman" w:hAnsi="Times New Roman" w:cs="B Nazanin" w:hint="cs"/>
                <w:color w:val="auto"/>
                <w:sz w:val="18"/>
                <w:szCs w:val="18"/>
                <w:rtl/>
              </w:rPr>
              <w:t>وزن زیر گروه اصلی 30-1</w:t>
            </w:r>
          </w:p>
        </w:tc>
        <w:tc>
          <w:tcPr>
            <w:tcW w:w="3189" w:type="dxa"/>
            <w:tcBorders>
              <w:bottom w:val="none" w:sz="0" w:space="0" w:color="auto"/>
            </w:tcBorders>
          </w:tcPr>
          <w:p w:rsidR="0038103D" w:rsidRPr="00BF67FE" w:rsidRDefault="0038103D" w:rsidP="004C3576">
            <w:pPr>
              <w:spacing w:after="0" w:line="288" w:lineRule="auto"/>
              <w:jc w:val="both"/>
              <w:cnfStyle w:val="100000000000"/>
              <w:rPr>
                <w:rFonts w:ascii="Times New Roman" w:hAnsi="Times New Roman" w:cs="B Nazanin"/>
                <w:color w:val="auto"/>
                <w:rtl/>
              </w:rPr>
            </w:pPr>
            <w:r w:rsidRPr="00BF67FE">
              <w:rPr>
                <w:rFonts w:ascii="Times New Roman" w:hAnsi="Times New Roman" w:cs="B Nazanin" w:hint="cs"/>
                <w:color w:val="auto"/>
                <w:rtl/>
              </w:rPr>
              <w:t>زير گروه فرعي</w:t>
            </w:r>
          </w:p>
        </w:tc>
        <w:tc>
          <w:tcPr>
            <w:tcW w:w="567" w:type="dxa"/>
            <w:tcBorders>
              <w:bottom w:val="none" w:sz="0" w:space="0" w:color="auto"/>
            </w:tcBorders>
            <w:textDirection w:val="btLr"/>
          </w:tcPr>
          <w:p w:rsidR="0038103D" w:rsidRPr="00BF67FE" w:rsidRDefault="0038103D" w:rsidP="008C2735">
            <w:pPr>
              <w:spacing w:after="0" w:line="288" w:lineRule="auto"/>
              <w:ind w:left="113" w:right="113"/>
              <w:cnfStyle w:val="100000000000"/>
              <w:rPr>
                <w:rFonts w:ascii="Times New Roman" w:hAnsi="Times New Roman" w:cs="B Nazanin"/>
                <w:color w:val="auto"/>
                <w:rtl/>
              </w:rPr>
            </w:pPr>
            <w:r w:rsidRPr="00BF67FE">
              <w:rPr>
                <w:rFonts w:ascii="Times New Roman" w:hAnsi="Times New Roman" w:cs="B Nazanin" w:hint="cs"/>
                <w:color w:val="auto"/>
                <w:sz w:val="18"/>
                <w:szCs w:val="18"/>
                <w:rtl/>
              </w:rPr>
              <w:t>وزن زیر گروه فرعی 30-1</w:t>
            </w:r>
          </w:p>
        </w:tc>
        <w:tc>
          <w:tcPr>
            <w:tcW w:w="425" w:type="dxa"/>
            <w:tcBorders>
              <w:bottom w:val="none" w:sz="0" w:space="0" w:color="auto"/>
            </w:tcBorders>
            <w:textDirection w:val="btLr"/>
          </w:tcPr>
          <w:p w:rsidR="0038103D" w:rsidRPr="00BF67FE" w:rsidRDefault="0038103D" w:rsidP="008C2735">
            <w:pPr>
              <w:spacing w:after="0" w:line="288" w:lineRule="auto"/>
              <w:ind w:left="113" w:right="113"/>
              <w:cnfStyle w:val="100000000000"/>
              <w:rPr>
                <w:rFonts w:ascii="Times New Roman" w:hAnsi="Times New Roman" w:cs="B Nazanin"/>
                <w:color w:val="auto"/>
                <w:sz w:val="18"/>
                <w:szCs w:val="18"/>
                <w:rtl/>
              </w:rPr>
            </w:pPr>
            <w:r w:rsidRPr="00BF67FE">
              <w:rPr>
                <w:rFonts w:ascii="Times New Roman" w:hAnsi="Times New Roman" w:cs="B Nazanin" w:hint="cs"/>
                <w:color w:val="auto"/>
                <w:sz w:val="18"/>
                <w:szCs w:val="18"/>
                <w:rtl/>
              </w:rPr>
              <w:t>اجباری/اختباری</w:t>
            </w:r>
          </w:p>
        </w:tc>
        <w:tc>
          <w:tcPr>
            <w:tcW w:w="567" w:type="dxa"/>
            <w:tcBorders>
              <w:bottom w:val="none" w:sz="0" w:space="0" w:color="auto"/>
            </w:tcBorders>
            <w:textDirection w:val="btLr"/>
          </w:tcPr>
          <w:p w:rsidR="0038103D" w:rsidRPr="00BF67FE" w:rsidRDefault="0038103D" w:rsidP="008C2735">
            <w:pPr>
              <w:spacing w:after="0" w:line="288" w:lineRule="auto"/>
              <w:ind w:left="113" w:right="113"/>
              <w:cnfStyle w:val="100000000000"/>
              <w:rPr>
                <w:rFonts w:ascii="Times New Roman" w:hAnsi="Times New Roman" w:cs="B Nazanin"/>
                <w:color w:val="auto"/>
                <w:sz w:val="18"/>
                <w:szCs w:val="18"/>
                <w:rtl/>
              </w:rPr>
            </w:pPr>
            <w:r w:rsidRPr="00BF67FE">
              <w:rPr>
                <w:rFonts w:ascii="Times New Roman" w:hAnsi="Times New Roman" w:cs="B Nazanin" w:hint="cs"/>
                <w:color w:val="auto"/>
                <w:sz w:val="18"/>
                <w:szCs w:val="18"/>
                <w:rtl/>
              </w:rPr>
              <w:t>واضخ</w:t>
            </w:r>
            <w:r w:rsidRPr="00BF67FE">
              <w:rPr>
                <w:rFonts w:ascii="Times New Roman" w:hAnsi="Times New Roman" w:cs="B Nazanin"/>
                <w:color w:val="auto"/>
                <w:sz w:val="18"/>
                <w:szCs w:val="18"/>
                <w:rtl/>
              </w:rPr>
              <w:softHyphen/>
            </w:r>
            <w:r w:rsidRPr="00BF67FE">
              <w:rPr>
                <w:rFonts w:ascii="Times New Roman" w:hAnsi="Times New Roman" w:cs="B Nazanin" w:hint="cs"/>
                <w:color w:val="auto"/>
                <w:sz w:val="18"/>
                <w:szCs w:val="18"/>
                <w:rtl/>
              </w:rPr>
              <w:t>بودن شاخص(بله/خیر)</w:t>
            </w:r>
          </w:p>
        </w:tc>
        <w:tc>
          <w:tcPr>
            <w:tcW w:w="3873" w:type="dxa"/>
            <w:tcBorders>
              <w:bottom w:val="none" w:sz="0" w:space="0" w:color="auto"/>
            </w:tcBorders>
          </w:tcPr>
          <w:p w:rsidR="0038103D" w:rsidRPr="00BF67FE" w:rsidRDefault="0038103D" w:rsidP="00937D2F">
            <w:pPr>
              <w:spacing w:after="0" w:line="288" w:lineRule="auto"/>
              <w:cnfStyle w:val="100000000000"/>
              <w:rPr>
                <w:rFonts w:ascii="Times New Roman" w:hAnsi="Times New Roman" w:cs="B Nazanin"/>
                <w:color w:val="auto"/>
                <w:rtl/>
              </w:rPr>
            </w:pPr>
            <w:r w:rsidRPr="00BF67FE">
              <w:rPr>
                <w:rFonts w:ascii="Times New Roman" w:hAnsi="Times New Roman" w:cs="B Nazanin" w:hint="cs"/>
                <w:color w:val="auto"/>
                <w:rtl/>
              </w:rPr>
              <w:t>ملاحظات</w:t>
            </w: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360" w:lineRule="auto"/>
              <w:jc w:val="left"/>
              <w:rPr>
                <w:rFonts w:cs="B Nazanin"/>
                <w:b w:val="0"/>
                <w:bCs w:val="0"/>
              </w:rPr>
            </w:pPr>
            <w:r w:rsidRPr="00B15825">
              <w:rPr>
                <w:rFonts w:asciiTheme="minorHAnsi" w:hAnsiTheme="minorHAnsi" w:cs="B Nazanin" w:hint="cs"/>
                <w:b w:val="0"/>
                <w:bCs w:val="0"/>
                <w:rtl/>
              </w:rPr>
              <w:t>امکان مشاهده لیست انتظار بیماران آماده ترخیص ارسال شده از بخشهای بستری</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360" w:lineRule="auto"/>
              <w:jc w:val="left"/>
              <w:rPr>
                <w:rFonts w:cs="B Nazanin"/>
                <w:b w:val="0"/>
                <w:bCs w:val="0"/>
                <w:rtl/>
              </w:rPr>
            </w:pPr>
            <w:r w:rsidRPr="00B15825">
              <w:rPr>
                <w:rFonts w:asciiTheme="minorHAnsi" w:hAnsiTheme="minorHAnsi" w:cs="B Nazanin" w:hint="cs"/>
                <w:b w:val="0"/>
                <w:bCs w:val="0"/>
                <w:rtl/>
              </w:rPr>
              <w:t>ارتباط با سیستم اطلاع رسانی ترخیص و نمایش وضعیت بیماران درحال ترخیص، ارسال به صندوق و ...</w:t>
            </w:r>
          </w:p>
        </w:tc>
        <w:tc>
          <w:tcPr>
            <w:tcW w:w="567"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3189"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8429FE" w:rsidRDefault="0038103D" w:rsidP="008C2735">
            <w:pPr>
              <w:spacing w:after="0" w:line="288" w:lineRule="auto"/>
              <w:cnfStyle w:val="000000000000"/>
              <w:rPr>
                <w:rFonts w:ascii="Times New Roman" w:hAnsi="Times New Roman" w:cs="B Nazanin"/>
                <w:sz w:val="20"/>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3873" w:type="dxa"/>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F67FE">
            <w:pPr>
              <w:spacing w:after="0" w:line="360" w:lineRule="auto"/>
              <w:jc w:val="left"/>
              <w:rPr>
                <w:rFonts w:cs="B Nazanin"/>
                <w:b w:val="0"/>
                <w:bCs w:val="0"/>
                <w:rtl/>
              </w:rPr>
            </w:pPr>
            <w:r w:rsidRPr="00B15825">
              <w:rPr>
                <w:rFonts w:asciiTheme="minorHAnsi" w:hAnsiTheme="minorHAnsi" w:cs="B Nazanin" w:hint="cs"/>
                <w:b w:val="0"/>
                <w:bCs w:val="0"/>
                <w:rtl/>
              </w:rPr>
              <w:t xml:space="preserve">تشخیص خودکار بیماران تحت نظر با اقامت بیش از  </w:t>
            </w:r>
            <w:r>
              <w:rPr>
                <w:rFonts w:asciiTheme="minorHAnsi" w:hAnsiTheme="minorHAnsi" w:cs="B Nazanin" w:hint="cs"/>
                <w:b w:val="0"/>
                <w:bCs w:val="0"/>
                <w:rtl/>
              </w:rPr>
              <w:t xml:space="preserve">شش </w:t>
            </w:r>
            <w:r w:rsidRPr="00B15825">
              <w:rPr>
                <w:rFonts w:asciiTheme="minorHAnsi" w:hAnsiTheme="minorHAnsi" w:cs="B Nazanin" w:hint="cs"/>
                <w:b w:val="0"/>
                <w:bCs w:val="0"/>
                <w:rtl/>
              </w:rPr>
              <w:t>ساعت در بیمارستان و تبدیل به بستری</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360" w:lineRule="auto"/>
              <w:jc w:val="left"/>
              <w:rPr>
                <w:rFonts w:cs="B Nazanin"/>
                <w:b w:val="0"/>
                <w:bCs w:val="0"/>
                <w:rtl/>
              </w:rPr>
            </w:pPr>
            <w:r w:rsidRPr="00B15825">
              <w:rPr>
                <w:rFonts w:asciiTheme="minorHAnsi" w:hAnsiTheme="minorHAnsi" w:cs="B Nazanin" w:hint="cs"/>
                <w:b w:val="0"/>
                <w:bCs w:val="0"/>
                <w:rtl/>
              </w:rPr>
              <w:t>امکان انتقال صورتحساب یک بیمار بر بیمار دیگر در صورت داشتن دسترسی (مانند: دهنده و گیرنده کلیه)</w:t>
            </w:r>
          </w:p>
        </w:tc>
        <w:tc>
          <w:tcPr>
            <w:tcW w:w="567"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3189"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8429FE" w:rsidRDefault="0038103D" w:rsidP="008C2735">
            <w:pPr>
              <w:spacing w:after="0" w:line="288" w:lineRule="auto"/>
              <w:cnfStyle w:val="000000000000"/>
              <w:rPr>
                <w:rFonts w:ascii="Times New Roman" w:hAnsi="Times New Roman" w:cs="B Nazanin"/>
                <w:sz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Pr>
            </w:pPr>
          </w:p>
        </w:tc>
        <w:tc>
          <w:tcPr>
            <w:tcW w:w="3873" w:type="dxa"/>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360" w:lineRule="auto"/>
              <w:jc w:val="left"/>
              <w:rPr>
                <w:rFonts w:cs="B Nazanin"/>
                <w:b w:val="0"/>
                <w:bCs w:val="0"/>
                <w:rtl/>
              </w:rPr>
            </w:pPr>
            <w:r w:rsidRPr="00B15825">
              <w:rPr>
                <w:rFonts w:asciiTheme="minorHAnsi" w:hAnsiTheme="minorHAnsi" w:cs="B Nazanin" w:hint="cs"/>
                <w:b w:val="0"/>
                <w:bCs w:val="0"/>
                <w:rtl/>
              </w:rPr>
              <w:t>امکان تحویل الکترونیکی پرونده بیمار به واحد بایگانی با درج تحویل دهنده و تحویل گیرتده</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360" w:lineRule="auto"/>
              <w:jc w:val="left"/>
              <w:rPr>
                <w:rFonts w:cs="B Nazanin"/>
                <w:b w:val="0"/>
                <w:bCs w:val="0"/>
                <w:rtl/>
              </w:rPr>
            </w:pPr>
            <w:r w:rsidRPr="00B15825">
              <w:rPr>
                <w:rFonts w:asciiTheme="minorHAnsi" w:hAnsiTheme="minorHAnsi" w:cs="B Nazanin" w:hint="cs"/>
                <w:b w:val="0"/>
                <w:bCs w:val="0"/>
                <w:rtl/>
              </w:rPr>
              <w:t>ارتباط با سیستم گردش پرونده فیزیکی بیمار و آگاهی از وضعیت پرونده در صورت دسترسی</w:t>
            </w:r>
          </w:p>
        </w:tc>
        <w:tc>
          <w:tcPr>
            <w:tcW w:w="567"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3189"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8429FE" w:rsidRDefault="0038103D" w:rsidP="008C2735">
            <w:pPr>
              <w:spacing w:after="0" w:line="288" w:lineRule="auto"/>
              <w:cnfStyle w:val="000000000000"/>
              <w:rPr>
                <w:rFonts w:ascii="Times New Roman" w:hAnsi="Times New Roman" w:cs="B Nazanin"/>
                <w:sz w:val="20"/>
                <w:rtl/>
              </w:rPr>
            </w:pPr>
          </w:p>
        </w:tc>
        <w:tc>
          <w:tcPr>
            <w:tcW w:w="567" w:type="dxa"/>
          </w:tcPr>
          <w:p w:rsidR="0038103D" w:rsidRPr="00B15825" w:rsidRDefault="0038103D" w:rsidP="00937D2F">
            <w:pPr>
              <w:spacing w:after="0" w:line="288" w:lineRule="auto"/>
              <w:cnfStyle w:val="000000000000"/>
              <w:rPr>
                <w:rFonts w:ascii="Times New Roman" w:hAnsi="Times New Roman" w:cs="B Nazanin"/>
                <w:sz w:val="20"/>
                <w:rtl/>
              </w:rPr>
            </w:pPr>
          </w:p>
        </w:tc>
        <w:tc>
          <w:tcPr>
            <w:tcW w:w="3873" w:type="dxa"/>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pStyle w:val="ab"/>
              <w:widowControl/>
              <w:spacing w:line="360" w:lineRule="auto"/>
              <w:jc w:val="left"/>
              <w:rPr>
                <w:rFonts w:ascii="Garamond" w:hAnsi="Garamond" w:cs="B Nazanin"/>
                <w:b w:val="0"/>
                <w:bCs w:val="0"/>
                <w:szCs w:val="22"/>
                <w:rtl/>
              </w:rPr>
            </w:pPr>
            <w:r w:rsidRPr="00B15825">
              <w:rPr>
                <w:rFonts w:ascii="Garamond" w:hAnsi="Garamond" w:cs="B Nazanin" w:hint="cs"/>
                <w:b w:val="0"/>
                <w:bCs w:val="0"/>
                <w:szCs w:val="22"/>
                <w:rtl/>
              </w:rPr>
              <w:t>امکان بازگرداندن بیمار  از حالت ترخیص به بخشهای بستری با سطح دسترسی</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pStyle w:val="ab"/>
              <w:widowControl/>
              <w:spacing w:line="360" w:lineRule="auto"/>
              <w:jc w:val="left"/>
              <w:rPr>
                <w:rFonts w:ascii="Garamond" w:hAnsi="Garamond" w:cs="B Nazanin"/>
                <w:b w:val="0"/>
                <w:bCs w:val="0"/>
                <w:szCs w:val="22"/>
              </w:rPr>
            </w:pPr>
            <w:r w:rsidRPr="00B15825">
              <w:rPr>
                <w:rFonts w:ascii="Garamond" w:hAnsi="Garamond" w:cs="B Nazanin" w:hint="cs"/>
                <w:b w:val="0"/>
                <w:bCs w:val="0"/>
                <w:szCs w:val="22"/>
                <w:rtl/>
              </w:rPr>
              <w:t>امكان ثبت و نمايش نوع ترخيص(عادي، فوت، انتقال و ...).</w:t>
            </w:r>
          </w:p>
        </w:tc>
        <w:tc>
          <w:tcPr>
            <w:tcW w:w="567"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3189"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567"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3873" w:type="dxa"/>
          </w:tcPr>
          <w:p w:rsidR="0038103D" w:rsidRPr="00B15825" w:rsidRDefault="0038103D" w:rsidP="00113A4C">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pStyle w:val="ab"/>
              <w:widowControl/>
              <w:spacing w:line="360" w:lineRule="auto"/>
              <w:jc w:val="left"/>
              <w:rPr>
                <w:rFonts w:ascii="Garamond" w:hAnsi="Garamond" w:cs="B Nazanin"/>
                <w:b w:val="0"/>
                <w:bCs w:val="0"/>
                <w:szCs w:val="22"/>
                <w:rtl/>
              </w:rPr>
            </w:pPr>
            <w:r w:rsidRPr="00B15825">
              <w:rPr>
                <w:rFonts w:ascii="Garamond" w:hAnsi="Garamond" w:cs="B Nazanin" w:hint="cs"/>
                <w:b w:val="0"/>
                <w:bCs w:val="0"/>
                <w:szCs w:val="22"/>
                <w:rtl/>
              </w:rPr>
              <w:t>ثبت و بازیابی فرم گواهی فوت و خودکشی برای بیماران فوتی</w:t>
            </w:r>
          </w:p>
        </w:tc>
        <w:tc>
          <w:tcPr>
            <w:tcW w:w="567"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3189"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288" w:lineRule="auto"/>
              <w:jc w:val="left"/>
              <w:rPr>
                <w:rFonts w:ascii="Times New Roman" w:hAnsi="Times New Roman" w:cs="B Nazanin"/>
                <w:b w:val="0"/>
                <w:bCs w:val="0"/>
                <w:rtl/>
              </w:rPr>
            </w:pPr>
            <w:r w:rsidRPr="00B15825">
              <w:rPr>
                <w:rFonts w:ascii="Garamond" w:hAnsi="Garamond" w:cs="B Nazanin" w:hint="cs"/>
                <w:b w:val="0"/>
                <w:bCs w:val="0"/>
                <w:rtl/>
              </w:rPr>
              <w:t>امكان محاسبه خودكار صورتحساب جهت بيماراني كه از چند بيمه( اصلي و تكميلي) بطور همزمان استفاده مي نمايند</w:t>
            </w:r>
          </w:p>
        </w:tc>
        <w:tc>
          <w:tcPr>
            <w:tcW w:w="567"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3189"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567"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3873" w:type="dxa"/>
          </w:tcPr>
          <w:p w:rsidR="0038103D" w:rsidRPr="00B15825" w:rsidRDefault="0038103D" w:rsidP="00113A4C">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288" w:lineRule="auto"/>
              <w:jc w:val="left"/>
              <w:rPr>
                <w:rFonts w:ascii="Garamond" w:hAnsi="Garamond" w:cs="B Nazanin"/>
                <w:b w:val="0"/>
                <w:bCs w:val="0"/>
                <w:rtl/>
              </w:rPr>
            </w:pPr>
            <w:r w:rsidRPr="00B15825">
              <w:rPr>
                <w:rFonts w:ascii="Times New Roman" w:hAnsi="Times New Roman" w:cs="B Nazanin" w:hint="cs"/>
                <w:b w:val="0"/>
                <w:bCs w:val="0"/>
                <w:rtl/>
              </w:rPr>
              <w:t xml:space="preserve">امکان </w:t>
            </w:r>
            <w:r w:rsidRPr="00B15825">
              <w:rPr>
                <w:rFonts w:ascii="Times New Roman" w:hAnsi="Times New Roman" w:cs="B Nazanin"/>
                <w:b w:val="0"/>
                <w:bCs w:val="0"/>
                <w:rtl/>
              </w:rPr>
              <w:t xml:space="preserve">آماده </w:t>
            </w:r>
            <w:r w:rsidRPr="00B15825">
              <w:rPr>
                <w:rFonts w:ascii="Times New Roman" w:hAnsi="Times New Roman" w:cs="B Nazanin" w:hint="cs"/>
                <w:b w:val="0"/>
                <w:bCs w:val="0"/>
                <w:rtl/>
              </w:rPr>
              <w:t xml:space="preserve">ساختن </w:t>
            </w:r>
            <w:r w:rsidRPr="00B15825">
              <w:rPr>
                <w:rFonts w:ascii="Times New Roman" w:hAnsi="Times New Roman" w:cs="B Nazanin"/>
                <w:b w:val="0"/>
                <w:bCs w:val="0"/>
                <w:rtl/>
              </w:rPr>
              <w:t>صورت حساب</w:t>
            </w:r>
          </w:p>
        </w:tc>
        <w:tc>
          <w:tcPr>
            <w:tcW w:w="567"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3189"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pStyle w:val="ab"/>
              <w:widowControl/>
              <w:spacing w:line="360" w:lineRule="auto"/>
              <w:jc w:val="left"/>
              <w:rPr>
                <w:rFonts w:ascii="Garamond" w:hAnsi="Garamond" w:cs="B Nazanin"/>
                <w:b w:val="0"/>
                <w:bCs w:val="0"/>
                <w:szCs w:val="22"/>
                <w:rtl/>
              </w:rPr>
            </w:pPr>
            <w:r w:rsidRPr="00B15825">
              <w:rPr>
                <w:rFonts w:ascii="Garamond" w:hAnsi="Garamond" w:cs="B Nazanin" w:hint="cs"/>
                <w:b w:val="0"/>
                <w:bCs w:val="0"/>
                <w:szCs w:val="22"/>
                <w:rtl/>
              </w:rPr>
              <w:t>امكان اعلام ترخيص توسط بخش و امكان بسته شدن حساب ها در كليه واحدهاي ارائه خدمت و عدم امكان ثبت خدمت جدید</w:t>
            </w:r>
          </w:p>
        </w:tc>
        <w:tc>
          <w:tcPr>
            <w:tcW w:w="567"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3189"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567"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3873" w:type="dxa"/>
          </w:tcPr>
          <w:p w:rsidR="0038103D" w:rsidRPr="00B15825" w:rsidRDefault="0038103D" w:rsidP="00113A4C">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pStyle w:val="ab"/>
              <w:widowControl/>
              <w:spacing w:line="360" w:lineRule="auto"/>
              <w:jc w:val="left"/>
              <w:rPr>
                <w:rFonts w:ascii="Garamond" w:hAnsi="Garamond" w:cs="B Nazanin"/>
                <w:b w:val="0"/>
                <w:bCs w:val="0"/>
                <w:szCs w:val="22"/>
                <w:rtl/>
              </w:rPr>
            </w:pPr>
            <w:r w:rsidRPr="00B15825">
              <w:rPr>
                <w:rFonts w:ascii="Garamond" w:hAnsi="Garamond" w:cs="B Nazanin" w:hint="cs"/>
                <w:b w:val="0"/>
                <w:bCs w:val="0"/>
                <w:szCs w:val="22"/>
                <w:rtl/>
              </w:rPr>
              <w:t>درج خودکار نام بیمار در لیست انتظار صندوق پس از اتمام فرآیند ترخیص</w:t>
            </w:r>
          </w:p>
        </w:tc>
        <w:tc>
          <w:tcPr>
            <w:tcW w:w="567"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3189"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360" w:lineRule="auto"/>
              <w:jc w:val="left"/>
              <w:rPr>
                <w:rFonts w:ascii="Garamond" w:hAnsi="Garamond" w:cs="B Nazanin"/>
                <w:b w:val="0"/>
                <w:bCs w:val="0"/>
                <w:rtl/>
              </w:rPr>
            </w:pPr>
            <w:r w:rsidRPr="00B15825">
              <w:rPr>
                <w:rFonts w:ascii="Garamond" w:hAnsi="Garamond" w:cs="B Nazanin" w:hint="cs"/>
                <w:b w:val="0"/>
                <w:bCs w:val="0"/>
                <w:rtl/>
              </w:rPr>
              <w:t>قابلیت محاسبه مطالبات بیمه</w:t>
            </w:r>
            <w:r w:rsidRPr="00B15825">
              <w:rPr>
                <w:rFonts w:ascii="Garamond" w:hAnsi="Garamond" w:cs="B Nazanin"/>
                <w:b w:val="0"/>
                <w:bCs w:val="0"/>
                <w:rtl/>
              </w:rPr>
              <w:softHyphen/>
            </w:r>
            <w:r w:rsidRPr="00B15825">
              <w:rPr>
                <w:rFonts w:ascii="Garamond" w:hAnsi="Garamond" w:cs="B Nazanin" w:hint="cs"/>
                <w:b w:val="0"/>
                <w:bCs w:val="0"/>
                <w:rtl/>
              </w:rPr>
              <w:t xml:space="preserve">ای و تشکیل گزارشات و مستنداتی که برای گرفتن مطالبات نیاز است </w:t>
            </w:r>
          </w:p>
        </w:tc>
        <w:tc>
          <w:tcPr>
            <w:tcW w:w="567"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3189"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937D2F">
            <w:pPr>
              <w:spacing w:after="0" w:line="288" w:lineRule="auto"/>
              <w:cnfStyle w:val="000000000000"/>
              <w:rPr>
                <w:rFonts w:ascii="Times New Roman" w:hAnsi="Times New Roman" w:cs="B Nazanin"/>
                <w:sz w:val="20"/>
                <w:rtl/>
              </w:rPr>
            </w:pPr>
          </w:p>
        </w:tc>
        <w:tc>
          <w:tcPr>
            <w:tcW w:w="567" w:type="dxa"/>
          </w:tcPr>
          <w:p w:rsidR="0038103D" w:rsidRPr="00B15825" w:rsidRDefault="0038103D" w:rsidP="00937D2F">
            <w:pPr>
              <w:spacing w:after="0" w:line="288" w:lineRule="auto"/>
              <w:cnfStyle w:val="000000000000"/>
              <w:rPr>
                <w:rFonts w:ascii="Times New Roman" w:hAnsi="Times New Roman" w:cs="B Nazanin"/>
                <w:sz w:val="20"/>
                <w:rtl/>
              </w:rPr>
            </w:pPr>
          </w:p>
        </w:tc>
        <w:tc>
          <w:tcPr>
            <w:tcW w:w="3873" w:type="dxa"/>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360" w:lineRule="auto"/>
              <w:jc w:val="left"/>
              <w:rPr>
                <w:rFonts w:cs="B Nazanin"/>
                <w:b w:val="0"/>
                <w:bCs w:val="0"/>
                <w:rtl/>
              </w:rPr>
            </w:pPr>
            <w:r w:rsidRPr="00B15825">
              <w:rPr>
                <w:rFonts w:ascii="Garamond" w:hAnsi="Garamond" w:cs="B Nazanin" w:hint="cs"/>
                <w:b w:val="0"/>
                <w:bCs w:val="0"/>
                <w:rtl/>
              </w:rPr>
              <w:t>امکان ثبت کسورات اعمال شده از سازمانهای بیمه گر بر روی صورتحساب بیماران و پزشکان</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tl/>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288" w:lineRule="auto"/>
              <w:jc w:val="left"/>
              <w:rPr>
                <w:rFonts w:ascii="Times New Roman" w:hAnsi="Times New Roman" w:cs="B Nazanin"/>
                <w:b w:val="0"/>
                <w:bCs w:val="0"/>
              </w:rPr>
            </w:pPr>
            <w:r w:rsidRPr="00B15825">
              <w:rPr>
                <w:rFonts w:ascii="Times New Roman" w:hAnsi="Times New Roman" w:cs="B Nazanin" w:hint="cs"/>
                <w:b w:val="0"/>
                <w:bCs w:val="0"/>
                <w:rtl/>
              </w:rPr>
              <w:t>قابلیت دادن پیغام برای آزمایش</w:t>
            </w:r>
            <w:r w:rsidRPr="00B15825">
              <w:rPr>
                <w:rFonts w:ascii="Times New Roman" w:hAnsi="Times New Roman" w:cs="B Nazanin"/>
                <w:b w:val="0"/>
                <w:bCs w:val="0"/>
                <w:rtl/>
              </w:rPr>
              <w:softHyphen/>
            </w:r>
            <w:r w:rsidRPr="00B15825">
              <w:rPr>
                <w:rFonts w:ascii="Times New Roman" w:hAnsi="Times New Roman" w:cs="B Nazanin" w:hint="cs"/>
                <w:b w:val="0"/>
                <w:bCs w:val="0"/>
                <w:rtl/>
              </w:rPr>
              <w:t>های بدون پاسخ، موارد رادیولوژی ثبت نشده وغیره در هنگام ترخیص</w:t>
            </w:r>
          </w:p>
        </w:tc>
        <w:tc>
          <w:tcPr>
            <w:tcW w:w="567"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3189" w:type="dxa"/>
          </w:tcPr>
          <w:p w:rsidR="0038103D" w:rsidRPr="00B15825" w:rsidRDefault="0038103D" w:rsidP="00937D2F">
            <w:pPr>
              <w:spacing w:after="0" w:line="288" w:lineRule="auto"/>
              <w:jc w:val="both"/>
              <w:cnfStyle w:val="000000000000"/>
              <w:rPr>
                <w:rFonts w:ascii="Times New Roman" w:hAnsi="Times New Roman" w:cs="B Nazanin"/>
                <w:sz w:val="20"/>
                <w:szCs w:val="20"/>
                <w:rtl/>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937D2F">
            <w:pPr>
              <w:spacing w:after="0" w:line="288" w:lineRule="auto"/>
              <w:cnfStyle w:val="000000000000"/>
              <w:rPr>
                <w:rFonts w:ascii="Times New Roman" w:hAnsi="Times New Roman" w:cs="B Nazanin"/>
                <w:sz w:val="20"/>
                <w:rtl/>
              </w:rPr>
            </w:pPr>
          </w:p>
        </w:tc>
        <w:tc>
          <w:tcPr>
            <w:tcW w:w="567" w:type="dxa"/>
          </w:tcPr>
          <w:p w:rsidR="0038103D" w:rsidRPr="00B15825" w:rsidRDefault="0038103D" w:rsidP="00937D2F">
            <w:pPr>
              <w:spacing w:after="0" w:line="288" w:lineRule="auto"/>
              <w:cnfStyle w:val="000000000000"/>
              <w:rPr>
                <w:rFonts w:ascii="Times New Roman" w:hAnsi="Times New Roman" w:cs="B Nazanin"/>
                <w:sz w:val="20"/>
                <w:rtl/>
              </w:rPr>
            </w:pPr>
          </w:p>
        </w:tc>
        <w:tc>
          <w:tcPr>
            <w:tcW w:w="3873" w:type="dxa"/>
          </w:tcPr>
          <w:p w:rsidR="0038103D" w:rsidRPr="00B15825" w:rsidRDefault="0038103D" w:rsidP="00937D2F">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288" w:lineRule="auto"/>
              <w:jc w:val="left"/>
              <w:rPr>
                <w:rFonts w:ascii="Times New Roman" w:hAnsi="Times New Roman" w:cs="B Nazanin"/>
                <w:b w:val="0"/>
                <w:bCs w:val="0"/>
                <w:rtl/>
              </w:rPr>
            </w:pPr>
            <w:r w:rsidRPr="00B15825">
              <w:rPr>
                <w:rFonts w:ascii="Times New Roman" w:hAnsi="Times New Roman" w:cs="B Nazanin" w:hint="cs"/>
                <w:b w:val="0"/>
                <w:bCs w:val="0"/>
                <w:rtl/>
              </w:rPr>
              <w:t>امکان ثبت و اضافه کردن خدمات ثبت نشده ویا حذف موارد به اشتباه ثبت شده</w:t>
            </w:r>
          </w:p>
        </w:tc>
        <w:tc>
          <w:tcPr>
            <w:tcW w:w="567"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3189" w:type="dxa"/>
            <w:tcBorders>
              <w:top w:val="none" w:sz="0" w:space="0" w:color="auto"/>
              <w:bottom w:val="none" w:sz="0" w:space="0" w:color="auto"/>
            </w:tcBorders>
          </w:tcPr>
          <w:p w:rsidR="0038103D" w:rsidRPr="00B15825" w:rsidRDefault="0038103D" w:rsidP="00113A4C">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113A4C">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152" w:type="dxa"/>
          </w:tcPr>
          <w:p w:rsidR="0038103D" w:rsidRPr="00B15825" w:rsidRDefault="0038103D" w:rsidP="00B15825">
            <w:pPr>
              <w:spacing w:after="0" w:line="288" w:lineRule="auto"/>
              <w:jc w:val="left"/>
              <w:rPr>
                <w:rFonts w:ascii="Times New Roman" w:hAnsi="Times New Roman" w:cs="B Nazanin"/>
                <w:b w:val="0"/>
                <w:bCs w:val="0"/>
                <w:rtl/>
              </w:rPr>
            </w:pPr>
            <w:r w:rsidRPr="00B15825">
              <w:rPr>
                <w:rFonts w:ascii="Times New Roman" w:hAnsi="Times New Roman" w:cs="B Nazanin" w:hint="cs"/>
                <w:b w:val="0"/>
                <w:bCs w:val="0"/>
                <w:rtl/>
              </w:rPr>
              <w:t>امكان صدور معرفي نامه بيمه بيمار توسط سيستم جهت ارائه به بيمه هاي تكميلي</w:t>
            </w:r>
          </w:p>
        </w:tc>
        <w:tc>
          <w:tcPr>
            <w:tcW w:w="567"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3189" w:type="dxa"/>
          </w:tcPr>
          <w:p w:rsidR="0038103D" w:rsidRPr="00B15825" w:rsidRDefault="0038103D" w:rsidP="00113A4C">
            <w:pPr>
              <w:spacing w:after="0" w:line="288" w:lineRule="auto"/>
              <w:jc w:val="both"/>
              <w:cnfStyle w:val="000000000000"/>
              <w:rPr>
                <w:rFonts w:ascii="Times New Roman" w:hAnsi="Times New Roman" w:cs="B Nazanin"/>
                <w:sz w:val="20"/>
                <w:szCs w:val="20"/>
              </w:rPr>
            </w:pPr>
          </w:p>
        </w:tc>
        <w:tc>
          <w:tcPr>
            <w:tcW w:w="567" w:type="dxa"/>
          </w:tcPr>
          <w:p w:rsidR="0038103D" w:rsidRPr="00B15825" w:rsidRDefault="0038103D" w:rsidP="008C2735">
            <w:pPr>
              <w:spacing w:after="0" w:line="288" w:lineRule="auto"/>
              <w:cnfStyle w:val="000000000000"/>
              <w:rPr>
                <w:rFonts w:ascii="Times New Roman" w:hAnsi="Times New Roman" w:cs="B Nazanin"/>
                <w:sz w:val="20"/>
                <w:rtl/>
              </w:rPr>
            </w:pPr>
          </w:p>
        </w:tc>
        <w:tc>
          <w:tcPr>
            <w:tcW w:w="425"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567" w:type="dxa"/>
          </w:tcPr>
          <w:p w:rsidR="0038103D" w:rsidRPr="00B15825" w:rsidRDefault="0038103D" w:rsidP="00113A4C">
            <w:pPr>
              <w:spacing w:after="0" w:line="288" w:lineRule="auto"/>
              <w:cnfStyle w:val="000000000000"/>
              <w:rPr>
                <w:rFonts w:ascii="Times New Roman" w:hAnsi="Times New Roman" w:cs="B Nazanin"/>
                <w:sz w:val="20"/>
                <w:rtl/>
              </w:rPr>
            </w:pPr>
          </w:p>
        </w:tc>
        <w:tc>
          <w:tcPr>
            <w:tcW w:w="3873" w:type="dxa"/>
          </w:tcPr>
          <w:p w:rsidR="0038103D" w:rsidRPr="00B15825" w:rsidRDefault="0038103D" w:rsidP="00113A4C">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152" w:type="dxa"/>
            <w:tcBorders>
              <w:top w:val="none" w:sz="0" w:space="0" w:color="auto"/>
              <w:left w:val="none" w:sz="0" w:space="0" w:color="auto"/>
              <w:bottom w:val="none" w:sz="0" w:space="0" w:color="auto"/>
            </w:tcBorders>
          </w:tcPr>
          <w:p w:rsidR="0038103D" w:rsidRPr="00B15825" w:rsidRDefault="0038103D" w:rsidP="00B15825">
            <w:pPr>
              <w:spacing w:after="0" w:line="288" w:lineRule="auto"/>
              <w:jc w:val="left"/>
              <w:rPr>
                <w:rFonts w:ascii="Times New Roman" w:hAnsi="Times New Roman" w:cs="B Nazanin"/>
                <w:b w:val="0"/>
                <w:bCs w:val="0"/>
                <w:rtl/>
              </w:rPr>
            </w:pPr>
            <w:r w:rsidRPr="00B15825">
              <w:rPr>
                <w:rFonts w:ascii="Times New Roman" w:hAnsi="Times New Roman" w:cs="B Nazanin" w:hint="cs"/>
                <w:b w:val="0"/>
                <w:bCs w:val="0"/>
                <w:rtl/>
              </w:rPr>
              <w:t>امکان صدور برگه خروج بیمار</w:t>
            </w:r>
          </w:p>
        </w:tc>
        <w:tc>
          <w:tcPr>
            <w:tcW w:w="567"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3189" w:type="dxa"/>
            <w:tcBorders>
              <w:top w:val="none" w:sz="0" w:space="0" w:color="auto"/>
              <w:bottom w:val="none" w:sz="0" w:space="0" w:color="auto"/>
            </w:tcBorders>
          </w:tcPr>
          <w:p w:rsidR="0038103D" w:rsidRPr="00B15825" w:rsidRDefault="0038103D" w:rsidP="00937D2F">
            <w:pPr>
              <w:spacing w:after="0" w:line="288" w:lineRule="auto"/>
              <w:jc w:val="both"/>
              <w:cnfStyle w:val="000000100000"/>
              <w:rPr>
                <w:rFonts w:ascii="Times New Roman" w:hAnsi="Times New Roman" w:cs="B Nazanin"/>
                <w:sz w:val="20"/>
                <w:szCs w:val="20"/>
              </w:rPr>
            </w:pPr>
          </w:p>
        </w:tc>
        <w:tc>
          <w:tcPr>
            <w:tcW w:w="567" w:type="dxa"/>
            <w:tcBorders>
              <w:top w:val="none" w:sz="0" w:space="0" w:color="auto"/>
              <w:bottom w:val="none" w:sz="0" w:space="0" w:color="auto"/>
            </w:tcBorders>
          </w:tcPr>
          <w:p w:rsidR="0038103D" w:rsidRPr="00B15825" w:rsidRDefault="0038103D" w:rsidP="008C2735">
            <w:pPr>
              <w:spacing w:after="0" w:line="288" w:lineRule="auto"/>
              <w:cnfStyle w:val="000000100000"/>
              <w:rPr>
                <w:rFonts w:ascii="Times New Roman" w:hAnsi="Times New Roman" w:cs="B Nazanin"/>
                <w:sz w:val="20"/>
                <w:rtl/>
              </w:rPr>
            </w:pPr>
          </w:p>
        </w:tc>
        <w:tc>
          <w:tcPr>
            <w:tcW w:w="425"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567" w:type="dxa"/>
            <w:tcBorders>
              <w:top w:val="none" w:sz="0" w:space="0" w:color="auto"/>
              <w:bottom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c>
          <w:tcPr>
            <w:tcW w:w="3873" w:type="dxa"/>
            <w:tcBorders>
              <w:top w:val="none" w:sz="0" w:space="0" w:color="auto"/>
              <w:bottom w:val="none" w:sz="0" w:space="0" w:color="auto"/>
              <w:right w:val="none" w:sz="0" w:space="0" w:color="auto"/>
            </w:tcBorders>
          </w:tcPr>
          <w:p w:rsidR="0038103D" w:rsidRPr="00B15825" w:rsidRDefault="0038103D" w:rsidP="00937D2F">
            <w:pPr>
              <w:spacing w:after="0" w:line="288" w:lineRule="auto"/>
              <w:cnfStyle w:val="000000100000"/>
              <w:rPr>
                <w:rFonts w:ascii="Times New Roman" w:hAnsi="Times New Roman" w:cs="B Nazanin"/>
                <w:sz w:val="20"/>
                <w:rtl/>
              </w:rPr>
            </w:pPr>
          </w:p>
        </w:tc>
      </w:tr>
      <w:bookmarkEnd w:id="29"/>
    </w:tbl>
    <w:p w:rsidR="00D63055" w:rsidRDefault="00D63055" w:rsidP="00D63055">
      <w:pPr>
        <w:pStyle w:val="a1"/>
        <w:jc w:val="left"/>
        <w:rPr>
          <w:rtl/>
        </w:rPr>
      </w:pPr>
    </w:p>
    <w:p w:rsidR="00BF67FE" w:rsidRDefault="00BF67FE">
      <w:pPr>
        <w:bidi w:val="0"/>
        <w:spacing w:after="0" w:line="240" w:lineRule="auto"/>
        <w:rPr>
          <w:rFonts w:ascii="Times New Roman" w:eastAsia="Times New Roman" w:hAnsi="Times New Roman" w:cs="B Traffic"/>
          <w:b/>
          <w:bCs/>
          <w:color w:val="003300"/>
          <w:sz w:val="26"/>
          <w:szCs w:val="28"/>
          <w:rtl/>
        </w:rPr>
      </w:pPr>
      <w:r>
        <w:rPr>
          <w:rFonts w:eastAsia="Times New Roman" w:cs="B Traffic"/>
          <w:b/>
          <w:bCs/>
          <w:color w:val="003300"/>
          <w:sz w:val="26"/>
          <w:szCs w:val="28"/>
          <w:rtl/>
        </w:rPr>
        <w:br w:type="page"/>
      </w:r>
    </w:p>
    <w:p w:rsidR="00716D94" w:rsidRDefault="00716D94" w:rsidP="001D43A7">
      <w:pPr>
        <w:pStyle w:val="a7"/>
        <w:rPr>
          <w:rtl/>
        </w:rPr>
      </w:pPr>
      <w:bookmarkStart w:id="51" w:name="_Toc302233130"/>
      <w:r w:rsidRPr="001707B9">
        <w:rPr>
          <w:rFonts w:hint="cs"/>
          <w:rtl/>
        </w:rPr>
        <w:t xml:space="preserve">سيستم اطلاعات </w:t>
      </w:r>
      <w:r w:rsidR="001707B9">
        <w:rPr>
          <w:rFonts w:hint="cs"/>
          <w:rtl/>
        </w:rPr>
        <w:t>حساب</w:t>
      </w:r>
      <w:r w:rsidR="00A239EF">
        <w:rPr>
          <w:rFonts w:hint="cs"/>
          <w:rtl/>
        </w:rPr>
        <w:t>دار</w:t>
      </w:r>
      <w:r w:rsidR="001707B9">
        <w:rPr>
          <w:rFonts w:hint="cs"/>
          <w:rtl/>
        </w:rPr>
        <w:t>ی</w:t>
      </w:r>
      <w:bookmarkEnd w:id="51"/>
    </w:p>
    <w:p w:rsidR="009F6504" w:rsidRDefault="009F6504" w:rsidP="00397290">
      <w:pPr>
        <w:pStyle w:val="a1"/>
        <w:jc w:val="left"/>
        <w:rPr>
          <w:rFonts w:eastAsia="Times New Roman" w:cs="B Traffic"/>
          <w:b/>
          <w:bCs/>
          <w:color w:val="003300"/>
          <w:sz w:val="26"/>
          <w:szCs w:val="28"/>
          <w:rtl/>
          <w:lang w:eastAsia="en-US" w:bidi="fa-IR"/>
        </w:rPr>
      </w:pPr>
      <w:r>
        <w:rPr>
          <w:rFonts w:hint="cs"/>
          <w:rtl/>
        </w:rPr>
        <w:t>سیستم اطلاعات حسابداری در اصل سیستم یکپارچه ای همراه با</w:t>
      </w:r>
      <w:r>
        <w:rPr>
          <w:rFonts w:hint="cs"/>
          <w:rtl/>
          <w:lang w:bidi="fa-IR"/>
        </w:rPr>
        <w:t xml:space="preserve"> سیستم اطلاعات</w:t>
      </w:r>
      <w:r>
        <w:rPr>
          <w:rFonts w:hint="cs"/>
          <w:rtl/>
        </w:rPr>
        <w:t xml:space="preserve"> ترخیص می باشد که معمولا با عنوان </w:t>
      </w:r>
      <w:r w:rsidR="00397290">
        <w:rPr>
          <w:rFonts w:hint="cs"/>
          <w:rtl/>
          <w:lang w:bidi="fa-IR"/>
        </w:rPr>
        <w:t xml:space="preserve">حسابداری </w:t>
      </w:r>
      <w:r w:rsidR="00397290">
        <w:rPr>
          <w:rFonts w:cs="Times New Roman" w:hint="cs"/>
          <w:rtl/>
          <w:lang w:bidi="fa-IR"/>
        </w:rPr>
        <w:t>–</w:t>
      </w:r>
      <w:r w:rsidR="00397290">
        <w:rPr>
          <w:rFonts w:hint="cs"/>
          <w:rtl/>
          <w:lang w:bidi="fa-IR"/>
        </w:rPr>
        <w:t xml:space="preserve"> درآمد </w:t>
      </w:r>
      <w:r>
        <w:rPr>
          <w:rFonts w:hint="cs"/>
          <w:rtl/>
          <w:lang w:bidi="fa-IR"/>
        </w:rPr>
        <w:t>شناخته می شود. در این سند این سیستم به علت قابلیتهای خاص جدا دیده شده است.</w:t>
      </w:r>
    </w:p>
    <w:p w:rsidR="00B15825" w:rsidRPr="00B15825" w:rsidRDefault="00B15825" w:rsidP="00397290">
      <w:pPr>
        <w:pStyle w:val="a1"/>
        <w:jc w:val="left"/>
        <w:rPr>
          <w:rFonts w:eastAsia="Times New Roman" w:cs="B Traffic"/>
          <w:b/>
          <w:bCs/>
          <w:color w:val="003300"/>
          <w:sz w:val="12"/>
          <w:szCs w:val="14"/>
          <w:rtl/>
          <w:lang w:eastAsia="en-US" w:bidi="fa-IR"/>
        </w:rPr>
      </w:pPr>
    </w:p>
    <w:tbl>
      <w:tblPr>
        <w:tblStyle w:val="LightList-Accent3"/>
        <w:bidiVisual/>
        <w:tblW w:w="13062" w:type="dxa"/>
        <w:jc w:val="center"/>
        <w:tblInd w:w="-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2"/>
        <w:gridCol w:w="709"/>
        <w:gridCol w:w="3969"/>
        <w:gridCol w:w="540"/>
        <w:gridCol w:w="545"/>
        <w:gridCol w:w="2577"/>
      </w:tblGrid>
      <w:tr w:rsidR="0038103D" w:rsidRPr="00B15825" w:rsidTr="0038103D">
        <w:trPr>
          <w:cnfStyle w:val="100000000000"/>
          <w:trHeight w:val="1245"/>
          <w:jc w:val="center"/>
        </w:trPr>
        <w:tc>
          <w:tcPr>
            <w:cnfStyle w:val="001000000000"/>
            <w:tcW w:w="4722" w:type="dxa"/>
            <w:tcBorders>
              <w:bottom w:val="none" w:sz="0" w:space="0" w:color="auto"/>
            </w:tcBorders>
          </w:tcPr>
          <w:p w:rsidR="0038103D" w:rsidRPr="00FD2C0C" w:rsidRDefault="0038103D" w:rsidP="001707B9">
            <w:pPr>
              <w:spacing w:after="0" w:line="288" w:lineRule="auto"/>
              <w:jc w:val="both"/>
              <w:rPr>
                <w:rFonts w:ascii="Times New Roman" w:hAnsi="Times New Roman" w:cs="B Nazanin"/>
                <w:color w:val="auto"/>
                <w:sz w:val="20"/>
              </w:rPr>
            </w:pPr>
            <w:r w:rsidRPr="00FD2C0C">
              <w:rPr>
                <w:rFonts w:ascii="Times New Roman" w:hAnsi="Times New Roman" w:cs="B Nazanin" w:hint="cs"/>
                <w:color w:val="auto"/>
                <w:sz w:val="20"/>
                <w:rtl/>
              </w:rPr>
              <w:t>زيرگروه اصلي</w:t>
            </w:r>
          </w:p>
        </w:tc>
        <w:tc>
          <w:tcPr>
            <w:tcW w:w="709" w:type="dxa"/>
            <w:tcBorders>
              <w:bottom w:val="none" w:sz="0" w:space="0" w:color="auto"/>
            </w:tcBorders>
            <w:textDirection w:val="btLr"/>
          </w:tcPr>
          <w:p w:rsidR="0038103D" w:rsidRPr="00FD2C0C" w:rsidRDefault="0038103D" w:rsidP="001707B9">
            <w:pPr>
              <w:spacing w:after="0" w:line="288" w:lineRule="auto"/>
              <w:ind w:left="113" w:right="113"/>
              <w:cnfStyle w:val="100000000000"/>
              <w:rPr>
                <w:rFonts w:ascii="Times New Roman" w:hAnsi="Times New Roman" w:cs="B Nazanin"/>
                <w:color w:val="auto"/>
                <w:sz w:val="18"/>
                <w:szCs w:val="18"/>
                <w:rtl/>
              </w:rPr>
            </w:pPr>
            <w:r w:rsidRPr="00FD2C0C">
              <w:rPr>
                <w:rFonts w:ascii="Times New Roman" w:hAnsi="Times New Roman" w:cs="B Nazanin" w:hint="cs"/>
                <w:color w:val="auto"/>
                <w:sz w:val="18"/>
                <w:szCs w:val="18"/>
                <w:rtl/>
              </w:rPr>
              <w:t>وزن زیر گروه اصلی 30-1</w:t>
            </w:r>
          </w:p>
        </w:tc>
        <w:tc>
          <w:tcPr>
            <w:tcW w:w="3969" w:type="dxa"/>
            <w:tcBorders>
              <w:bottom w:val="none" w:sz="0" w:space="0" w:color="auto"/>
            </w:tcBorders>
          </w:tcPr>
          <w:p w:rsidR="0038103D" w:rsidRPr="00FD2C0C" w:rsidRDefault="0038103D" w:rsidP="001707B9">
            <w:pPr>
              <w:spacing w:after="0" w:line="288" w:lineRule="auto"/>
              <w:jc w:val="both"/>
              <w:cnfStyle w:val="100000000000"/>
              <w:rPr>
                <w:rFonts w:ascii="Times New Roman" w:hAnsi="Times New Roman" w:cs="B Nazanin"/>
                <w:color w:val="auto"/>
                <w:rtl/>
              </w:rPr>
            </w:pPr>
            <w:r w:rsidRPr="00FD2C0C">
              <w:rPr>
                <w:rFonts w:ascii="Times New Roman" w:hAnsi="Times New Roman" w:cs="B Nazanin" w:hint="cs"/>
                <w:color w:val="auto"/>
                <w:rtl/>
              </w:rPr>
              <w:t>زير گروه فرعي</w:t>
            </w:r>
          </w:p>
        </w:tc>
        <w:tc>
          <w:tcPr>
            <w:tcW w:w="540" w:type="dxa"/>
            <w:tcBorders>
              <w:bottom w:val="none" w:sz="0" w:space="0" w:color="auto"/>
            </w:tcBorders>
            <w:textDirection w:val="btLr"/>
          </w:tcPr>
          <w:p w:rsidR="0038103D" w:rsidRPr="00FD2C0C" w:rsidRDefault="0038103D" w:rsidP="008C2735">
            <w:pPr>
              <w:spacing w:after="0" w:line="288" w:lineRule="auto"/>
              <w:ind w:left="113" w:right="113"/>
              <w:cnfStyle w:val="100000000000"/>
              <w:rPr>
                <w:rFonts w:ascii="Times New Roman" w:hAnsi="Times New Roman" w:cs="B Nazanin"/>
                <w:color w:val="auto"/>
                <w:sz w:val="18"/>
                <w:szCs w:val="18"/>
                <w:rtl/>
              </w:rPr>
            </w:pPr>
            <w:r w:rsidRPr="00FD2C0C">
              <w:rPr>
                <w:rFonts w:ascii="Times New Roman" w:hAnsi="Times New Roman" w:cs="B Nazanin" w:hint="cs"/>
                <w:color w:val="auto"/>
                <w:sz w:val="18"/>
                <w:szCs w:val="18"/>
                <w:rtl/>
              </w:rPr>
              <w:t>اجباری/اختباری</w:t>
            </w:r>
          </w:p>
        </w:tc>
        <w:tc>
          <w:tcPr>
            <w:tcW w:w="545" w:type="dxa"/>
            <w:tcBorders>
              <w:bottom w:val="none" w:sz="0" w:space="0" w:color="auto"/>
            </w:tcBorders>
            <w:textDirection w:val="btLr"/>
          </w:tcPr>
          <w:p w:rsidR="0038103D" w:rsidRPr="00FD2C0C" w:rsidRDefault="0038103D" w:rsidP="00A3096B">
            <w:pPr>
              <w:spacing w:after="0" w:line="288" w:lineRule="auto"/>
              <w:ind w:left="113" w:right="113"/>
              <w:cnfStyle w:val="100000000000"/>
              <w:rPr>
                <w:rFonts w:ascii="Times New Roman" w:hAnsi="Times New Roman" w:cs="B Nazanin"/>
                <w:color w:val="auto"/>
                <w:rtl/>
              </w:rPr>
            </w:pPr>
            <w:r w:rsidRPr="00FD2C0C">
              <w:rPr>
                <w:rFonts w:ascii="Times New Roman" w:hAnsi="Times New Roman" w:cs="B Nazanin" w:hint="cs"/>
                <w:color w:val="auto"/>
                <w:sz w:val="18"/>
                <w:szCs w:val="18"/>
                <w:rtl/>
              </w:rPr>
              <w:t>وزن زیر گروه فرعی 30-1</w:t>
            </w:r>
          </w:p>
        </w:tc>
        <w:tc>
          <w:tcPr>
            <w:tcW w:w="2577" w:type="dxa"/>
            <w:tcBorders>
              <w:bottom w:val="none" w:sz="0" w:space="0" w:color="auto"/>
            </w:tcBorders>
          </w:tcPr>
          <w:p w:rsidR="0038103D" w:rsidRPr="00FD2C0C" w:rsidRDefault="0038103D" w:rsidP="001707B9">
            <w:pPr>
              <w:spacing w:after="0" w:line="288" w:lineRule="auto"/>
              <w:cnfStyle w:val="100000000000"/>
              <w:rPr>
                <w:rFonts w:ascii="Times New Roman" w:hAnsi="Times New Roman" w:cs="B Nazanin"/>
                <w:color w:val="auto"/>
                <w:rtl/>
              </w:rPr>
            </w:pPr>
            <w:r w:rsidRPr="00FD2C0C">
              <w:rPr>
                <w:rFonts w:ascii="Times New Roman" w:hAnsi="Times New Roman" w:cs="B Nazanin" w:hint="cs"/>
                <w:color w:val="auto"/>
                <w:rtl/>
              </w:rPr>
              <w:t>ملاحظات</w:t>
            </w:r>
          </w:p>
        </w:tc>
      </w:tr>
      <w:tr w:rsidR="0038103D" w:rsidRPr="00B15825" w:rsidTr="0038103D">
        <w:trPr>
          <w:cnfStyle w:val="000000100000"/>
          <w:jc w:val="center"/>
        </w:trPr>
        <w:tc>
          <w:tcPr>
            <w:cnfStyle w:val="001000000000"/>
            <w:tcW w:w="4722" w:type="dxa"/>
            <w:vMerge w:val="restart"/>
            <w:tcBorders>
              <w:top w:val="none" w:sz="0" w:space="0" w:color="auto"/>
              <w:left w:val="none" w:sz="0" w:space="0" w:color="auto"/>
              <w:bottom w:val="none" w:sz="0" w:space="0" w:color="auto"/>
            </w:tcBorders>
          </w:tcPr>
          <w:p w:rsidR="0038103D" w:rsidRPr="00B15825" w:rsidRDefault="0038103D" w:rsidP="001707B9">
            <w:pPr>
              <w:spacing w:after="0" w:line="288" w:lineRule="auto"/>
              <w:jc w:val="both"/>
              <w:rPr>
                <w:rFonts w:ascii="Times New Roman" w:hAnsi="Times New Roman" w:cs="B Nazanin"/>
                <w:b w:val="0"/>
                <w:bCs w:val="0"/>
                <w:sz w:val="20"/>
              </w:rPr>
            </w:pPr>
            <w:r w:rsidRPr="00B15825">
              <w:rPr>
                <w:rFonts w:ascii="Times New Roman" w:hAnsi="Times New Roman" w:cs="B Nazanin"/>
                <w:b w:val="0"/>
                <w:bCs w:val="0"/>
                <w:sz w:val="20"/>
                <w:rtl/>
              </w:rPr>
              <w:t xml:space="preserve">عمليات صندوق - چک - دريافت </w:t>
            </w:r>
            <w:r w:rsidRPr="00B15825">
              <w:rPr>
                <w:rFonts w:ascii="Times New Roman" w:hAnsi="Times New Roman" w:cs="Times New Roman" w:hint="cs"/>
                <w:b w:val="0"/>
                <w:bCs w:val="0"/>
                <w:sz w:val="20"/>
                <w:rtl/>
              </w:rPr>
              <w:t>–</w:t>
            </w:r>
            <w:r w:rsidRPr="00B15825">
              <w:rPr>
                <w:rFonts w:ascii="Times New Roman" w:hAnsi="Times New Roman" w:cs="B Nazanin"/>
                <w:b w:val="0"/>
                <w:bCs w:val="0"/>
                <w:sz w:val="20"/>
                <w:rtl/>
              </w:rPr>
              <w:t xml:space="preserve"> پرداخت</w:t>
            </w:r>
          </w:p>
        </w:tc>
        <w:tc>
          <w:tcPr>
            <w:tcW w:w="709" w:type="dxa"/>
            <w:vMerge w:val="restart"/>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r w:rsidRPr="00B15825">
              <w:rPr>
                <w:rFonts w:ascii="Times New Roman" w:hAnsi="Times New Roman" w:cs="B Nazanin" w:hint="cs"/>
                <w:sz w:val="20"/>
                <w:szCs w:val="20"/>
                <w:rtl/>
              </w:rPr>
              <w:t xml:space="preserve">امکان ثبت </w:t>
            </w:r>
            <w:r w:rsidRPr="00B15825">
              <w:rPr>
                <w:rFonts w:ascii="Times New Roman" w:hAnsi="Times New Roman" w:cs="B Nazanin"/>
                <w:sz w:val="20"/>
                <w:szCs w:val="20"/>
                <w:rtl/>
              </w:rPr>
              <w:t>صورت حسابهاي</w:t>
            </w:r>
            <w:r w:rsidRPr="00B15825">
              <w:rPr>
                <w:rFonts w:ascii="Times New Roman" w:hAnsi="Times New Roman" w:cs="B Nazanin" w:hint="cs"/>
                <w:sz w:val="20"/>
                <w:szCs w:val="20"/>
                <w:rtl/>
              </w:rPr>
              <w:t>ی</w:t>
            </w:r>
            <w:r w:rsidRPr="00B15825">
              <w:rPr>
                <w:rFonts w:ascii="Times New Roman" w:hAnsi="Times New Roman" w:cs="B Nazanin"/>
                <w:sz w:val="20"/>
                <w:szCs w:val="20"/>
                <w:rtl/>
              </w:rPr>
              <w:t xml:space="preserve"> که با تاخير پرداخت مي شوند</w:t>
            </w:r>
          </w:p>
        </w:tc>
        <w:tc>
          <w:tcPr>
            <w:tcW w:w="540"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r>
      <w:tr w:rsidR="0038103D" w:rsidRPr="00B15825" w:rsidTr="0038103D">
        <w:trPr>
          <w:jc w:val="center"/>
        </w:trPr>
        <w:tc>
          <w:tcPr>
            <w:cnfStyle w:val="001000000000"/>
            <w:tcW w:w="4722" w:type="dxa"/>
            <w:vMerge/>
          </w:tcPr>
          <w:p w:rsidR="0038103D" w:rsidRPr="00B15825" w:rsidRDefault="0038103D" w:rsidP="001707B9">
            <w:pPr>
              <w:spacing w:after="0" w:line="288" w:lineRule="auto"/>
              <w:jc w:val="both"/>
              <w:rPr>
                <w:rFonts w:ascii="Times New Roman" w:hAnsi="Times New Roman" w:cs="B Nazanin"/>
                <w:b w:val="0"/>
                <w:bCs w:val="0"/>
                <w:sz w:val="20"/>
                <w:rtl/>
              </w:rPr>
            </w:pPr>
          </w:p>
        </w:tc>
        <w:tc>
          <w:tcPr>
            <w:tcW w:w="709" w:type="dxa"/>
            <w:vMerge/>
          </w:tcPr>
          <w:p w:rsidR="0038103D" w:rsidRPr="00B15825" w:rsidRDefault="0038103D" w:rsidP="001707B9">
            <w:pPr>
              <w:spacing w:after="0" w:line="288" w:lineRule="auto"/>
              <w:cnfStyle w:val="000000000000"/>
              <w:rPr>
                <w:rFonts w:ascii="Times New Roman" w:hAnsi="Times New Roman" w:cs="B Nazanin"/>
                <w:sz w:val="20"/>
                <w:rtl/>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tl/>
              </w:rPr>
            </w:pPr>
            <w:r w:rsidRPr="00B15825">
              <w:rPr>
                <w:rFonts w:ascii="Times New Roman" w:hAnsi="Times New Roman" w:cs="B Nazanin" w:hint="cs"/>
                <w:sz w:val="20"/>
                <w:szCs w:val="20"/>
                <w:rtl/>
              </w:rPr>
              <w:t>قابلیت تعریف صندوق ها و صندوق داران</w:t>
            </w:r>
          </w:p>
        </w:tc>
        <w:tc>
          <w:tcPr>
            <w:tcW w:w="540" w:type="dxa"/>
          </w:tcPr>
          <w:p w:rsidR="0038103D" w:rsidRPr="008429FE" w:rsidRDefault="0038103D" w:rsidP="008C2735">
            <w:pPr>
              <w:spacing w:after="0" w:line="288" w:lineRule="auto"/>
              <w:cnfStyle w:val="000000000000"/>
              <w:rPr>
                <w:rFonts w:ascii="Times New Roman" w:hAnsi="Times New Roman" w:cs="B Nazanin"/>
                <w:sz w:val="20"/>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Pr>
            </w:pPr>
          </w:p>
        </w:tc>
      </w:tr>
      <w:tr w:rsidR="0038103D" w:rsidRPr="00B15825" w:rsidTr="0038103D">
        <w:trPr>
          <w:cnfStyle w:val="000000100000"/>
          <w:jc w:val="center"/>
        </w:trPr>
        <w:tc>
          <w:tcPr>
            <w:cnfStyle w:val="001000000000"/>
            <w:tcW w:w="4722" w:type="dxa"/>
            <w:vMerge/>
            <w:tcBorders>
              <w:top w:val="none" w:sz="0" w:space="0" w:color="auto"/>
              <w:left w:val="none" w:sz="0" w:space="0" w:color="auto"/>
              <w:bottom w:val="none" w:sz="0" w:space="0" w:color="auto"/>
            </w:tcBorders>
          </w:tcPr>
          <w:p w:rsidR="0038103D" w:rsidRPr="00B15825" w:rsidRDefault="0038103D" w:rsidP="001707B9">
            <w:pPr>
              <w:spacing w:after="0" w:line="288" w:lineRule="auto"/>
              <w:jc w:val="both"/>
              <w:rPr>
                <w:rFonts w:ascii="Times New Roman" w:hAnsi="Times New Roman" w:cs="B Nazanin"/>
                <w:b w:val="0"/>
                <w:bCs w:val="0"/>
                <w:sz w:val="20"/>
                <w:rtl/>
              </w:rPr>
            </w:pPr>
          </w:p>
        </w:tc>
        <w:tc>
          <w:tcPr>
            <w:tcW w:w="709" w:type="dxa"/>
            <w:vMerge/>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tl/>
              </w:rPr>
            </w:pPr>
            <w:r w:rsidRPr="00B15825">
              <w:rPr>
                <w:rFonts w:ascii="Times New Roman" w:hAnsi="Times New Roman" w:cs="B Nazanin" w:hint="cs"/>
                <w:sz w:val="20"/>
                <w:szCs w:val="20"/>
                <w:rtl/>
              </w:rPr>
              <w:t>قابلیت دریافت و پرداخت در تمامی صندوق ها</w:t>
            </w:r>
          </w:p>
        </w:tc>
        <w:tc>
          <w:tcPr>
            <w:tcW w:w="540"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r>
      <w:tr w:rsidR="0038103D" w:rsidRPr="00B15825" w:rsidTr="0038103D">
        <w:trPr>
          <w:jc w:val="center"/>
        </w:trPr>
        <w:tc>
          <w:tcPr>
            <w:cnfStyle w:val="001000000000"/>
            <w:tcW w:w="4722" w:type="dxa"/>
            <w:vMerge/>
          </w:tcPr>
          <w:p w:rsidR="0038103D" w:rsidRPr="00B15825" w:rsidRDefault="0038103D" w:rsidP="001707B9">
            <w:pPr>
              <w:spacing w:after="0" w:line="288" w:lineRule="auto"/>
              <w:jc w:val="both"/>
              <w:rPr>
                <w:rFonts w:ascii="Times New Roman" w:hAnsi="Times New Roman" w:cs="B Nazanin"/>
                <w:b w:val="0"/>
                <w:bCs w:val="0"/>
                <w:sz w:val="20"/>
                <w:rtl/>
              </w:rPr>
            </w:pPr>
          </w:p>
        </w:tc>
        <w:tc>
          <w:tcPr>
            <w:tcW w:w="709" w:type="dxa"/>
            <w:vMerge/>
          </w:tcPr>
          <w:p w:rsidR="0038103D" w:rsidRPr="00B15825" w:rsidRDefault="0038103D" w:rsidP="001707B9">
            <w:pPr>
              <w:spacing w:line="288" w:lineRule="auto"/>
              <w:jc w:val="both"/>
              <w:cnfStyle w:val="000000000000"/>
              <w:rPr>
                <w:rFonts w:ascii="Times New Roman" w:hAnsi="Times New Roman" w:cs="B Nazanin"/>
                <w:sz w:val="20"/>
                <w:szCs w:val="20"/>
                <w:rtl/>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tl/>
              </w:rPr>
            </w:pPr>
            <w:r w:rsidRPr="00B15825">
              <w:rPr>
                <w:rFonts w:ascii="Times New Roman" w:hAnsi="Times New Roman" w:cs="B Nazanin" w:hint="cs"/>
                <w:sz w:val="20"/>
                <w:szCs w:val="20"/>
                <w:rtl/>
              </w:rPr>
              <w:t>قابلیت دریافت چک پول معتبر و ثبت مشخصات آن</w:t>
            </w:r>
          </w:p>
        </w:tc>
        <w:tc>
          <w:tcPr>
            <w:tcW w:w="540" w:type="dxa"/>
          </w:tcPr>
          <w:p w:rsidR="0038103D" w:rsidRPr="008429FE" w:rsidRDefault="0038103D" w:rsidP="008C2735">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Pr>
            </w:pPr>
          </w:p>
        </w:tc>
      </w:tr>
      <w:tr w:rsidR="0038103D" w:rsidRPr="00B15825" w:rsidTr="0038103D">
        <w:trPr>
          <w:cnfStyle w:val="000000100000"/>
          <w:jc w:val="center"/>
        </w:trPr>
        <w:tc>
          <w:tcPr>
            <w:cnfStyle w:val="001000000000"/>
            <w:tcW w:w="4722" w:type="dxa"/>
            <w:vMerge/>
            <w:tcBorders>
              <w:top w:val="none" w:sz="0" w:space="0" w:color="auto"/>
              <w:left w:val="none" w:sz="0" w:space="0" w:color="auto"/>
              <w:bottom w:val="none" w:sz="0" w:space="0" w:color="auto"/>
            </w:tcBorders>
          </w:tcPr>
          <w:p w:rsidR="0038103D" w:rsidRPr="00B15825" w:rsidRDefault="0038103D" w:rsidP="001707B9">
            <w:pPr>
              <w:spacing w:after="0" w:line="288" w:lineRule="auto"/>
              <w:jc w:val="both"/>
              <w:rPr>
                <w:rFonts w:ascii="Times New Roman" w:hAnsi="Times New Roman" w:cs="B Nazanin"/>
                <w:b w:val="0"/>
                <w:bCs w:val="0"/>
                <w:sz w:val="20"/>
                <w:rtl/>
              </w:rPr>
            </w:pPr>
          </w:p>
        </w:tc>
        <w:tc>
          <w:tcPr>
            <w:tcW w:w="709" w:type="dxa"/>
            <w:vMerge/>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tl/>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tl/>
              </w:rPr>
            </w:pPr>
            <w:r w:rsidRPr="00B15825">
              <w:rPr>
                <w:rFonts w:ascii="Times New Roman" w:hAnsi="Times New Roman" w:cs="B Nazanin" w:hint="cs"/>
                <w:sz w:val="20"/>
                <w:szCs w:val="20"/>
                <w:rtl/>
              </w:rPr>
              <w:t>قابلیت انتخاب نحوه دریافت وجه و ثبت اطلاعات آن (حتی به صورت ترکیبی، مانند: نقدی به همراه چک بانکی)</w:t>
            </w:r>
          </w:p>
        </w:tc>
        <w:tc>
          <w:tcPr>
            <w:tcW w:w="540"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Pr>
            </w:pPr>
          </w:p>
        </w:tc>
      </w:tr>
      <w:tr w:rsidR="0038103D" w:rsidRPr="00B15825" w:rsidTr="0038103D">
        <w:trPr>
          <w:jc w:val="center"/>
        </w:trPr>
        <w:tc>
          <w:tcPr>
            <w:cnfStyle w:val="001000000000"/>
            <w:tcW w:w="4722" w:type="dxa"/>
            <w:vMerge/>
          </w:tcPr>
          <w:p w:rsidR="0038103D" w:rsidRPr="00B15825" w:rsidRDefault="0038103D" w:rsidP="001707B9">
            <w:pPr>
              <w:spacing w:after="0" w:line="288" w:lineRule="auto"/>
              <w:jc w:val="both"/>
              <w:rPr>
                <w:rFonts w:ascii="Times New Roman" w:hAnsi="Times New Roman" w:cs="B Nazanin"/>
                <w:b w:val="0"/>
                <w:bCs w:val="0"/>
                <w:sz w:val="20"/>
                <w:rtl/>
              </w:rPr>
            </w:pPr>
          </w:p>
        </w:tc>
        <w:tc>
          <w:tcPr>
            <w:tcW w:w="709" w:type="dxa"/>
            <w:vMerge/>
          </w:tcPr>
          <w:p w:rsidR="0038103D" w:rsidRPr="00B15825" w:rsidRDefault="0038103D" w:rsidP="001707B9">
            <w:pPr>
              <w:spacing w:after="0" w:line="288" w:lineRule="auto"/>
              <w:jc w:val="both"/>
              <w:cnfStyle w:val="000000000000"/>
              <w:rPr>
                <w:rFonts w:ascii="Times New Roman" w:hAnsi="Times New Roman" w:cs="B Nazanin"/>
                <w:sz w:val="20"/>
                <w:szCs w:val="20"/>
                <w:rtl/>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tl/>
              </w:rPr>
            </w:pPr>
            <w:r w:rsidRPr="00B15825">
              <w:rPr>
                <w:rFonts w:ascii="Times New Roman" w:hAnsi="Times New Roman" w:cs="B Nazanin" w:hint="cs"/>
                <w:sz w:val="20"/>
                <w:szCs w:val="20"/>
                <w:rtl/>
              </w:rPr>
              <w:t>قابليت</w:t>
            </w:r>
            <w:r w:rsidRPr="00B15825">
              <w:rPr>
                <w:rFonts w:ascii="Times New Roman" w:hAnsi="Times New Roman" w:cs="B Nazanin"/>
                <w:sz w:val="20"/>
                <w:szCs w:val="20"/>
                <w:rtl/>
              </w:rPr>
              <w:t xml:space="preserve"> </w:t>
            </w:r>
            <w:r w:rsidRPr="00B15825">
              <w:rPr>
                <w:rFonts w:ascii="Times New Roman" w:hAnsi="Times New Roman" w:cs="B Nazanin" w:hint="cs"/>
                <w:sz w:val="20"/>
                <w:szCs w:val="20"/>
                <w:rtl/>
              </w:rPr>
              <w:t>اعلام</w:t>
            </w:r>
            <w:r w:rsidRPr="00B15825">
              <w:rPr>
                <w:rFonts w:ascii="Times New Roman" w:hAnsi="Times New Roman" w:cs="B Nazanin"/>
                <w:sz w:val="20"/>
                <w:szCs w:val="20"/>
                <w:rtl/>
              </w:rPr>
              <w:t xml:space="preserve"> </w:t>
            </w:r>
            <w:r w:rsidRPr="00B15825">
              <w:rPr>
                <w:rFonts w:ascii="Times New Roman" w:hAnsi="Times New Roman" w:cs="B Nazanin" w:hint="cs"/>
                <w:sz w:val="20"/>
                <w:szCs w:val="20"/>
                <w:rtl/>
              </w:rPr>
              <w:t>سررسيدهاي</w:t>
            </w:r>
            <w:r w:rsidRPr="00B15825">
              <w:rPr>
                <w:rFonts w:ascii="Times New Roman" w:hAnsi="Times New Roman" w:cs="B Nazanin"/>
                <w:sz w:val="20"/>
                <w:szCs w:val="20"/>
                <w:rtl/>
              </w:rPr>
              <w:t xml:space="preserve"> </w:t>
            </w:r>
            <w:r w:rsidRPr="00B15825">
              <w:rPr>
                <w:rFonts w:ascii="Times New Roman" w:hAnsi="Times New Roman" w:cs="B Nazanin" w:hint="cs"/>
                <w:sz w:val="20"/>
                <w:szCs w:val="20"/>
                <w:rtl/>
              </w:rPr>
              <w:t>بيماران</w:t>
            </w:r>
            <w:r w:rsidRPr="00B15825">
              <w:rPr>
                <w:rFonts w:ascii="Times New Roman" w:hAnsi="Times New Roman" w:cs="B Nazanin"/>
                <w:sz w:val="20"/>
                <w:szCs w:val="20"/>
                <w:rtl/>
              </w:rPr>
              <w:t xml:space="preserve"> </w:t>
            </w:r>
            <w:r w:rsidRPr="00B15825">
              <w:rPr>
                <w:rFonts w:ascii="Times New Roman" w:hAnsi="Times New Roman" w:cs="B Nazanin" w:hint="cs"/>
                <w:sz w:val="20"/>
                <w:szCs w:val="20"/>
                <w:rtl/>
              </w:rPr>
              <w:t>به</w:t>
            </w:r>
            <w:r w:rsidRPr="00B15825">
              <w:rPr>
                <w:rFonts w:ascii="Times New Roman" w:hAnsi="Times New Roman" w:cs="B Nazanin"/>
                <w:sz w:val="20"/>
                <w:szCs w:val="20"/>
                <w:rtl/>
              </w:rPr>
              <w:t xml:space="preserve"> </w:t>
            </w:r>
            <w:r w:rsidRPr="00B15825">
              <w:rPr>
                <w:rFonts w:ascii="Times New Roman" w:hAnsi="Times New Roman" w:cs="B Nazanin" w:hint="cs"/>
                <w:sz w:val="20"/>
                <w:szCs w:val="20"/>
                <w:rtl/>
              </w:rPr>
              <w:t>طورخودكار</w:t>
            </w:r>
          </w:p>
        </w:tc>
        <w:tc>
          <w:tcPr>
            <w:tcW w:w="540" w:type="dxa"/>
          </w:tcPr>
          <w:p w:rsidR="0038103D" w:rsidRPr="008429FE" w:rsidRDefault="0038103D" w:rsidP="008C2735">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A033C3">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امکان تعريف انواع قرارداد</w:t>
            </w:r>
            <w:r w:rsidRPr="00B15825">
              <w:rPr>
                <w:rFonts w:ascii="Times New Roman" w:hAnsi="Times New Roman" w:cs="B Nazanin"/>
                <w:b w:val="0"/>
                <w:bCs w:val="0"/>
                <w:sz w:val="20"/>
                <w:rtl/>
              </w:rPr>
              <w:softHyphen/>
            </w:r>
            <w:r w:rsidRPr="00B15825">
              <w:rPr>
                <w:rFonts w:ascii="Times New Roman" w:hAnsi="Times New Roman" w:cs="B Nazanin" w:hint="cs"/>
                <w:b w:val="0"/>
                <w:bCs w:val="0"/>
                <w:sz w:val="20"/>
                <w:rtl/>
              </w:rPr>
              <w:t>هاي بيمه اي و تعرفه هاي بيمه و قوانین خاص آنها از جمله وضعیت حق فنی داروخانه ، شرایط تمام وقت جغرافیایی و ...</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8429FE" w:rsidRDefault="0038103D" w:rsidP="008C2735">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تعریف درصد فرانشیز بیماران سرپایی و بستری برای بیمه های پایه</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b w:val="0"/>
                <w:bCs w:val="0"/>
                <w:sz w:val="20"/>
                <w:rtl/>
              </w:rPr>
              <w:t>محاسبه اتوماتيک حق بيمه گر اول و بيمه مکمل و سهم پرداختي بيمار</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0531E9">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امکان ارائه گزارشات سرپایی خدمات ارائه شده به بیماران برای سازمانهای بیمه گر در قالبهای درخواستی</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BF67FE">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مشخص نمودن وضعیت صورتحساب جهت سازمانهای بیمه گر به تفکیک در حال رسیدگی ، آماده ارسال، ارسال شده، وصول شده و غیره</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تشکیل دیسکت خروجی سازمانهای بیمه گر</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رسیدگی به پرونده بیماران ترخیص شده و اعمال نظرات تکمیلی</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دسترسی به ضمائم خدمات انجام شده بیماران و نتایج و گزارش خدمات صورت گرفته و امکان رویت یا چاپ مجدد در جهت کاهش کسورات ناشی از کسری یا گم شدن ضمائم مورد نیاز بیمه</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درج کسورات سازمانهای بیمه گر بر اساس هر یک از اقلام صورتحساب در پرونده بیمار</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ارتباط با سیستم کارانه  پزشکان و اعمال کسورات بر کارکرد پزشک یا واحد مربوطه</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B15825">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 xml:space="preserve">امکان ارائه گزارش در میزان کسورات بر اساس هر </w:t>
            </w:r>
            <w:r>
              <w:rPr>
                <w:rFonts w:ascii="Times New Roman" w:hAnsi="Times New Roman" w:cs="B Nazanin" w:hint="cs"/>
                <w:b w:val="0"/>
                <w:bCs w:val="0"/>
                <w:sz w:val="20"/>
                <w:rtl/>
              </w:rPr>
              <w:t>بخش</w:t>
            </w:r>
            <w:r>
              <w:rPr>
                <w:rFonts w:ascii="Times New Roman" w:hAnsi="Times New Roman" w:cs="B Nazanin"/>
                <w:b w:val="0"/>
                <w:bCs w:val="0"/>
                <w:sz w:val="20"/>
                <w:rtl/>
              </w:rPr>
              <w:softHyphen/>
            </w:r>
            <w:r>
              <w:rPr>
                <w:rFonts w:ascii="Times New Roman" w:hAnsi="Times New Roman" w:cs="B Nazanin" w:hint="cs"/>
                <w:b w:val="0"/>
                <w:bCs w:val="0"/>
                <w:sz w:val="20"/>
                <w:rtl/>
              </w:rPr>
              <w:t>های</w:t>
            </w:r>
            <w:r w:rsidRPr="00B15825">
              <w:rPr>
                <w:rFonts w:ascii="Times New Roman" w:hAnsi="Times New Roman" w:cs="B Nazanin" w:hint="cs"/>
                <w:b w:val="0"/>
                <w:bCs w:val="0"/>
                <w:sz w:val="20"/>
                <w:rtl/>
              </w:rPr>
              <w:t xml:space="preserve"> بیمارستان جهت بررسی و تصمیم گیریهای مدیریتی</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B15825">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ایجاد گزارشات درآمد ایجاد شده توسط واحدهای ارائ</w:t>
            </w:r>
            <w:r>
              <w:rPr>
                <w:rFonts w:ascii="Times New Roman" w:hAnsi="Times New Roman" w:cs="B Nazanin" w:hint="cs"/>
                <w:b w:val="0"/>
                <w:bCs w:val="0"/>
                <w:sz w:val="20"/>
                <w:rtl/>
              </w:rPr>
              <w:t>ه دهنده خدمات به تفکیک سهم بیمه</w:t>
            </w:r>
            <w:r w:rsidRPr="00B15825">
              <w:rPr>
                <w:rFonts w:ascii="Times New Roman" w:hAnsi="Times New Roman" w:cs="B Nazanin" w:hint="cs"/>
                <w:b w:val="0"/>
                <w:bCs w:val="0"/>
                <w:sz w:val="20"/>
                <w:rtl/>
              </w:rPr>
              <w:t>، بیمار</w:t>
            </w:r>
            <w:r>
              <w:rPr>
                <w:rFonts w:ascii="Times New Roman" w:hAnsi="Times New Roman" w:cs="B Nazanin" w:hint="cs"/>
                <w:b w:val="0"/>
                <w:bCs w:val="0"/>
                <w:sz w:val="20"/>
                <w:rtl/>
              </w:rPr>
              <w:t xml:space="preserve"> و </w:t>
            </w:r>
            <w:r w:rsidRPr="00B15825">
              <w:rPr>
                <w:rFonts w:ascii="Times New Roman" w:hAnsi="Times New Roman" w:cs="B Nazanin" w:hint="cs"/>
                <w:b w:val="0"/>
                <w:bCs w:val="0"/>
                <w:sz w:val="20"/>
                <w:rtl/>
              </w:rPr>
              <w:t>تخفیفات</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ارائه گزارش درآمد بیمارستان به تفکیک پزشک معالج و بستری کننده بیماران</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BF67FE">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قابلیت مقایسه عملکرد واحدهای بیمارستان و روند مقایسه</w:t>
            </w:r>
            <w:r>
              <w:rPr>
                <w:rFonts w:ascii="Times New Roman" w:hAnsi="Times New Roman" w:cs="B Nazanin"/>
                <w:b w:val="0"/>
                <w:bCs w:val="0"/>
                <w:sz w:val="20"/>
                <w:rtl/>
              </w:rPr>
              <w:softHyphen/>
            </w:r>
            <w:r w:rsidRPr="00B15825">
              <w:rPr>
                <w:rFonts w:ascii="Times New Roman" w:hAnsi="Times New Roman" w:cs="B Nazanin" w:hint="cs"/>
                <w:b w:val="0"/>
                <w:bCs w:val="0"/>
                <w:sz w:val="20"/>
                <w:rtl/>
              </w:rPr>
              <w:t>ای کاهش یا رشد آنها در بازه زمانی مشخص</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 xml:space="preserve">امکان تعریف مجزا سهم پزشکان در ارائه خدمات در شیفت های صبح و عصر </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BF67FE">
            <w:pPr>
              <w:spacing w:after="0" w:line="288" w:lineRule="auto"/>
              <w:jc w:val="both"/>
              <w:rPr>
                <w:rFonts w:ascii="Times New Roman" w:hAnsi="Times New Roman" w:cs="B Nazanin"/>
                <w:b w:val="0"/>
                <w:bCs w:val="0"/>
                <w:sz w:val="20"/>
                <w:rtl/>
              </w:rPr>
            </w:pPr>
            <w:r>
              <w:rPr>
                <w:rFonts w:ascii="Times New Roman" w:hAnsi="Times New Roman" w:cs="B Nazanin" w:hint="cs"/>
                <w:b w:val="0"/>
                <w:bCs w:val="0"/>
                <w:sz w:val="20"/>
                <w:rtl/>
              </w:rPr>
              <w:t>امکان اعمال سهم پرسنل</w:t>
            </w:r>
            <w:r w:rsidRPr="00B15825">
              <w:rPr>
                <w:rFonts w:ascii="Times New Roman" w:hAnsi="Times New Roman" w:cs="B Nazanin" w:hint="cs"/>
                <w:b w:val="0"/>
                <w:bCs w:val="0"/>
                <w:sz w:val="20"/>
                <w:rtl/>
              </w:rPr>
              <w:t>، سهم بیمارستان، کسورات قاتونی و سایر موارد در محاسبه کارکرد پزشکان</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0531E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ارسال مبالغ کارانه سهم پزشکان به سیستم حقوق و دستمزد</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1707B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ثبت خدمات مشاوره مددکاری</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1707B9">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 xml:space="preserve">امکان </w:t>
            </w:r>
            <w:r w:rsidRPr="00B15825">
              <w:rPr>
                <w:rFonts w:ascii="Times New Roman" w:hAnsi="Times New Roman" w:cs="B Nazanin"/>
                <w:b w:val="0"/>
                <w:bCs w:val="0"/>
                <w:sz w:val="20"/>
                <w:rtl/>
              </w:rPr>
              <w:t>تعريف تعرفه هاي رايگان در وضعيت هاي خاص</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1707B9">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امکان ثبت بيماراني که تسويه حساب کامل انجام ندادند (و قرار گرفتن در لیست سیاه) و انتقال اين اطلاعات به پذيرش براي زماني که مجددا پذيرش صورت مي گيرد</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r w:rsidR="0038103D" w:rsidRPr="00B15825" w:rsidTr="0038103D">
        <w:trPr>
          <w:cnfStyle w:val="000000100000"/>
          <w:jc w:val="center"/>
        </w:trPr>
        <w:tc>
          <w:tcPr>
            <w:cnfStyle w:val="001000000000"/>
            <w:tcW w:w="4722" w:type="dxa"/>
            <w:tcBorders>
              <w:top w:val="none" w:sz="0" w:space="0" w:color="auto"/>
              <w:left w:val="none" w:sz="0" w:space="0" w:color="auto"/>
              <w:bottom w:val="none" w:sz="0" w:space="0" w:color="auto"/>
            </w:tcBorders>
          </w:tcPr>
          <w:p w:rsidR="0038103D" w:rsidRPr="00B15825" w:rsidRDefault="0038103D" w:rsidP="001707B9">
            <w:pPr>
              <w:spacing w:after="0" w:line="288" w:lineRule="auto"/>
              <w:jc w:val="both"/>
              <w:rPr>
                <w:rFonts w:ascii="Times New Roman" w:hAnsi="Times New Roman" w:cs="B Nazanin"/>
                <w:b w:val="0"/>
                <w:bCs w:val="0"/>
                <w:sz w:val="20"/>
              </w:rPr>
            </w:pPr>
            <w:r w:rsidRPr="00B15825">
              <w:rPr>
                <w:rFonts w:ascii="Times New Roman" w:hAnsi="Times New Roman" w:cs="B Nazanin" w:hint="cs"/>
                <w:b w:val="0"/>
                <w:bCs w:val="0"/>
                <w:sz w:val="20"/>
                <w:rtl/>
              </w:rPr>
              <w:t>قابليت ثبت تخفيف در مواقع خاص و ثبت مرجع تخفیف</w:t>
            </w:r>
          </w:p>
        </w:tc>
        <w:tc>
          <w:tcPr>
            <w:tcW w:w="70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3969" w:type="dxa"/>
            <w:tcBorders>
              <w:top w:val="none" w:sz="0" w:space="0" w:color="auto"/>
              <w:bottom w:val="none" w:sz="0" w:space="0" w:color="auto"/>
            </w:tcBorders>
          </w:tcPr>
          <w:p w:rsidR="0038103D" w:rsidRPr="00B15825" w:rsidRDefault="0038103D" w:rsidP="001707B9">
            <w:pPr>
              <w:spacing w:after="0" w:line="288" w:lineRule="auto"/>
              <w:jc w:val="both"/>
              <w:cnfStyle w:val="000000100000"/>
              <w:rPr>
                <w:rFonts w:ascii="Times New Roman" w:hAnsi="Times New Roman" w:cs="B Nazanin"/>
                <w:sz w:val="20"/>
                <w:szCs w:val="20"/>
              </w:rPr>
            </w:pPr>
          </w:p>
        </w:tc>
        <w:tc>
          <w:tcPr>
            <w:tcW w:w="540"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545" w:type="dxa"/>
            <w:tcBorders>
              <w:top w:val="none" w:sz="0" w:space="0" w:color="auto"/>
              <w:bottom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c>
          <w:tcPr>
            <w:tcW w:w="2577" w:type="dxa"/>
            <w:tcBorders>
              <w:top w:val="none" w:sz="0" w:space="0" w:color="auto"/>
              <w:bottom w:val="none" w:sz="0" w:space="0" w:color="auto"/>
              <w:right w:val="none" w:sz="0" w:space="0" w:color="auto"/>
            </w:tcBorders>
          </w:tcPr>
          <w:p w:rsidR="0038103D" w:rsidRPr="00B15825" w:rsidRDefault="0038103D" w:rsidP="001707B9">
            <w:pPr>
              <w:spacing w:after="0" w:line="288" w:lineRule="auto"/>
              <w:cnfStyle w:val="000000100000"/>
              <w:rPr>
                <w:rFonts w:ascii="Times New Roman" w:hAnsi="Times New Roman" w:cs="B Nazanin"/>
                <w:sz w:val="20"/>
                <w:rtl/>
              </w:rPr>
            </w:pPr>
          </w:p>
        </w:tc>
      </w:tr>
      <w:tr w:rsidR="0038103D" w:rsidRPr="00B15825" w:rsidTr="0038103D">
        <w:trPr>
          <w:jc w:val="center"/>
        </w:trPr>
        <w:tc>
          <w:tcPr>
            <w:cnfStyle w:val="001000000000"/>
            <w:tcW w:w="4722" w:type="dxa"/>
          </w:tcPr>
          <w:p w:rsidR="0038103D" w:rsidRPr="00B15825" w:rsidRDefault="0038103D" w:rsidP="001707B9">
            <w:pPr>
              <w:spacing w:after="0" w:line="288" w:lineRule="auto"/>
              <w:jc w:val="both"/>
              <w:rPr>
                <w:rFonts w:ascii="Times New Roman" w:hAnsi="Times New Roman" w:cs="B Nazanin"/>
                <w:b w:val="0"/>
                <w:bCs w:val="0"/>
                <w:sz w:val="20"/>
                <w:rtl/>
              </w:rPr>
            </w:pPr>
            <w:r w:rsidRPr="00B15825">
              <w:rPr>
                <w:rFonts w:ascii="Times New Roman" w:hAnsi="Times New Roman" w:cs="B Nazanin" w:hint="cs"/>
                <w:b w:val="0"/>
                <w:bCs w:val="0"/>
                <w:sz w:val="20"/>
                <w:rtl/>
              </w:rPr>
              <w:t>امکان ثبت اطلاعات سند تضمین گرفته شده از بیمار، زمانیکه بیمار وجه فرانشیز بستری را نتواند بدهد (با دستور مدیریت)</w:t>
            </w:r>
          </w:p>
        </w:tc>
        <w:tc>
          <w:tcPr>
            <w:tcW w:w="70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3969" w:type="dxa"/>
          </w:tcPr>
          <w:p w:rsidR="0038103D" w:rsidRPr="00B15825" w:rsidRDefault="0038103D" w:rsidP="001707B9">
            <w:pPr>
              <w:spacing w:after="0" w:line="288" w:lineRule="auto"/>
              <w:jc w:val="both"/>
              <w:cnfStyle w:val="000000000000"/>
              <w:rPr>
                <w:rFonts w:ascii="Times New Roman" w:hAnsi="Times New Roman" w:cs="B Nazanin"/>
                <w:sz w:val="20"/>
                <w:szCs w:val="20"/>
              </w:rPr>
            </w:pPr>
          </w:p>
        </w:tc>
        <w:tc>
          <w:tcPr>
            <w:tcW w:w="540"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545" w:type="dxa"/>
          </w:tcPr>
          <w:p w:rsidR="0038103D" w:rsidRPr="00B15825" w:rsidRDefault="0038103D" w:rsidP="001707B9">
            <w:pPr>
              <w:spacing w:after="0" w:line="288" w:lineRule="auto"/>
              <w:cnfStyle w:val="000000000000"/>
              <w:rPr>
                <w:rFonts w:ascii="Times New Roman" w:hAnsi="Times New Roman" w:cs="B Nazanin"/>
                <w:sz w:val="20"/>
                <w:rtl/>
              </w:rPr>
            </w:pPr>
          </w:p>
        </w:tc>
        <w:tc>
          <w:tcPr>
            <w:tcW w:w="2577" w:type="dxa"/>
          </w:tcPr>
          <w:p w:rsidR="0038103D" w:rsidRPr="00B15825" w:rsidRDefault="0038103D" w:rsidP="001707B9">
            <w:pPr>
              <w:spacing w:after="0" w:line="288" w:lineRule="auto"/>
              <w:cnfStyle w:val="000000000000"/>
              <w:rPr>
                <w:rFonts w:ascii="Times New Roman" w:hAnsi="Times New Roman" w:cs="B Nazanin"/>
                <w:sz w:val="20"/>
                <w:rtl/>
              </w:rPr>
            </w:pPr>
          </w:p>
        </w:tc>
      </w:tr>
    </w:tbl>
    <w:p w:rsidR="001707B9" w:rsidRPr="001707B9" w:rsidRDefault="001707B9" w:rsidP="00D63055">
      <w:pPr>
        <w:pStyle w:val="a1"/>
        <w:jc w:val="left"/>
        <w:rPr>
          <w:rFonts w:eastAsia="Times New Roman" w:cs="B Traffic"/>
          <w:b/>
          <w:bCs/>
          <w:color w:val="003300"/>
          <w:sz w:val="26"/>
          <w:szCs w:val="28"/>
          <w:rtl/>
          <w:lang w:eastAsia="en-US" w:bidi="fa-IR"/>
        </w:rPr>
        <w:sectPr w:rsidR="001707B9" w:rsidRPr="001707B9" w:rsidSect="005B0087">
          <w:headerReference w:type="default" r:id="rId17"/>
          <w:footerReference w:type="default" r:id="rId18"/>
          <w:pgSz w:w="16838" w:h="11906" w:orient="landscape" w:code="9"/>
          <w:pgMar w:top="1440" w:right="1440" w:bottom="1440" w:left="1440" w:header="851" w:footer="851" w:gutter="0"/>
          <w:cols w:space="708"/>
          <w:bidi/>
          <w:rtlGutter/>
          <w:docGrid w:linePitch="360"/>
        </w:sectPr>
      </w:pPr>
    </w:p>
    <w:p w:rsidR="00446F8D" w:rsidRDefault="00446F8D" w:rsidP="00446F8D">
      <w:pPr>
        <w:pStyle w:val="a9"/>
        <w:rPr>
          <w:noProof/>
          <w:rtl/>
        </w:rPr>
      </w:pPr>
      <w:bookmarkStart w:id="52" w:name="_Toc286582550"/>
      <w:bookmarkStart w:id="53" w:name="_Toc302233131"/>
      <w:r w:rsidRPr="00312F20">
        <w:rPr>
          <w:rFonts w:hint="cs"/>
          <w:noProof/>
          <w:rtl/>
        </w:rPr>
        <w:t>پیوست الف</w:t>
      </w:r>
      <w:bookmarkEnd w:id="52"/>
      <w:bookmarkEnd w:id="53"/>
    </w:p>
    <w:tbl>
      <w:tblPr>
        <w:tblStyle w:val="TableGrid"/>
        <w:tblpPr w:leftFromText="180" w:rightFromText="180" w:vertAnchor="page" w:horzAnchor="margin" w:tblpY="5709"/>
        <w:bidiVisual/>
        <w:tblW w:w="13750" w:type="dxa"/>
        <w:tblLayout w:type="fixed"/>
        <w:tblLook w:val="04A0"/>
      </w:tblPr>
      <w:tblGrid>
        <w:gridCol w:w="3260"/>
        <w:gridCol w:w="1985"/>
        <w:gridCol w:w="2409"/>
        <w:gridCol w:w="4821"/>
        <w:gridCol w:w="708"/>
        <w:gridCol w:w="567"/>
      </w:tblGrid>
      <w:tr w:rsidR="001B30C3" w:rsidRPr="004A2632" w:rsidTr="001D43A7">
        <w:trPr>
          <w:cantSplit/>
          <w:trHeight w:val="1554"/>
        </w:trPr>
        <w:tc>
          <w:tcPr>
            <w:tcW w:w="3260" w:type="dxa"/>
            <w:shd w:val="clear" w:color="auto" w:fill="76923C" w:themeFill="accent3" w:themeFillShade="BF"/>
            <w:vAlign w:val="center"/>
          </w:tcPr>
          <w:p w:rsidR="001B30C3" w:rsidRPr="0038103D" w:rsidRDefault="001B30C3" w:rsidP="001B30C3">
            <w:pPr>
              <w:spacing w:after="0" w:line="240" w:lineRule="auto"/>
              <w:jc w:val="center"/>
              <w:rPr>
                <w:rFonts w:ascii="Times New Roman" w:hAnsi="Times New Roman" w:cs="B Nazanin"/>
                <w:b/>
                <w:bCs/>
                <w:rtl/>
              </w:rPr>
            </w:pPr>
            <w:r w:rsidRPr="0038103D">
              <w:rPr>
                <w:rFonts w:ascii="Times New Roman" w:hAnsi="Times New Roman" w:cs="B Nazanin" w:hint="cs"/>
                <w:b/>
                <w:bCs/>
                <w:rtl/>
              </w:rPr>
              <w:t>نام زیر سیستم</w:t>
            </w:r>
          </w:p>
        </w:tc>
        <w:tc>
          <w:tcPr>
            <w:tcW w:w="1985" w:type="dxa"/>
            <w:shd w:val="clear" w:color="auto" w:fill="76923C" w:themeFill="accent3" w:themeFillShade="BF"/>
            <w:vAlign w:val="center"/>
          </w:tcPr>
          <w:p w:rsidR="001B30C3" w:rsidRPr="0038103D" w:rsidRDefault="001B30C3" w:rsidP="001B30C3">
            <w:pPr>
              <w:spacing w:after="0" w:line="240" w:lineRule="auto"/>
              <w:jc w:val="center"/>
              <w:rPr>
                <w:rFonts w:ascii="Times New Roman" w:hAnsi="Times New Roman" w:cs="B Nazanin"/>
                <w:b/>
                <w:bCs/>
                <w:rtl/>
              </w:rPr>
            </w:pPr>
            <w:r w:rsidRPr="0038103D">
              <w:rPr>
                <w:rFonts w:ascii="Times New Roman" w:hAnsi="Times New Roman" w:cs="B Nazanin" w:hint="cs"/>
                <w:b/>
                <w:bCs/>
                <w:rtl/>
              </w:rPr>
              <w:t>زیر گروه اصلی</w:t>
            </w:r>
          </w:p>
        </w:tc>
        <w:tc>
          <w:tcPr>
            <w:tcW w:w="2409" w:type="dxa"/>
            <w:shd w:val="clear" w:color="auto" w:fill="76923C" w:themeFill="accent3" w:themeFillShade="BF"/>
            <w:vAlign w:val="center"/>
          </w:tcPr>
          <w:p w:rsidR="001B30C3" w:rsidRPr="0038103D" w:rsidRDefault="001B30C3" w:rsidP="001B30C3">
            <w:pPr>
              <w:spacing w:after="0" w:line="240" w:lineRule="auto"/>
              <w:jc w:val="center"/>
              <w:rPr>
                <w:rFonts w:ascii="Times New Roman" w:hAnsi="Times New Roman" w:cs="B Nazanin"/>
                <w:b/>
                <w:bCs/>
                <w:rtl/>
              </w:rPr>
            </w:pPr>
            <w:r w:rsidRPr="0038103D">
              <w:rPr>
                <w:rFonts w:ascii="Times New Roman" w:hAnsi="Times New Roman" w:cs="B Nazanin" w:hint="cs"/>
                <w:b/>
                <w:bCs/>
                <w:rtl/>
              </w:rPr>
              <w:t>زیرگروه فرعی</w:t>
            </w:r>
          </w:p>
        </w:tc>
        <w:tc>
          <w:tcPr>
            <w:tcW w:w="4821" w:type="dxa"/>
            <w:shd w:val="clear" w:color="auto" w:fill="76923C" w:themeFill="accent3" w:themeFillShade="BF"/>
            <w:vAlign w:val="center"/>
          </w:tcPr>
          <w:p w:rsidR="001B30C3" w:rsidRPr="0038103D" w:rsidRDefault="001B30C3" w:rsidP="001B30C3">
            <w:pPr>
              <w:spacing w:after="0" w:line="240" w:lineRule="auto"/>
              <w:jc w:val="center"/>
              <w:rPr>
                <w:rFonts w:ascii="Times New Roman" w:hAnsi="Times New Roman" w:cs="B Nazanin"/>
                <w:b/>
                <w:bCs/>
                <w:rtl/>
              </w:rPr>
            </w:pPr>
            <w:r w:rsidRPr="0038103D">
              <w:rPr>
                <w:rFonts w:ascii="Times New Roman" w:hAnsi="Times New Roman" w:cs="B Nazanin" w:hint="cs"/>
                <w:b/>
                <w:bCs/>
                <w:rtl/>
              </w:rPr>
              <w:t>تغییر پیشنهادی</w:t>
            </w:r>
          </w:p>
        </w:tc>
        <w:tc>
          <w:tcPr>
            <w:tcW w:w="708" w:type="dxa"/>
            <w:tcBorders>
              <w:right w:val="single" w:sz="4" w:space="0" w:color="auto"/>
            </w:tcBorders>
            <w:shd w:val="clear" w:color="auto" w:fill="76923C" w:themeFill="accent3" w:themeFillShade="BF"/>
            <w:textDirection w:val="btLr"/>
            <w:vAlign w:val="center"/>
          </w:tcPr>
          <w:p w:rsidR="001B30C3" w:rsidRPr="0038103D" w:rsidRDefault="001B30C3" w:rsidP="002B4B18">
            <w:pPr>
              <w:spacing w:after="0" w:line="240" w:lineRule="auto"/>
              <w:ind w:left="113" w:right="113"/>
              <w:jc w:val="center"/>
              <w:rPr>
                <w:rFonts w:ascii="Times New Roman" w:hAnsi="Times New Roman" w:cs="B Nazanin"/>
                <w:b/>
                <w:bCs/>
                <w:sz w:val="18"/>
                <w:szCs w:val="18"/>
                <w:rtl/>
              </w:rPr>
            </w:pPr>
            <w:r w:rsidRPr="0038103D">
              <w:rPr>
                <w:rFonts w:ascii="Times New Roman" w:hAnsi="Times New Roman" w:cs="B Nazanin" w:hint="cs"/>
                <w:b/>
                <w:bCs/>
                <w:sz w:val="18"/>
                <w:szCs w:val="18"/>
                <w:rtl/>
              </w:rPr>
              <w:t xml:space="preserve">وزن پیشنهادی </w:t>
            </w:r>
            <w:r w:rsidR="002B4B18" w:rsidRPr="0038103D">
              <w:rPr>
                <w:rFonts w:ascii="Times New Roman" w:hAnsi="Times New Roman" w:cs="B Nazanin" w:hint="cs"/>
                <w:b/>
                <w:bCs/>
                <w:sz w:val="18"/>
                <w:szCs w:val="18"/>
                <w:rtl/>
              </w:rPr>
              <w:t>30-1</w:t>
            </w:r>
          </w:p>
        </w:tc>
        <w:tc>
          <w:tcPr>
            <w:tcW w:w="567" w:type="dxa"/>
            <w:tcBorders>
              <w:left w:val="single" w:sz="4" w:space="0" w:color="auto"/>
            </w:tcBorders>
            <w:shd w:val="clear" w:color="auto" w:fill="76923C" w:themeFill="accent3" w:themeFillShade="BF"/>
            <w:textDirection w:val="btLr"/>
            <w:vAlign w:val="center"/>
          </w:tcPr>
          <w:p w:rsidR="001B30C3" w:rsidRPr="0038103D" w:rsidRDefault="001B30C3" w:rsidP="001B30C3">
            <w:pPr>
              <w:spacing w:after="0" w:line="240" w:lineRule="auto"/>
              <w:ind w:left="113" w:right="113"/>
              <w:jc w:val="center"/>
              <w:rPr>
                <w:rFonts w:ascii="Times New Roman" w:hAnsi="Times New Roman" w:cs="B Nazanin"/>
                <w:b/>
                <w:bCs/>
                <w:sz w:val="18"/>
                <w:szCs w:val="18"/>
                <w:rtl/>
              </w:rPr>
            </w:pPr>
            <w:r w:rsidRPr="0038103D">
              <w:rPr>
                <w:rFonts w:ascii="Times New Roman" w:hAnsi="Times New Roman" w:cs="B Nazanin" w:hint="cs"/>
                <w:b/>
                <w:bCs/>
                <w:sz w:val="18"/>
                <w:szCs w:val="18"/>
                <w:rtl/>
              </w:rPr>
              <w:t>اجباری/اختیاری</w:t>
            </w:r>
          </w:p>
        </w:tc>
      </w:tr>
      <w:tr w:rsidR="001B30C3" w:rsidRPr="004A2632" w:rsidTr="001B30C3">
        <w:trPr>
          <w:trHeight w:val="549"/>
        </w:trPr>
        <w:tc>
          <w:tcPr>
            <w:tcW w:w="3260" w:type="dxa"/>
          </w:tcPr>
          <w:p w:rsidR="001B30C3" w:rsidRPr="00315DDF" w:rsidRDefault="001B30C3" w:rsidP="001B30C3">
            <w:pPr>
              <w:pStyle w:val="a0"/>
              <w:bidi/>
              <w:spacing w:line="240" w:lineRule="auto"/>
              <w:rPr>
                <w:rFonts w:cs="B Nazanin"/>
                <w:noProof/>
                <w:sz w:val="18"/>
                <w:szCs w:val="20"/>
                <w:rtl/>
              </w:rPr>
            </w:pPr>
          </w:p>
        </w:tc>
        <w:tc>
          <w:tcPr>
            <w:tcW w:w="1985" w:type="dxa"/>
          </w:tcPr>
          <w:p w:rsidR="001B30C3" w:rsidRPr="00315DDF" w:rsidRDefault="001B30C3" w:rsidP="001B30C3">
            <w:pPr>
              <w:pStyle w:val="a0"/>
              <w:bidi/>
              <w:spacing w:line="240" w:lineRule="auto"/>
              <w:rPr>
                <w:rFonts w:cs="B Nazanin"/>
                <w:noProof/>
                <w:sz w:val="18"/>
                <w:szCs w:val="20"/>
                <w:rtl/>
              </w:rPr>
            </w:pPr>
          </w:p>
        </w:tc>
        <w:tc>
          <w:tcPr>
            <w:tcW w:w="2409" w:type="dxa"/>
          </w:tcPr>
          <w:p w:rsidR="001B30C3" w:rsidRPr="00315DDF" w:rsidRDefault="001B30C3" w:rsidP="001B30C3">
            <w:pPr>
              <w:pStyle w:val="a0"/>
              <w:bidi/>
              <w:spacing w:line="240" w:lineRule="auto"/>
              <w:rPr>
                <w:rFonts w:cs="B Nazanin"/>
                <w:noProof/>
                <w:sz w:val="18"/>
                <w:szCs w:val="20"/>
                <w:rtl/>
              </w:rPr>
            </w:pPr>
          </w:p>
        </w:tc>
        <w:tc>
          <w:tcPr>
            <w:tcW w:w="4821" w:type="dxa"/>
          </w:tcPr>
          <w:p w:rsidR="001B30C3" w:rsidRPr="00315DDF" w:rsidRDefault="001B30C3" w:rsidP="001B30C3">
            <w:pPr>
              <w:pStyle w:val="a0"/>
              <w:bidi/>
              <w:spacing w:line="240" w:lineRule="auto"/>
              <w:rPr>
                <w:rFonts w:cs="B Nazanin"/>
                <w:noProof/>
                <w:sz w:val="18"/>
                <w:szCs w:val="20"/>
                <w:rtl/>
              </w:rPr>
            </w:pPr>
          </w:p>
        </w:tc>
        <w:tc>
          <w:tcPr>
            <w:tcW w:w="708" w:type="dxa"/>
            <w:tcBorders>
              <w:right w:val="single" w:sz="4" w:space="0" w:color="auto"/>
            </w:tcBorders>
          </w:tcPr>
          <w:p w:rsidR="001B30C3" w:rsidRPr="00315DDF" w:rsidRDefault="001B30C3" w:rsidP="001B30C3">
            <w:pPr>
              <w:pStyle w:val="a0"/>
              <w:bidi/>
              <w:spacing w:line="240" w:lineRule="auto"/>
              <w:rPr>
                <w:rFonts w:cs="B Nazanin"/>
                <w:noProof/>
                <w:sz w:val="18"/>
                <w:szCs w:val="20"/>
                <w:rtl/>
              </w:rPr>
            </w:pPr>
          </w:p>
        </w:tc>
        <w:tc>
          <w:tcPr>
            <w:tcW w:w="567" w:type="dxa"/>
            <w:tcBorders>
              <w:left w:val="single" w:sz="4" w:space="0" w:color="auto"/>
            </w:tcBorders>
          </w:tcPr>
          <w:p w:rsidR="001B30C3" w:rsidRPr="00315DDF" w:rsidRDefault="001B30C3" w:rsidP="001B30C3">
            <w:pPr>
              <w:pStyle w:val="a0"/>
              <w:bidi/>
              <w:spacing w:line="240" w:lineRule="auto"/>
              <w:rPr>
                <w:rFonts w:cs="B Nazanin"/>
                <w:noProof/>
                <w:sz w:val="18"/>
                <w:szCs w:val="20"/>
                <w:rtl/>
              </w:rPr>
            </w:pPr>
          </w:p>
        </w:tc>
      </w:tr>
      <w:tr w:rsidR="001B30C3" w:rsidRPr="004A2632" w:rsidTr="001B30C3">
        <w:trPr>
          <w:trHeight w:val="534"/>
        </w:trPr>
        <w:tc>
          <w:tcPr>
            <w:tcW w:w="3260" w:type="dxa"/>
          </w:tcPr>
          <w:p w:rsidR="001B30C3" w:rsidRPr="00315DDF" w:rsidRDefault="001B30C3" w:rsidP="001B30C3">
            <w:pPr>
              <w:pStyle w:val="a0"/>
              <w:bidi/>
              <w:spacing w:line="240" w:lineRule="auto"/>
              <w:rPr>
                <w:rFonts w:cs="B Nazanin"/>
                <w:noProof/>
                <w:sz w:val="18"/>
                <w:szCs w:val="20"/>
                <w:rtl/>
              </w:rPr>
            </w:pPr>
          </w:p>
        </w:tc>
        <w:tc>
          <w:tcPr>
            <w:tcW w:w="1985" w:type="dxa"/>
          </w:tcPr>
          <w:p w:rsidR="001B30C3" w:rsidRPr="00315DDF" w:rsidRDefault="001B30C3" w:rsidP="001B30C3">
            <w:pPr>
              <w:pStyle w:val="a0"/>
              <w:bidi/>
              <w:spacing w:line="240" w:lineRule="auto"/>
              <w:rPr>
                <w:rFonts w:cs="B Nazanin"/>
                <w:noProof/>
                <w:sz w:val="18"/>
                <w:szCs w:val="20"/>
                <w:rtl/>
              </w:rPr>
            </w:pPr>
          </w:p>
        </w:tc>
        <w:tc>
          <w:tcPr>
            <w:tcW w:w="2409" w:type="dxa"/>
          </w:tcPr>
          <w:p w:rsidR="001B30C3" w:rsidRPr="00315DDF" w:rsidRDefault="001B30C3" w:rsidP="001B30C3">
            <w:pPr>
              <w:pStyle w:val="a0"/>
              <w:bidi/>
              <w:spacing w:line="240" w:lineRule="auto"/>
              <w:rPr>
                <w:rFonts w:cs="B Nazanin"/>
                <w:noProof/>
                <w:sz w:val="18"/>
                <w:szCs w:val="20"/>
                <w:rtl/>
              </w:rPr>
            </w:pPr>
          </w:p>
        </w:tc>
        <w:tc>
          <w:tcPr>
            <w:tcW w:w="4821" w:type="dxa"/>
          </w:tcPr>
          <w:p w:rsidR="001B30C3" w:rsidRPr="00315DDF" w:rsidRDefault="001B30C3" w:rsidP="001B30C3">
            <w:pPr>
              <w:pStyle w:val="a0"/>
              <w:bidi/>
              <w:spacing w:line="240" w:lineRule="auto"/>
              <w:rPr>
                <w:rFonts w:cs="B Nazanin"/>
                <w:noProof/>
                <w:sz w:val="18"/>
                <w:szCs w:val="20"/>
                <w:rtl/>
              </w:rPr>
            </w:pPr>
          </w:p>
        </w:tc>
        <w:tc>
          <w:tcPr>
            <w:tcW w:w="708" w:type="dxa"/>
            <w:tcBorders>
              <w:right w:val="single" w:sz="4" w:space="0" w:color="auto"/>
            </w:tcBorders>
          </w:tcPr>
          <w:p w:rsidR="001B30C3" w:rsidRPr="00315DDF" w:rsidRDefault="001B30C3" w:rsidP="001B30C3">
            <w:pPr>
              <w:pStyle w:val="a0"/>
              <w:bidi/>
              <w:spacing w:line="240" w:lineRule="auto"/>
              <w:rPr>
                <w:rFonts w:cs="B Nazanin"/>
                <w:noProof/>
                <w:sz w:val="18"/>
                <w:szCs w:val="20"/>
                <w:rtl/>
              </w:rPr>
            </w:pPr>
          </w:p>
        </w:tc>
        <w:tc>
          <w:tcPr>
            <w:tcW w:w="567" w:type="dxa"/>
            <w:tcBorders>
              <w:left w:val="single" w:sz="4" w:space="0" w:color="auto"/>
            </w:tcBorders>
          </w:tcPr>
          <w:p w:rsidR="001B30C3" w:rsidRPr="00315DDF" w:rsidRDefault="001B30C3" w:rsidP="001B30C3">
            <w:pPr>
              <w:pStyle w:val="a0"/>
              <w:bidi/>
              <w:spacing w:line="240" w:lineRule="auto"/>
              <w:rPr>
                <w:rFonts w:cs="B Nazanin"/>
                <w:noProof/>
                <w:sz w:val="18"/>
                <w:szCs w:val="20"/>
                <w:rtl/>
              </w:rPr>
            </w:pPr>
          </w:p>
        </w:tc>
      </w:tr>
    </w:tbl>
    <w:p w:rsidR="001B30C3" w:rsidRDefault="00446F8D" w:rsidP="001B30C3">
      <w:pPr>
        <w:pStyle w:val="a1"/>
        <w:rPr>
          <w:rtl/>
        </w:rPr>
      </w:pPr>
      <w:r w:rsidRPr="001B30C3">
        <w:rPr>
          <w:rFonts w:hint="cs"/>
          <w:rtl/>
        </w:rPr>
        <w:t>ص</w:t>
      </w:r>
      <w:r w:rsidR="001B30C3" w:rsidRPr="001B30C3">
        <w:rPr>
          <w:rFonts w:hint="cs"/>
          <w:rtl/>
        </w:rPr>
        <w:t>ا</w:t>
      </w:r>
      <w:r w:rsidRPr="001B30C3">
        <w:rPr>
          <w:rFonts w:hint="cs"/>
          <w:rtl/>
        </w:rPr>
        <w:t xml:space="preserve">حبنظران محترم </w:t>
      </w:r>
      <w:r w:rsidR="001B30C3" w:rsidRPr="001B30C3">
        <w:rPr>
          <w:rFonts w:hint="cs"/>
          <w:rtl/>
        </w:rPr>
        <w:t>می</w:t>
      </w:r>
      <w:r w:rsidR="001B30C3" w:rsidRPr="001B30C3">
        <w:rPr>
          <w:rtl/>
        </w:rPr>
        <w:softHyphen/>
      </w:r>
      <w:r w:rsidR="001B30C3" w:rsidRPr="001B30C3">
        <w:rPr>
          <w:rFonts w:hint="cs"/>
          <w:rtl/>
        </w:rPr>
        <w:t>بایست</w:t>
      </w:r>
      <w:r w:rsidRPr="001B30C3">
        <w:rPr>
          <w:rFonts w:hint="cs"/>
          <w:rtl/>
        </w:rPr>
        <w:t xml:space="preserve"> نظرات </w:t>
      </w:r>
      <w:r w:rsidR="001B30C3" w:rsidRPr="001B30C3">
        <w:rPr>
          <w:rFonts w:hint="cs"/>
          <w:rtl/>
        </w:rPr>
        <w:t>ارزشمند خود را در قالب ذیل به دفتر آمار و فناوری اطلاعات ارسال نمایند.</w:t>
      </w:r>
      <w:r w:rsidR="001B30C3">
        <w:rPr>
          <w:rFonts w:hint="cs"/>
          <w:rtl/>
        </w:rPr>
        <w:t xml:space="preserve"> </w:t>
      </w:r>
      <w:r w:rsidR="001B30C3" w:rsidRPr="001B30C3">
        <w:rPr>
          <w:rFonts w:hint="cs"/>
          <w:rtl/>
        </w:rPr>
        <w:t>بدیهی است به نظراتی که خارج از چارچوب ارائه شده به این دفتر ارسال گردد ترتیب اثری داده نخواهد شد.</w:t>
      </w:r>
    </w:p>
    <w:p w:rsidR="001B30C3" w:rsidRDefault="001B30C3" w:rsidP="001B30C3">
      <w:pPr>
        <w:pStyle w:val="a0"/>
        <w:bidi/>
        <w:rPr>
          <w:noProof/>
          <w:rtl/>
        </w:rPr>
      </w:pPr>
      <w:bookmarkStart w:id="54" w:name="_Toc302233132"/>
      <w:r>
        <w:rPr>
          <w:rFonts w:hint="cs"/>
          <w:noProof/>
          <w:rtl/>
        </w:rPr>
        <w:t>فرم پیشنهاد اصلاح  شاخص</w:t>
      </w:r>
      <w:r>
        <w:rPr>
          <w:noProof/>
          <w:rtl/>
        </w:rPr>
        <w:softHyphen/>
      </w:r>
      <w:r>
        <w:rPr>
          <w:rFonts w:hint="cs"/>
          <w:noProof/>
          <w:rtl/>
        </w:rPr>
        <w:t>های  موجود</w:t>
      </w:r>
      <w:bookmarkEnd w:id="54"/>
    </w:p>
    <w:p w:rsidR="001B30C3" w:rsidRPr="001B30C3" w:rsidRDefault="001B30C3" w:rsidP="001B30C3">
      <w:pPr>
        <w:pStyle w:val="a1"/>
        <w:rPr>
          <w:rtl/>
        </w:rPr>
      </w:pPr>
    </w:p>
    <w:p w:rsidR="002B4B18" w:rsidRDefault="002B4B18" w:rsidP="00446F8D">
      <w:pPr>
        <w:pStyle w:val="a0"/>
        <w:bidi/>
        <w:rPr>
          <w:noProof/>
          <w:rtl/>
        </w:rPr>
      </w:pPr>
      <w:bookmarkStart w:id="55" w:name="_Toc286582552"/>
    </w:p>
    <w:p w:rsidR="00446F8D" w:rsidRDefault="00446F8D" w:rsidP="002B4B18">
      <w:pPr>
        <w:pStyle w:val="a0"/>
        <w:bidi/>
        <w:rPr>
          <w:noProof/>
          <w:rtl/>
        </w:rPr>
      </w:pPr>
      <w:bookmarkStart w:id="56" w:name="_Toc302233133"/>
      <w:r>
        <w:rPr>
          <w:rFonts w:hint="cs"/>
          <w:noProof/>
          <w:rtl/>
        </w:rPr>
        <w:t>فرم پیشنهاد ارائه شاخص</w:t>
      </w:r>
      <w:r>
        <w:rPr>
          <w:noProof/>
          <w:rtl/>
        </w:rPr>
        <w:softHyphen/>
      </w:r>
      <w:r>
        <w:rPr>
          <w:rFonts w:hint="cs"/>
          <w:noProof/>
          <w:rtl/>
        </w:rPr>
        <w:t>های جدید در زیر سیستم</w:t>
      </w:r>
      <w:r>
        <w:rPr>
          <w:noProof/>
          <w:rtl/>
        </w:rPr>
        <w:softHyphen/>
      </w:r>
      <w:r>
        <w:rPr>
          <w:rFonts w:hint="cs"/>
          <w:noProof/>
          <w:rtl/>
        </w:rPr>
        <w:t>های موجود</w:t>
      </w:r>
      <w:r w:rsidR="002B4B18">
        <w:rPr>
          <w:rFonts w:hint="cs"/>
          <w:noProof/>
          <w:rtl/>
        </w:rPr>
        <w:t>/ زیر سیستم جدید</w:t>
      </w:r>
      <w:bookmarkEnd w:id="55"/>
      <w:bookmarkEnd w:id="56"/>
    </w:p>
    <w:tbl>
      <w:tblPr>
        <w:tblStyle w:val="TableGrid"/>
        <w:bidiVisual/>
        <w:tblW w:w="0" w:type="auto"/>
        <w:tblInd w:w="316" w:type="dxa"/>
        <w:tblLayout w:type="fixed"/>
        <w:tblLook w:val="04A0"/>
      </w:tblPr>
      <w:tblGrid>
        <w:gridCol w:w="2835"/>
        <w:gridCol w:w="4536"/>
        <w:gridCol w:w="4961"/>
        <w:gridCol w:w="709"/>
        <w:gridCol w:w="709"/>
      </w:tblGrid>
      <w:tr w:rsidR="002B4B18" w:rsidRPr="004A2632" w:rsidTr="001D43A7">
        <w:trPr>
          <w:cantSplit/>
          <w:trHeight w:val="1352"/>
        </w:trPr>
        <w:tc>
          <w:tcPr>
            <w:tcW w:w="2835" w:type="dxa"/>
            <w:tcBorders>
              <w:right w:val="single" w:sz="4" w:space="0" w:color="auto"/>
            </w:tcBorders>
            <w:shd w:val="clear" w:color="auto" w:fill="76923C" w:themeFill="accent3" w:themeFillShade="BF"/>
            <w:vAlign w:val="center"/>
          </w:tcPr>
          <w:p w:rsidR="001B30C3" w:rsidRPr="0038103D" w:rsidRDefault="001B30C3" w:rsidP="001B30C3">
            <w:pPr>
              <w:spacing w:after="0" w:line="288" w:lineRule="auto"/>
              <w:jc w:val="center"/>
              <w:rPr>
                <w:rFonts w:ascii="Times New Roman" w:hAnsi="Times New Roman" w:cs="B Nazanin"/>
                <w:b/>
                <w:bCs/>
                <w:rtl/>
              </w:rPr>
            </w:pPr>
            <w:r w:rsidRPr="0038103D">
              <w:rPr>
                <w:rFonts w:ascii="Times New Roman" w:hAnsi="Times New Roman" w:cs="B Nazanin" w:hint="cs"/>
                <w:b/>
                <w:bCs/>
                <w:rtl/>
              </w:rPr>
              <w:t>نام زیر سیستم</w:t>
            </w:r>
          </w:p>
        </w:tc>
        <w:tc>
          <w:tcPr>
            <w:tcW w:w="4536" w:type="dxa"/>
            <w:tcBorders>
              <w:left w:val="single" w:sz="4" w:space="0" w:color="auto"/>
            </w:tcBorders>
            <w:shd w:val="clear" w:color="auto" w:fill="76923C" w:themeFill="accent3" w:themeFillShade="BF"/>
            <w:vAlign w:val="center"/>
          </w:tcPr>
          <w:p w:rsidR="001B30C3" w:rsidRPr="0038103D" w:rsidRDefault="001B30C3" w:rsidP="001B30C3">
            <w:pPr>
              <w:spacing w:line="288" w:lineRule="auto"/>
              <w:jc w:val="center"/>
              <w:rPr>
                <w:rFonts w:ascii="Times New Roman" w:hAnsi="Times New Roman" w:cs="B Nazanin"/>
                <w:b/>
                <w:bCs/>
                <w:rtl/>
              </w:rPr>
            </w:pPr>
            <w:r w:rsidRPr="0038103D">
              <w:rPr>
                <w:rFonts w:ascii="Times New Roman" w:hAnsi="Times New Roman" w:cs="B Nazanin" w:hint="cs"/>
                <w:b/>
                <w:bCs/>
                <w:rtl/>
              </w:rPr>
              <w:t>زیر گروه اصلی</w:t>
            </w:r>
          </w:p>
        </w:tc>
        <w:tc>
          <w:tcPr>
            <w:tcW w:w="4961" w:type="dxa"/>
            <w:shd w:val="clear" w:color="auto" w:fill="76923C" w:themeFill="accent3" w:themeFillShade="BF"/>
            <w:vAlign w:val="center"/>
          </w:tcPr>
          <w:p w:rsidR="001B30C3" w:rsidRPr="0038103D" w:rsidRDefault="001B30C3" w:rsidP="001B30C3">
            <w:pPr>
              <w:spacing w:after="0" w:line="288" w:lineRule="auto"/>
              <w:jc w:val="center"/>
              <w:rPr>
                <w:rFonts w:ascii="Times New Roman" w:hAnsi="Times New Roman" w:cs="B Nazanin"/>
                <w:b/>
                <w:bCs/>
                <w:rtl/>
              </w:rPr>
            </w:pPr>
            <w:r w:rsidRPr="0038103D">
              <w:rPr>
                <w:rFonts w:ascii="Times New Roman" w:hAnsi="Times New Roman" w:cs="B Nazanin" w:hint="cs"/>
                <w:b/>
                <w:bCs/>
                <w:rtl/>
              </w:rPr>
              <w:t>زیرگروه فرعی</w:t>
            </w:r>
          </w:p>
        </w:tc>
        <w:tc>
          <w:tcPr>
            <w:tcW w:w="709" w:type="dxa"/>
            <w:tcBorders>
              <w:right w:val="single" w:sz="4" w:space="0" w:color="auto"/>
            </w:tcBorders>
            <w:shd w:val="clear" w:color="auto" w:fill="76923C" w:themeFill="accent3" w:themeFillShade="BF"/>
            <w:textDirection w:val="btLr"/>
            <w:vAlign w:val="center"/>
          </w:tcPr>
          <w:p w:rsidR="001B30C3" w:rsidRPr="0038103D" w:rsidRDefault="001B30C3" w:rsidP="002B4B18">
            <w:pPr>
              <w:spacing w:after="0" w:line="240" w:lineRule="auto"/>
              <w:ind w:left="113" w:right="113"/>
              <w:jc w:val="center"/>
              <w:rPr>
                <w:rFonts w:ascii="Times New Roman" w:hAnsi="Times New Roman" w:cs="B Nazanin"/>
                <w:b/>
                <w:bCs/>
                <w:sz w:val="18"/>
                <w:szCs w:val="18"/>
                <w:rtl/>
              </w:rPr>
            </w:pPr>
            <w:r w:rsidRPr="0038103D">
              <w:rPr>
                <w:rFonts w:ascii="Times New Roman" w:hAnsi="Times New Roman" w:cs="B Nazanin" w:hint="cs"/>
                <w:b/>
                <w:bCs/>
                <w:sz w:val="18"/>
                <w:szCs w:val="18"/>
                <w:rtl/>
              </w:rPr>
              <w:t xml:space="preserve">وزن پیشنهادی </w:t>
            </w:r>
            <w:r w:rsidR="002B4B18" w:rsidRPr="0038103D">
              <w:rPr>
                <w:rFonts w:ascii="Times New Roman" w:hAnsi="Times New Roman" w:cs="B Nazanin" w:hint="cs"/>
                <w:b/>
                <w:bCs/>
                <w:sz w:val="18"/>
                <w:szCs w:val="18"/>
                <w:rtl/>
              </w:rPr>
              <w:t>30-1</w:t>
            </w:r>
          </w:p>
        </w:tc>
        <w:tc>
          <w:tcPr>
            <w:tcW w:w="709" w:type="dxa"/>
            <w:tcBorders>
              <w:left w:val="single" w:sz="4" w:space="0" w:color="auto"/>
            </w:tcBorders>
            <w:shd w:val="clear" w:color="auto" w:fill="76923C" w:themeFill="accent3" w:themeFillShade="BF"/>
            <w:textDirection w:val="btLr"/>
            <w:vAlign w:val="center"/>
          </w:tcPr>
          <w:p w:rsidR="001B30C3" w:rsidRPr="0038103D" w:rsidRDefault="001B30C3" w:rsidP="001B30C3">
            <w:pPr>
              <w:spacing w:after="0" w:line="288" w:lineRule="auto"/>
              <w:ind w:left="113" w:right="113"/>
              <w:jc w:val="center"/>
              <w:rPr>
                <w:rFonts w:ascii="Times New Roman" w:hAnsi="Times New Roman" w:cs="B Nazanin"/>
                <w:b/>
                <w:bCs/>
                <w:sz w:val="18"/>
                <w:szCs w:val="18"/>
                <w:rtl/>
              </w:rPr>
            </w:pPr>
            <w:r w:rsidRPr="0038103D">
              <w:rPr>
                <w:rFonts w:ascii="Times New Roman" w:hAnsi="Times New Roman" w:cs="B Nazanin" w:hint="cs"/>
                <w:b/>
                <w:bCs/>
                <w:sz w:val="18"/>
                <w:szCs w:val="18"/>
                <w:rtl/>
              </w:rPr>
              <w:t>اجباری/اختیاری</w:t>
            </w:r>
          </w:p>
        </w:tc>
      </w:tr>
      <w:tr w:rsidR="00446F8D" w:rsidRPr="004A2632" w:rsidTr="002B4B18">
        <w:trPr>
          <w:trHeight w:val="1064"/>
        </w:trPr>
        <w:tc>
          <w:tcPr>
            <w:tcW w:w="2835" w:type="dxa"/>
            <w:vMerge w:val="restart"/>
            <w:tcBorders>
              <w:right w:val="single" w:sz="4" w:space="0" w:color="auto"/>
            </w:tcBorders>
          </w:tcPr>
          <w:p w:rsidR="00446F8D" w:rsidRPr="00315DDF" w:rsidRDefault="00446F8D" w:rsidP="00E364E8">
            <w:pPr>
              <w:pStyle w:val="a0"/>
              <w:bidi/>
              <w:rPr>
                <w:rFonts w:cs="B Nazanin"/>
                <w:noProof/>
                <w:sz w:val="18"/>
                <w:szCs w:val="20"/>
                <w:rtl/>
              </w:rPr>
            </w:pPr>
          </w:p>
        </w:tc>
        <w:tc>
          <w:tcPr>
            <w:tcW w:w="4536" w:type="dxa"/>
            <w:tcBorders>
              <w:left w:val="single" w:sz="4" w:space="0" w:color="auto"/>
            </w:tcBorders>
          </w:tcPr>
          <w:p w:rsidR="00446F8D" w:rsidRPr="00315DDF" w:rsidRDefault="00446F8D" w:rsidP="00E364E8">
            <w:pPr>
              <w:pStyle w:val="a0"/>
              <w:bidi/>
              <w:rPr>
                <w:rFonts w:cs="B Nazanin"/>
                <w:noProof/>
                <w:sz w:val="18"/>
                <w:szCs w:val="20"/>
                <w:rtl/>
              </w:rPr>
            </w:pPr>
          </w:p>
        </w:tc>
        <w:tc>
          <w:tcPr>
            <w:tcW w:w="4961" w:type="dxa"/>
          </w:tcPr>
          <w:p w:rsidR="00446F8D" w:rsidRPr="00315DDF" w:rsidRDefault="00446F8D" w:rsidP="00E364E8">
            <w:pPr>
              <w:pStyle w:val="a0"/>
              <w:bidi/>
              <w:rPr>
                <w:rFonts w:cs="B Nazanin"/>
                <w:noProof/>
                <w:sz w:val="18"/>
                <w:szCs w:val="20"/>
                <w:rtl/>
              </w:rPr>
            </w:pPr>
          </w:p>
        </w:tc>
        <w:tc>
          <w:tcPr>
            <w:tcW w:w="709" w:type="dxa"/>
            <w:tcBorders>
              <w:right w:val="single" w:sz="4" w:space="0" w:color="auto"/>
            </w:tcBorders>
          </w:tcPr>
          <w:p w:rsidR="00446F8D" w:rsidRPr="00315DDF" w:rsidRDefault="00446F8D" w:rsidP="00E364E8">
            <w:pPr>
              <w:pStyle w:val="a0"/>
              <w:bidi/>
              <w:rPr>
                <w:rFonts w:cs="B Nazanin"/>
                <w:noProof/>
                <w:sz w:val="18"/>
                <w:szCs w:val="20"/>
                <w:rtl/>
              </w:rPr>
            </w:pPr>
          </w:p>
        </w:tc>
        <w:tc>
          <w:tcPr>
            <w:tcW w:w="709" w:type="dxa"/>
            <w:tcBorders>
              <w:left w:val="single" w:sz="4" w:space="0" w:color="auto"/>
            </w:tcBorders>
          </w:tcPr>
          <w:p w:rsidR="00446F8D" w:rsidRPr="00315DDF" w:rsidRDefault="00446F8D" w:rsidP="00E364E8">
            <w:pPr>
              <w:pStyle w:val="a0"/>
              <w:bidi/>
              <w:rPr>
                <w:rFonts w:cs="B Nazanin"/>
                <w:noProof/>
                <w:sz w:val="18"/>
                <w:szCs w:val="20"/>
                <w:rtl/>
              </w:rPr>
            </w:pPr>
          </w:p>
        </w:tc>
      </w:tr>
      <w:tr w:rsidR="00446F8D" w:rsidRPr="004A2632" w:rsidTr="002B4B18">
        <w:trPr>
          <w:trHeight w:val="531"/>
        </w:trPr>
        <w:tc>
          <w:tcPr>
            <w:tcW w:w="2835" w:type="dxa"/>
            <w:vMerge/>
            <w:tcBorders>
              <w:right w:val="single" w:sz="4" w:space="0" w:color="auto"/>
            </w:tcBorders>
          </w:tcPr>
          <w:p w:rsidR="00446F8D" w:rsidRPr="00315DDF" w:rsidRDefault="00446F8D" w:rsidP="00E364E8">
            <w:pPr>
              <w:pStyle w:val="a0"/>
              <w:bidi/>
              <w:rPr>
                <w:rFonts w:cs="B Nazanin"/>
                <w:noProof/>
                <w:sz w:val="18"/>
                <w:szCs w:val="20"/>
                <w:rtl/>
              </w:rPr>
            </w:pPr>
          </w:p>
        </w:tc>
        <w:tc>
          <w:tcPr>
            <w:tcW w:w="4536" w:type="dxa"/>
            <w:tcBorders>
              <w:left w:val="single" w:sz="4" w:space="0" w:color="auto"/>
            </w:tcBorders>
          </w:tcPr>
          <w:p w:rsidR="00446F8D" w:rsidRPr="00315DDF" w:rsidRDefault="00446F8D" w:rsidP="00E364E8">
            <w:pPr>
              <w:pStyle w:val="a0"/>
              <w:bidi/>
              <w:rPr>
                <w:rFonts w:cs="B Nazanin"/>
                <w:noProof/>
                <w:sz w:val="18"/>
                <w:szCs w:val="20"/>
                <w:rtl/>
              </w:rPr>
            </w:pPr>
          </w:p>
        </w:tc>
        <w:tc>
          <w:tcPr>
            <w:tcW w:w="4961" w:type="dxa"/>
          </w:tcPr>
          <w:p w:rsidR="00446F8D" w:rsidRPr="00315DDF" w:rsidRDefault="00446F8D" w:rsidP="00E364E8">
            <w:pPr>
              <w:pStyle w:val="a0"/>
              <w:bidi/>
              <w:rPr>
                <w:rFonts w:cs="B Nazanin"/>
                <w:noProof/>
                <w:sz w:val="18"/>
                <w:szCs w:val="20"/>
                <w:rtl/>
              </w:rPr>
            </w:pPr>
          </w:p>
        </w:tc>
        <w:tc>
          <w:tcPr>
            <w:tcW w:w="709" w:type="dxa"/>
            <w:tcBorders>
              <w:right w:val="single" w:sz="4" w:space="0" w:color="auto"/>
            </w:tcBorders>
          </w:tcPr>
          <w:p w:rsidR="00446F8D" w:rsidRPr="00315DDF" w:rsidRDefault="00446F8D" w:rsidP="00E364E8">
            <w:pPr>
              <w:pStyle w:val="a0"/>
              <w:bidi/>
              <w:rPr>
                <w:rFonts w:cs="B Nazanin"/>
                <w:noProof/>
                <w:sz w:val="18"/>
                <w:szCs w:val="20"/>
                <w:rtl/>
              </w:rPr>
            </w:pPr>
          </w:p>
        </w:tc>
        <w:tc>
          <w:tcPr>
            <w:tcW w:w="709" w:type="dxa"/>
            <w:tcBorders>
              <w:left w:val="single" w:sz="4" w:space="0" w:color="auto"/>
            </w:tcBorders>
          </w:tcPr>
          <w:p w:rsidR="00446F8D" w:rsidRPr="00315DDF" w:rsidRDefault="00446F8D" w:rsidP="00E364E8">
            <w:pPr>
              <w:pStyle w:val="a0"/>
              <w:bidi/>
              <w:rPr>
                <w:rFonts w:cs="B Nazanin"/>
                <w:noProof/>
                <w:sz w:val="18"/>
                <w:szCs w:val="20"/>
                <w:rtl/>
              </w:rPr>
            </w:pPr>
          </w:p>
        </w:tc>
      </w:tr>
    </w:tbl>
    <w:p w:rsidR="00446F8D" w:rsidRDefault="00446F8D" w:rsidP="00446F8D">
      <w:pPr>
        <w:pStyle w:val="a0"/>
        <w:bidi/>
        <w:rPr>
          <w:noProof/>
          <w:rtl/>
        </w:rPr>
      </w:pPr>
    </w:p>
    <w:p w:rsidR="00446F8D" w:rsidRDefault="00446F8D" w:rsidP="00446F8D">
      <w:pPr>
        <w:bidi w:val="0"/>
        <w:spacing w:after="0" w:line="240" w:lineRule="auto"/>
        <w:rPr>
          <w:rFonts w:ascii="Times New Roman" w:eastAsia="Times New Roman" w:hAnsi="Times New Roman" w:cs="B Traffic"/>
          <w:b/>
          <w:bCs/>
          <w:noProof/>
          <w:color w:val="0000FF"/>
          <w:kern w:val="28"/>
          <w:sz w:val="28"/>
          <w:szCs w:val="32"/>
          <w:rtl/>
          <w:lang w:eastAsia="ar-SA" w:bidi="ar-SA"/>
        </w:rPr>
      </w:pPr>
      <w:r>
        <w:rPr>
          <w:noProof/>
          <w:rtl/>
        </w:rPr>
        <w:br w:type="page"/>
      </w:r>
    </w:p>
    <w:p w:rsidR="00446F8D" w:rsidRDefault="00446F8D" w:rsidP="00446F8D">
      <w:pPr>
        <w:pStyle w:val="a0"/>
        <w:bidi/>
        <w:rPr>
          <w:noProof/>
          <w:rtl/>
        </w:rPr>
      </w:pPr>
      <w:bookmarkStart w:id="57" w:name="_Toc286582554"/>
      <w:bookmarkStart w:id="58" w:name="_Toc302233134"/>
      <w:r>
        <w:rPr>
          <w:rFonts w:hint="cs"/>
          <w:noProof/>
          <w:rtl/>
        </w:rPr>
        <w:t>فرم پیشنهاد ارائه تغییر در نام زیر سیستم</w:t>
      </w:r>
      <w:r>
        <w:rPr>
          <w:noProof/>
          <w:rtl/>
        </w:rPr>
        <w:softHyphen/>
      </w:r>
      <w:r>
        <w:rPr>
          <w:rFonts w:hint="cs"/>
          <w:noProof/>
          <w:rtl/>
        </w:rPr>
        <w:t>ها</w:t>
      </w:r>
      <w:bookmarkEnd w:id="57"/>
      <w:bookmarkEnd w:id="58"/>
    </w:p>
    <w:tbl>
      <w:tblPr>
        <w:tblStyle w:val="TableGrid"/>
        <w:bidiVisual/>
        <w:tblW w:w="0" w:type="auto"/>
        <w:jc w:val="center"/>
        <w:tblInd w:w="-5823" w:type="dxa"/>
        <w:tblLayout w:type="fixed"/>
        <w:tblLook w:val="04A0"/>
      </w:tblPr>
      <w:tblGrid>
        <w:gridCol w:w="3670"/>
        <w:gridCol w:w="5118"/>
        <w:gridCol w:w="4988"/>
      </w:tblGrid>
      <w:tr w:rsidR="00446F8D" w:rsidRPr="004A2632" w:rsidTr="0038103D">
        <w:trPr>
          <w:trHeight w:val="774"/>
          <w:jc w:val="center"/>
        </w:trPr>
        <w:tc>
          <w:tcPr>
            <w:tcW w:w="3670" w:type="dxa"/>
            <w:shd w:val="clear" w:color="auto" w:fill="76923C" w:themeFill="accent3" w:themeFillShade="BF"/>
            <w:vAlign w:val="center"/>
          </w:tcPr>
          <w:p w:rsidR="00446F8D" w:rsidRPr="0038103D" w:rsidRDefault="00446F8D" w:rsidP="00E364E8">
            <w:pPr>
              <w:spacing w:after="0" w:line="288" w:lineRule="auto"/>
              <w:jc w:val="center"/>
              <w:rPr>
                <w:rFonts w:ascii="Times New Roman" w:hAnsi="Times New Roman" w:cs="B Nazanin"/>
                <w:b/>
                <w:bCs/>
                <w:sz w:val="28"/>
                <w:szCs w:val="28"/>
                <w:rtl/>
              </w:rPr>
            </w:pPr>
            <w:r w:rsidRPr="0038103D">
              <w:rPr>
                <w:rFonts w:ascii="Times New Roman" w:hAnsi="Times New Roman" w:cs="B Nazanin" w:hint="cs"/>
                <w:b/>
                <w:bCs/>
                <w:sz w:val="28"/>
                <w:szCs w:val="28"/>
                <w:rtl/>
              </w:rPr>
              <w:t>نام زیر سیستم قبلی</w:t>
            </w:r>
          </w:p>
        </w:tc>
        <w:tc>
          <w:tcPr>
            <w:tcW w:w="5118" w:type="dxa"/>
            <w:tcBorders>
              <w:right w:val="single" w:sz="4" w:space="0" w:color="auto"/>
            </w:tcBorders>
            <w:shd w:val="clear" w:color="auto" w:fill="76923C" w:themeFill="accent3" w:themeFillShade="BF"/>
            <w:vAlign w:val="center"/>
          </w:tcPr>
          <w:p w:rsidR="00446F8D" w:rsidRPr="0038103D" w:rsidRDefault="00446F8D" w:rsidP="00E364E8">
            <w:pPr>
              <w:spacing w:after="0" w:line="288" w:lineRule="auto"/>
              <w:jc w:val="center"/>
              <w:rPr>
                <w:rFonts w:ascii="Times New Roman" w:hAnsi="Times New Roman" w:cs="B Nazanin"/>
                <w:b/>
                <w:bCs/>
                <w:sz w:val="28"/>
                <w:szCs w:val="28"/>
                <w:rtl/>
              </w:rPr>
            </w:pPr>
            <w:r w:rsidRPr="0038103D">
              <w:rPr>
                <w:rFonts w:ascii="Times New Roman" w:hAnsi="Times New Roman" w:cs="B Nazanin" w:hint="cs"/>
                <w:b/>
                <w:bCs/>
                <w:sz w:val="28"/>
                <w:szCs w:val="28"/>
                <w:rtl/>
              </w:rPr>
              <w:t>نام زیر سیستم پیشنهادی</w:t>
            </w:r>
          </w:p>
        </w:tc>
        <w:tc>
          <w:tcPr>
            <w:tcW w:w="4988" w:type="dxa"/>
            <w:tcBorders>
              <w:left w:val="single" w:sz="4" w:space="0" w:color="auto"/>
            </w:tcBorders>
            <w:shd w:val="clear" w:color="auto" w:fill="76923C" w:themeFill="accent3" w:themeFillShade="BF"/>
            <w:vAlign w:val="center"/>
          </w:tcPr>
          <w:p w:rsidR="00446F8D" w:rsidRPr="0038103D" w:rsidRDefault="00446F8D" w:rsidP="00E364E8">
            <w:pPr>
              <w:spacing w:after="0" w:line="288" w:lineRule="auto"/>
              <w:jc w:val="center"/>
              <w:rPr>
                <w:rFonts w:ascii="Times New Roman" w:hAnsi="Times New Roman" w:cs="B Nazanin"/>
                <w:b/>
                <w:bCs/>
                <w:sz w:val="28"/>
                <w:szCs w:val="28"/>
                <w:rtl/>
              </w:rPr>
            </w:pPr>
            <w:r w:rsidRPr="0038103D">
              <w:rPr>
                <w:rFonts w:ascii="Times New Roman" w:hAnsi="Times New Roman" w:cs="B Nazanin" w:hint="cs"/>
                <w:b/>
                <w:bCs/>
                <w:sz w:val="28"/>
                <w:szCs w:val="28"/>
                <w:rtl/>
              </w:rPr>
              <w:t>مبنای پیشنهاد</w:t>
            </w:r>
          </w:p>
        </w:tc>
      </w:tr>
      <w:tr w:rsidR="00446F8D" w:rsidRPr="004A2632" w:rsidTr="002B4B18">
        <w:trPr>
          <w:trHeight w:val="645"/>
          <w:jc w:val="center"/>
        </w:trPr>
        <w:tc>
          <w:tcPr>
            <w:tcW w:w="3670" w:type="dxa"/>
          </w:tcPr>
          <w:p w:rsidR="00446F8D" w:rsidRPr="004A2632" w:rsidRDefault="00446F8D" w:rsidP="00E364E8">
            <w:pPr>
              <w:pStyle w:val="a0"/>
              <w:bidi/>
              <w:rPr>
                <w:rFonts w:cs="B Nazanin"/>
                <w:noProof/>
                <w:sz w:val="22"/>
                <w:szCs w:val="24"/>
                <w:rtl/>
              </w:rPr>
            </w:pPr>
          </w:p>
        </w:tc>
        <w:tc>
          <w:tcPr>
            <w:tcW w:w="5118" w:type="dxa"/>
            <w:tcBorders>
              <w:right w:val="single" w:sz="4" w:space="0" w:color="auto"/>
            </w:tcBorders>
          </w:tcPr>
          <w:p w:rsidR="00446F8D" w:rsidRPr="004A2632" w:rsidRDefault="00446F8D" w:rsidP="00E364E8">
            <w:pPr>
              <w:pStyle w:val="a0"/>
              <w:bidi/>
              <w:rPr>
                <w:rFonts w:cs="B Nazanin"/>
                <w:noProof/>
                <w:sz w:val="22"/>
                <w:szCs w:val="24"/>
                <w:rtl/>
              </w:rPr>
            </w:pPr>
          </w:p>
        </w:tc>
        <w:tc>
          <w:tcPr>
            <w:tcW w:w="4988" w:type="dxa"/>
            <w:tcBorders>
              <w:left w:val="single" w:sz="4" w:space="0" w:color="auto"/>
            </w:tcBorders>
          </w:tcPr>
          <w:p w:rsidR="00446F8D" w:rsidRPr="004A2632" w:rsidRDefault="00446F8D" w:rsidP="00E364E8">
            <w:pPr>
              <w:pStyle w:val="a0"/>
              <w:bidi/>
              <w:rPr>
                <w:rFonts w:cs="B Nazanin"/>
                <w:noProof/>
                <w:sz w:val="22"/>
                <w:szCs w:val="24"/>
                <w:rtl/>
              </w:rPr>
            </w:pPr>
          </w:p>
        </w:tc>
      </w:tr>
      <w:tr w:rsidR="00446F8D" w:rsidRPr="004A2632" w:rsidTr="002B4B18">
        <w:trPr>
          <w:trHeight w:val="531"/>
          <w:jc w:val="center"/>
        </w:trPr>
        <w:tc>
          <w:tcPr>
            <w:tcW w:w="3670" w:type="dxa"/>
          </w:tcPr>
          <w:p w:rsidR="00446F8D" w:rsidRPr="004A2632" w:rsidRDefault="00446F8D" w:rsidP="00E364E8">
            <w:pPr>
              <w:pStyle w:val="a0"/>
              <w:bidi/>
              <w:rPr>
                <w:rFonts w:cs="B Nazanin"/>
                <w:noProof/>
                <w:sz w:val="22"/>
                <w:szCs w:val="24"/>
                <w:rtl/>
              </w:rPr>
            </w:pPr>
          </w:p>
        </w:tc>
        <w:tc>
          <w:tcPr>
            <w:tcW w:w="5118" w:type="dxa"/>
            <w:tcBorders>
              <w:right w:val="single" w:sz="4" w:space="0" w:color="auto"/>
            </w:tcBorders>
          </w:tcPr>
          <w:p w:rsidR="00446F8D" w:rsidRPr="004A2632" w:rsidRDefault="00446F8D" w:rsidP="00E364E8">
            <w:pPr>
              <w:pStyle w:val="a0"/>
              <w:bidi/>
              <w:rPr>
                <w:rFonts w:cs="B Nazanin"/>
                <w:noProof/>
                <w:sz w:val="22"/>
                <w:szCs w:val="24"/>
                <w:rtl/>
              </w:rPr>
            </w:pPr>
          </w:p>
        </w:tc>
        <w:tc>
          <w:tcPr>
            <w:tcW w:w="4988" w:type="dxa"/>
            <w:tcBorders>
              <w:left w:val="single" w:sz="4" w:space="0" w:color="auto"/>
            </w:tcBorders>
          </w:tcPr>
          <w:p w:rsidR="00446F8D" w:rsidRPr="004A2632" w:rsidRDefault="00446F8D" w:rsidP="00E364E8">
            <w:pPr>
              <w:pStyle w:val="a0"/>
              <w:bidi/>
              <w:rPr>
                <w:rFonts w:cs="B Nazanin"/>
                <w:noProof/>
                <w:sz w:val="22"/>
                <w:szCs w:val="24"/>
                <w:rtl/>
              </w:rPr>
            </w:pPr>
          </w:p>
        </w:tc>
      </w:tr>
    </w:tbl>
    <w:p w:rsidR="00446F8D" w:rsidRDefault="00446F8D" w:rsidP="00446F8D">
      <w:pPr>
        <w:pStyle w:val="a0"/>
        <w:bidi/>
        <w:rPr>
          <w:noProof/>
          <w:rtl/>
        </w:rPr>
      </w:pPr>
      <w:bookmarkStart w:id="59" w:name="_Toc286155866"/>
      <w:bookmarkStart w:id="60" w:name="_Toc286582555"/>
      <w:bookmarkStart w:id="61" w:name="_Toc302233135"/>
      <w:r>
        <w:rPr>
          <w:rFonts w:hint="cs"/>
          <w:noProof/>
          <w:rtl/>
        </w:rPr>
        <w:t>سایر پیشنهادات</w:t>
      </w:r>
      <w:bookmarkEnd w:id="59"/>
      <w:bookmarkEnd w:id="60"/>
      <w:bookmarkEnd w:id="61"/>
    </w:p>
    <w:p w:rsidR="00446F8D" w:rsidRDefault="00446F8D" w:rsidP="00446F8D">
      <w:pPr>
        <w:pStyle w:val="a0"/>
        <w:bidi/>
        <w:rPr>
          <w:noProof/>
          <w:rtl/>
        </w:rPr>
      </w:pPr>
    </w:p>
    <w:p w:rsidR="005249A9" w:rsidRDefault="005249A9" w:rsidP="009D3D83">
      <w:pPr>
        <w:pStyle w:val="a0"/>
        <w:bidi/>
        <w:rPr>
          <w:rtl/>
          <w:lang w:bidi="fa-IR"/>
        </w:rPr>
      </w:pPr>
    </w:p>
    <w:sectPr w:rsidR="005249A9" w:rsidSect="001B30C3">
      <w:headerReference w:type="default" r:id="rId19"/>
      <w:footerReference w:type="default" r:id="rId20"/>
      <w:pgSz w:w="16838" w:h="11906" w:orient="landscape" w:code="9"/>
      <w:pgMar w:top="1440" w:right="1440" w:bottom="1440" w:left="1440" w:header="851" w:footer="851"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6796" w:rsidRDefault="00B76796" w:rsidP="005B442F">
      <w:pPr>
        <w:spacing w:after="0" w:line="240" w:lineRule="auto"/>
      </w:pPr>
      <w:r>
        <w:separator/>
      </w:r>
    </w:p>
  </w:endnote>
  <w:endnote w:type="continuationSeparator" w:id="0">
    <w:p w:rsidR="00B76796" w:rsidRDefault="00B76796" w:rsidP="005B44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Roya">
    <w:panose1 w:val="00000400000000000000"/>
    <w:charset w:val="B2"/>
    <w:family w:val="auto"/>
    <w:pitch w:val="variable"/>
    <w:sig w:usb0="00002001" w:usb1="00000000" w:usb2="00000000" w:usb3="00000000" w:csb0="00000040" w:csb1="00000000"/>
    <w:embedBold r:id="rId1" w:fontKey="{E50D512B-E2FA-43EA-8C37-3916456A243B}"/>
  </w:font>
  <w:font w:name="Calibri">
    <w:panose1 w:val="020F0502020204030204"/>
    <w:charset w:val="00"/>
    <w:family w:val="swiss"/>
    <w:pitch w:val="variable"/>
    <w:sig w:usb0="A00002EF" w:usb1="4000207B" w:usb2="00000000" w:usb3="00000000" w:csb0="0000009F" w:csb1="00000000"/>
    <w:embedRegular r:id="rId2" w:fontKey="{D916D312-C274-4010-A66F-278E55701769}"/>
    <w:embedBold r:id="rId3" w:fontKey="{01361159-1D08-457D-99A2-9099A83BD4F3}"/>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embedRegular r:id="rId4" w:fontKey="{951E0EDC-6019-465B-A25F-36CD1BEF688E}"/>
    <w:embedBold r:id="rId5" w:fontKey="{71BD47E0-C2D1-4BFF-8301-DB72FD585EE4}"/>
    <w:embedBoldItalic r:id="rId6" w:fontKey="{9E10EF89-7090-400E-A7F0-85612D539930}"/>
  </w:font>
  <w:font w:name="Nazanin">
    <w:panose1 w:val="00000400000000000000"/>
    <w:charset w:val="B2"/>
    <w:family w:val="auto"/>
    <w:pitch w:val="variable"/>
    <w:sig w:usb0="00002001" w:usb1="00000000" w:usb2="00000000" w:usb3="00000000" w:csb0="00000040" w:csb1="00000000"/>
    <w:embedBoldItalic r:id="rId7" w:fontKey="{DAB9AA7C-2C18-424C-BCC5-C25A1BA4D17F}"/>
  </w:font>
  <w:font w:name="Zar">
    <w:panose1 w:val="00000400000000000000"/>
    <w:charset w:val="B2"/>
    <w:family w:val="auto"/>
    <w:pitch w:val="variable"/>
    <w:sig w:usb0="00002001" w:usb1="00000000" w:usb2="00000000" w:usb3="00000000" w:csb0="00000040" w:csb1="00000000"/>
    <w:embedRegular r:id="rId8" w:fontKey="{7EAF72D7-7C98-4586-B3EE-977443743191}"/>
  </w:font>
  <w:font w:name="Tahoma">
    <w:panose1 w:val="020B0604030504040204"/>
    <w:charset w:val="00"/>
    <w:family w:val="swiss"/>
    <w:pitch w:val="variable"/>
    <w:sig w:usb0="61002A87" w:usb1="80000000" w:usb2="00000008" w:usb3="00000000" w:csb0="000101FF" w:csb1="00000000"/>
    <w:embedRegular r:id="rId9" w:fontKey="{BC3492C5-761B-4FBF-BE6A-1B1C19C0598A}"/>
    <w:embedBold r:id="rId10" w:fontKey="{8CB3ABB5-D908-4DBC-81FB-CE435F2CACFA}"/>
  </w:font>
  <w:font w:name="B Traffic">
    <w:panose1 w:val="00000400000000000000"/>
    <w:charset w:val="B2"/>
    <w:family w:val="auto"/>
    <w:pitch w:val="variable"/>
    <w:sig w:usb0="00002001" w:usb1="80000000" w:usb2="00000008" w:usb3="00000000" w:csb0="00000040" w:csb1="00000000"/>
    <w:embedRegular r:id="rId11" w:fontKey="{027C2D59-D994-47B0-B7A8-152F0068E4DC}"/>
    <w:embedBold r:id="rId12" w:fontKey="{CF2C0B04-A645-47AE-A62F-85118F770D88}"/>
  </w:font>
  <w:font w:name="Batang">
    <w:altName w:val="바탕"/>
    <w:panose1 w:val="02030600000101010101"/>
    <w:charset w:val="81"/>
    <w:family w:val="roman"/>
    <w:pitch w:val="variable"/>
    <w:sig w:usb0="B00002AF" w:usb1="69D77CFB" w:usb2="00000030" w:usb3="00000000" w:csb0="0008009F" w:csb1="00000000"/>
  </w:font>
  <w:font w:name="B Nazanin">
    <w:panose1 w:val="00000400000000000000"/>
    <w:charset w:val="B2"/>
    <w:family w:val="auto"/>
    <w:pitch w:val="variable"/>
    <w:sig w:usb0="00002001" w:usb1="80000000" w:usb2="00000008" w:usb3="00000000" w:csb0="00000040" w:csb1="00000000"/>
    <w:embedRegular r:id="rId13" w:fontKey="{6D203531-F470-4AFB-81B0-BA4F4F2BB275}"/>
    <w:embedBold r:id="rId14" w:fontKey="{31FCCA0F-551D-4F30-BF5A-D64AA2319DAD}"/>
  </w:font>
  <w:font w:name="B Titr">
    <w:panose1 w:val="00000700000000000000"/>
    <w:charset w:val="B2"/>
    <w:family w:val="auto"/>
    <w:pitch w:val="variable"/>
    <w:sig w:usb0="00002001" w:usb1="80000000" w:usb2="00000008" w:usb3="00000000" w:csb0="00000040" w:csb1="00000000"/>
    <w:embedRegular r:id="rId15" w:fontKey="{7EB1ED73-2ECF-42B3-B785-1936AAF1E22B}"/>
    <w:embedBold r:id="rId16" w:fontKey="{20F68D88-FFDF-4242-BC86-589B39FCDACC}"/>
  </w:font>
  <w:font w:name="Lotus">
    <w:panose1 w:val="00000000000000000000"/>
    <w:charset w:val="B2"/>
    <w:family w:val="auto"/>
    <w:pitch w:val="variable"/>
    <w:sig w:usb0="00002001" w:usb1="00000000" w:usb2="00000000" w:usb3="00000000" w:csb0="00000040" w:csb1="00000000"/>
    <w:embedRegular r:id="rId17" w:fontKey="{0260A580-AFD1-451E-8C03-5A5E5B931B88}"/>
    <w:embedBold r:id="rId18" w:fontKey="{BB516E69-4A2D-4047-97B4-85B9F3BECFAD}"/>
  </w:font>
  <w:font w:name="Traffic">
    <w:panose1 w:val="00000400000000000000"/>
    <w:charset w:val="B2"/>
    <w:family w:val="auto"/>
    <w:pitch w:val="variable"/>
    <w:sig w:usb0="00002001" w:usb1="00000000" w:usb2="00000000" w:usb3="00000000" w:csb0="00000040" w:csb1="00000000"/>
    <w:embedBold r:id="rId19" w:fontKey="{FC91FCFC-321A-4EC4-AC32-682A0D19CD4C}"/>
  </w:font>
  <w:font w:name="MS Mincho">
    <w:altName w:val="ＭＳ 明朝"/>
    <w:panose1 w:val="02020609040205080304"/>
    <w:charset w:val="80"/>
    <w:family w:val="modern"/>
    <w:pitch w:val="fixed"/>
    <w:sig w:usb0="A00002BF" w:usb1="68C7FCFB" w:usb2="00000010" w:usb3="00000000" w:csb0="0002009F" w:csb1="00000000"/>
  </w:font>
  <w:font w:name="Helvetica">
    <w:panose1 w:val="020B0604020202020204"/>
    <w:charset w:val="00"/>
    <w:family w:val="swiss"/>
    <w:pitch w:val="variable"/>
    <w:sig w:usb0="00000007" w:usb1="00000000" w:usb2="00000000" w:usb3="00000000" w:csb0="00000093" w:csb1="00000000"/>
    <w:embedBold r:id="rId20" w:fontKey="{1F9A045F-C189-4BDD-A3C5-8A3880180673}"/>
  </w:font>
  <w:font w:name="Arabic Transparent">
    <w:panose1 w:val="02010000000000000000"/>
    <w:charset w:val="B2"/>
    <w:family w:val="auto"/>
    <w:pitch w:val="variable"/>
    <w:sig w:usb0="00002001" w:usb1="00000000" w:usb2="00000000" w:usb3="00000000" w:csb0="00000040" w:csb1="00000000"/>
    <w:embedRegular r:id="rId21" w:fontKey="{B1D74A6F-9313-475E-90BA-7BA322CA1DE6}"/>
  </w:font>
  <w:font w:name="Wingdings 2">
    <w:panose1 w:val="05020102010507070707"/>
    <w:charset w:val="02"/>
    <w:family w:val="roman"/>
    <w:pitch w:val="variable"/>
    <w:sig w:usb0="00000000" w:usb1="10000000" w:usb2="00000000" w:usb3="00000000" w:csb0="80000000" w:csb1="00000000"/>
    <w:embedRegular r:id="rId22" w:fontKey="{78C45415-006A-4D1E-B258-714F7116F4E4}"/>
  </w:font>
  <w:font w:name="Garamond">
    <w:panose1 w:val="02020404030301010803"/>
    <w:charset w:val="00"/>
    <w:family w:val="roman"/>
    <w:pitch w:val="variable"/>
    <w:sig w:usb0="00000287" w:usb1="00000000" w:usb2="00000000" w:usb3="00000000" w:csb0="0000009F" w:csb1="00000000"/>
    <w:embedRegular r:id="rId23" w:fontKey="{8C00D44F-4AE1-4908-8B18-A299D05FF40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4E8" w:rsidRPr="00A049B8" w:rsidRDefault="00E364E8" w:rsidP="00D63055">
    <w:pPr>
      <w:pStyle w:val="Footer"/>
      <w:rPr>
        <w:rtl/>
      </w:rPr>
    </w:pPr>
    <w:r>
      <w:rPr>
        <w:noProof/>
        <w:rtl/>
      </w:rPr>
      <w:pict>
        <v:group id="_x0000_s2297" style="position:absolute;left:0;text-align:left;margin-left:0;margin-top:765.45pt;width:477.65pt;height:33.6pt;z-index:251671552;mso-position-horizontal:center;mso-position-vertical-relative:page" coordorigin="934,15375" coordsize="9553,672" o:allowincell="f">
          <v:group id="_x0000_s2253" style="position:absolute;left:1321;top:15872;width:4535;height:113;mso-position-vertical-relative:page" coordorigin="3641,1395" coordsize="5098,114" o:allowincell="f">
            <v:rect id="_x0000_s2254" style="position:absolute;left:3641;top:1396;width:113;height:113;rotation:90;mso-position-vertical-relative:page" strokecolor="#365f91" strokeweight="1.25pt">
              <v:textbox style="layout-flow:vertical;mso-layout-flow-alt:bottom-to-top" inset="0,0,0,0"/>
            </v:rect>
            <v:rect id="_x0000_s2255" style="position:absolute;left:4256;top:1396;width:113;height:113;rotation:90;mso-position-vertical-relative:page" strokecolor="#365f91" strokeweight="1.1pt">
              <v:textbox style="layout-flow:vertical;mso-layout-flow-alt:bottom-to-top" inset="0,0,0,0"/>
            </v:rect>
            <v:rect id="_x0000_s2256" style="position:absolute;left:4713;top:1396;width:113;height:113;rotation:90;mso-position-vertical-relative:page" strokecolor="#365f91" strokeweight="1pt">
              <v:textbox style="layout-flow:vertical;mso-layout-flow-alt:bottom-to-top" inset="0,0,0,0"/>
            </v:rect>
            <v:rect id="_x0000_s2257" style="position:absolute;left:4866;top:1396;width:113;height:113;rotation:90;mso-position-vertical-relative:page" strokecolor="#365f91" strokeweight=".95pt">
              <v:textbox style="layout-flow:vertical;mso-layout-flow-alt:bottom-to-top" inset="0,0,0,0"/>
            </v:rect>
            <v:rect id="_x0000_s2258" style="position:absolute;left:5017;top:1396;width:113;height:113;rotation:90;mso-position-vertical-relative:page" strokecolor="#365f91" strokeweight=".9pt">
              <v:textbox style="layout-flow:vertical;mso-layout-flow-alt:bottom-to-top" inset="0,0,0,0"/>
            </v:rect>
            <v:rect id="_x0000_s2259" style="position:absolute;left:5477;top:1396;width:113;height:113;rotation:90;mso-position-vertical-relative:page" strokecolor="#365f91" strokeweight=".8pt">
              <v:textbox style="layout-flow:vertical;mso-layout-flow-alt:bottom-to-top" inset="0,0,0,0"/>
            </v:rect>
            <v:rect id="_x0000_s2260" style="position:absolute;left:5628;top:1396;width:113;height:113;rotation:90;mso-position-vertical-relative:page" strokecolor="#365f91">
              <v:textbox style="layout-flow:vertical;mso-layout-flow-alt:bottom-to-top" inset="0,0,0,0"/>
            </v:rect>
            <v:rect id="_x0000_s2261" style="position:absolute;left:5781;top:1396;width:113;height:113;rotation:90;mso-position-vertical-relative:page" strokecolor="#365f91" strokeweight=".7pt">
              <v:textbox style="layout-flow:vertical;mso-layout-flow-alt:bottom-to-top" inset="0,0,0,0"/>
            </v:rect>
            <v:rect id="_x0000_s2262" style="position:absolute;left:6081;top:1396;width:113;height:113;rotation:90;mso-position-vertical-relative:page" strokecolor="#365f91" strokeweight=".65pt">
              <v:textbox style="layout-flow:vertical;mso-layout-flow-alt:bottom-to-top" inset="0,0,0,0"/>
            </v:rect>
            <v:rect id="_x0000_s2263" style="position:absolute;left:6381;top:1396;width:113;height:113;rotation:90;mso-position-vertical-relative:page" strokecolor="#365f91" strokeweight=".6pt">
              <v:textbox style="layout-flow:vertical;mso-layout-flow-alt:bottom-to-top" inset="0,0,0,0"/>
            </v:rect>
            <v:rect id="_x0000_s2264" style="position:absolute;left:6529;top:1396;width:113;height:113;rotation:90;mso-position-vertical-relative:page" strokecolor="#365f91" strokeweight=".55pt">
              <v:textbox style="layout-flow:vertical;mso-layout-flow-alt:bottom-to-top" inset="0,0,0,0"/>
            </v:rect>
            <v:rect id="_x0000_s2265" style="position:absolute;left:6819;top:1396;width:113;height:113;rotation:90;mso-position-vertical-relative:page" strokecolor="#365f91" strokeweight=".5pt">
              <v:textbox style="layout-flow:vertical;mso-layout-flow-alt:bottom-to-top" inset="0,0,0,0"/>
            </v:rect>
            <v:rect id="_x0000_s2266" style="position:absolute;left:6969;top:1396;width:113;height:113;rotation:90;mso-position-vertical-relative:page" strokecolor="#365f91" strokeweight=".45pt">
              <v:textbox style="layout-flow:vertical;mso-layout-flow-alt:bottom-to-top" inset="0,0,0,0"/>
            </v:rect>
            <v:rect id="_x0000_s2267" style="position:absolute;left:7269;top:1396;width:113;height:113;rotation:90;mso-position-vertical-relative:page" strokecolor="#365f91" strokeweight=".4pt">
              <v:textbox style="layout-flow:vertical;mso-layout-flow-alt:bottom-to-top" inset="0,0,0,0"/>
            </v:rect>
            <v:rect id="_x0000_s2268" style="position:absolute;left:7422;top:1396;width:113;height:113;rotation:90;mso-position-vertical-relative:page" strokecolor="#365f91" strokeweight=".35pt">
              <v:textbox style="layout-flow:vertical;mso-layout-flow-alt:bottom-to-top" inset="0,0,0,0"/>
            </v:rect>
            <v:rect id="_x0000_s2269" style="position:absolute;left:7713;top:1396;width:113;height:113;rotation:90;mso-position-vertical-relative:page" strokecolor="#365f91" strokeweight=".3pt">
              <v:textbox style="layout-flow:vertical;mso-layout-flow-alt:bottom-to-top" inset="0,0,0,0"/>
            </v:rect>
            <v:rect id="_x0000_s2270" style="position:absolute;left:7866;top:1396;width:113;height:113;rotation:90;mso-position-vertical-relative:page" strokecolor="#365f91" strokeweight=".25pt">
              <v:textbox style="layout-flow:vertical;mso-layout-flow-alt:bottom-to-top" inset="0,0,0,0"/>
            </v:rect>
            <v:rect id="_x0000_s2271" style="position:absolute;left:8013;top:1396;width:113;height:113;rotation:90;mso-position-vertical-relative:page" strokecolor="#365f91" strokeweight=".2pt">
              <v:textbox style="layout-flow:vertical;mso-layout-flow-alt:bottom-to-top" inset="0,0,0,0"/>
            </v:rect>
            <v:rect id="_x0000_s2272" style="position:absolute;left:8166;top:1396;width:113;height:113;rotation:90;mso-position-vertical-relative:page" strokecolor="#365f91" strokeweight=".15pt">
              <v:textbox style="layout-flow:vertical;mso-layout-flow-alt:bottom-to-top" inset="0,0,0,0"/>
            </v:rect>
            <v:rect id="_x0000_s2273" style="position:absolute;left:8326;top:1396;width:113;height:113;rotation:90;mso-position-vertical-relative:page" strokecolor="#365f91" strokeweight=".1pt">
              <v:textbox style="layout-flow:vertical;mso-layout-flow-alt:bottom-to-top" inset="0,0,0,0"/>
            </v:rect>
            <v:rect id="_x0000_s2274" style="position:absolute;left:8477;top:1396;width:113;height:113;rotation:90;mso-position-vertical-relative:page" strokecolor="#365f91" strokeweight=".05pt">
              <v:textbox style="layout-flow:vertical;mso-layout-flow-alt:bottom-to-top" inset="0,0,0,0"/>
            </v:rect>
            <v:rect id="_x0000_s2275" style="position:absolute;left:5172;top:1396;width:113;height:113;rotation:90;mso-position-vertical-relative:page" strokecolor="#365f91" strokeweight=".85pt">
              <v:textbox style="layout-flow:vertical;mso-layout-flow-alt:bottom-to-top" inset="0,0,0,0"/>
            </v:rect>
            <v:rect id="_x0000_s2276" style="position:absolute;left:3945;top:1395;width:113;height:113;rotation:90;mso-position-vertical-relative:page" strokecolor="#365f91" strokeweight="1.2pt">
              <v:textbox style="layout-flow:vertical;mso-layout-flow-alt:bottom-to-top" inset="0,0,0,0"/>
            </v:rect>
            <v:rect id="_x0000_s2277" style="position:absolute;left:4100;top:1395;width:113;height:113;rotation:90;mso-position-vertical-relative:page" strokecolor="#365f91" strokeweight="1.2pt">
              <v:textbox style="layout-flow:vertical;mso-layout-flow-alt:bottom-to-top" inset="0,0,0,0"/>
            </v:rect>
            <v:rect id="_x0000_s2278" style="position:absolute;left:4412;top:1395;width:113;height:113;rotation:90;mso-position-vertical-relative:page" strokecolor="#365f91" strokeweight="1.05pt">
              <v:textbox style="layout-flow:vertical;mso-layout-flow-alt:bottom-to-top" inset="0,0,0,0"/>
            </v:rect>
            <v:rect id="_x0000_s2279" style="position:absolute;left:3790;top:1395;width:113;height:113;rotation:90;mso-position-vertical-relative:page" strokecolor="#365f91" strokeweight="1.2pt">
              <v:textbox style="layout-flow:vertical;mso-layout-flow-alt:bottom-to-top" inset="0,0,0,0"/>
            </v:rect>
            <v:rect id="_x0000_s2280" style="position:absolute;left:4564;top:1395;width:113;height:113;rotation:90;mso-position-vertical-relative:page" strokecolor="#365f91" strokeweight="1pt">
              <v:textbox style="layout-flow:vertical;mso-layout-flow-alt:bottom-to-top" inset="0,0,0,0"/>
            </v:rect>
            <v:rect id="_x0000_s2281" style="position:absolute;left:5325;top:1395;width:113;height:113;rotation:90;mso-position-vertical-relative:page" strokecolor="#365f91" strokeweight=".8pt">
              <v:textbox style="layout-flow:vertical;mso-layout-flow-alt:bottom-to-top" inset="0,0,0,0"/>
            </v:rect>
            <v:rect id="_x0000_s2282" style="position:absolute;left:5932;top:1396;width:113;height:113;rotation:90;mso-position-vertical-relative:page" strokecolor="#365f91" strokeweight=".7pt">
              <v:textbox style="layout-flow:vertical;mso-layout-flow-alt:bottom-to-top" inset="0,0,0,0"/>
            </v:rect>
            <v:rect id="_x0000_s2283" style="position:absolute;left:6231;top:1395;width:113;height:113;rotation:90;mso-position-vertical-relative:page" strokecolor="#365f91" strokeweight=".6pt">
              <v:textbox style="layout-flow:vertical;mso-layout-flow-alt:bottom-to-top" inset="0,0,0,0"/>
            </v:rect>
            <v:rect id="_x0000_s2284" style="position:absolute;left:6675;top:1395;width:113;height:113;rotation:90;mso-position-vertical-relative:page" strokecolor="#365f91" strokeweight=".5pt">
              <v:textbox style="layout-flow:vertical;mso-layout-flow-alt:bottom-to-top" inset="0,0,0,0"/>
            </v:rect>
            <v:rect id="_x0000_s2285" style="position:absolute;left:7119;top:1395;width:113;height:113;rotation:90;mso-position-vertical-relative:page" strokecolor="#365f91" strokeweight=".4pt">
              <v:textbox style="layout-flow:vertical;mso-layout-flow-alt:bottom-to-top" inset="0,0,0,0"/>
            </v:rect>
            <v:rect id="_x0000_s2286" style="position:absolute;left:7563;top:1395;width:113;height:113;rotation:90;mso-position-vertical-relative:page" strokecolor="#365f91" strokeweight=".3pt">
              <v:textbox style="layout-flow:vertical;mso-layout-flow-alt:bottom-to-top" inset="0,0,0,0"/>
            </v:rect>
            <v:rect id="_x0000_s2287" style="position:absolute;left:8626;top:1395;width:113;height:113;rotation:90;mso-position-vertical-relative:page"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_x0000_s2288" type="#_x0000_t202" style="position:absolute;left:1649;top:15644;width:1956;height:238;mso-position-vertical-relative:page" o:allowincell="f" filled="f" stroked="f">
            <v:textbox style="mso-next-textbox:#_x0000_s2288" inset="0,0,0,0">
              <w:txbxContent>
                <w:p w:rsidR="00E364E8" w:rsidRPr="00261F29" w:rsidRDefault="00E364E8" w:rsidP="00652C04">
                  <w:pPr>
                    <w:jc w:val="right"/>
                    <w:rPr>
                      <w:rFonts w:cs="B Nazanin"/>
                      <w:sz w:val="16"/>
                      <w:szCs w:val="16"/>
                      <w:rtl/>
                    </w:rPr>
                  </w:pP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6962518"/>
                      <w:docPartObj>
                        <w:docPartGallery w:val="Page Numbers (Top of Page)"/>
                        <w:docPartUnique/>
                      </w:docPartObj>
                    </w:sdtPr>
                    <w:sdtContent>
                      <w:r w:rsidRPr="00261F29">
                        <w:rPr>
                          <w:rFonts w:cs="B Nazanin"/>
                          <w:sz w:val="16"/>
                          <w:szCs w:val="16"/>
                        </w:rPr>
                        <w:fldChar w:fldCharType="begin"/>
                      </w:r>
                      <w:r w:rsidRPr="00261F29">
                        <w:rPr>
                          <w:rFonts w:cs="B Nazanin"/>
                          <w:sz w:val="16"/>
                          <w:szCs w:val="16"/>
                        </w:rPr>
                        <w:instrText xml:space="preserve"> PAGE </w:instrText>
                      </w:r>
                      <w:r w:rsidRPr="00261F29">
                        <w:rPr>
                          <w:rFonts w:cs="B Nazanin"/>
                          <w:sz w:val="16"/>
                          <w:szCs w:val="16"/>
                        </w:rPr>
                        <w:fldChar w:fldCharType="separate"/>
                      </w:r>
                      <w:r w:rsidR="001D43A7">
                        <w:rPr>
                          <w:rFonts w:cs="B Nazanin"/>
                          <w:noProof/>
                          <w:sz w:val="16"/>
                          <w:szCs w:val="16"/>
                          <w:rtl/>
                        </w:rPr>
                        <w:t>8</w:t>
                      </w:r>
                      <w:r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Pr="00261F29">
                        <w:rPr>
                          <w:rFonts w:cs="B Nazanin"/>
                          <w:sz w:val="16"/>
                          <w:szCs w:val="16"/>
                        </w:rPr>
                        <w:fldChar w:fldCharType="begin"/>
                      </w:r>
                      <w:r w:rsidRPr="00261F29">
                        <w:rPr>
                          <w:rFonts w:cs="B Nazanin"/>
                          <w:sz w:val="16"/>
                          <w:szCs w:val="16"/>
                        </w:rPr>
                        <w:instrText xml:space="preserve"> NUMPAGES  </w:instrText>
                      </w:r>
                      <w:r w:rsidRPr="00261F29">
                        <w:rPr>
                          <w:rFonts w:cs="B Nazanin"/>
                          <w:sz w:val="16"/>
                          <w:szCs w:val="16"/>
                        </w:rPr>
                        <w:fldChar w:fldCharType="separate"/>
                      </w:r>
                      <w:r w:rsidR="001D43A7">
                        <w:rPr>
                          <w:rFonts w:cs="B Nazanin"/>
                          <w:noProof/>
                          <w:sz w:val="16"/>
                          <w:szCs w:val="16"/>
                          <w:rtl/>
                        </w:rPr>
                        <w:t>51</w:t>
                      </w:r>
                      <w:r w:rsidRPr="00261F29">
                        <w:rPr>
                          <w:rFonts w:cs="B Nazanin"/>
                          <w:sz w:val="16"/>
                          <w:szCs w:val="16"/>
                        </w:rPr>
                        <w:fldChar w:fldCharType="end"/>
                      </w:r>
                    </w:sdtContent>
                  </w:sdt>
                  <w:r>
                    <w:rPr>
                      <w:rFonts w:cs="B Nazanin"/>
                      <w:sz w:val="16"/>
                      <w:szCs w:val="16"/>
                    </w:rPr>
                    <w:t>[</w:t>
                  </w:r>
                </w:p>
                <w:p w:rsidR="00E364E8" w:rsidRPr="00261F29" w:rsidRDefault="00E364E8" w:rsidP="00261F29">
                  <w:pPr>
                    <w:jc w:val="right"/>
                    <w:rPr>
                      <w:rFonts w:cs="B Nazanin"/>
                      <w:color w:val="17365D"/>
                      <w:sz w:val="16"/>
                      <w:szCs w:val="16"/>
                      <w:rtl/>
                    </w:rPr>
                  </w:pPr>
                  <w:r w:rsidRPr="00261F29">
                    <w:rPr>
                      <w:rFonts w:cs="B Nazanin" w:hint="cs"/>
                      <w:color w:val="17365D"/>
                      <w:sz w:val="16"/>
                      <w:szCs w:val="16"/>
                      <w:rtl/>
                    </w:rPr>
                    <w:t>]</w:t>
                  </w:r>
                </w:p>
              </w:txbxContent>
            </v:textbox>
          </v:shape>
          <v:roundrect id="_x0000_s2289" style="position:absolute;left:934;top:15375;width:567;height:567;rotation:330;mso-position-vertical-relative:page" arcsize="11915f" o:allowincell="f" strokecolor="#17365d" strokeweight="1pt">
            <v:fill color2="#8db3e2" focusposition="1" focussize="" focus="100%" type="gradient"/>
            <v:shadow on="t" type="perspective" color="#243f60" opacity=".5" offset="1pt" offset2="-3pt"/>
            <v:textbox style="mso-next-textbox:#_x0000_s2289" inset="0,2mm,0,0">
              <w:txbxContent>
                <w:p w:rsidR="00E364E8" w:rsidRPr="00CC632C" w:rsidRDefault="00E364E8" w:rsidP="00A049B8">
                  <w:pPr>
                    <w:jc w:val="center"/>
                    <w:rPr>
                      <w:rFonts w:cs="B Nazanin"/>
                      <w:b/>
                      <w:bCs/>
                      <w:color w:val="17365D"/>
                      <w:sz w:val="24"/>
                      <w:szCs w:val="24"/>
                      <w:rtl/>
                    </w:rPr>
                  </w:pPr>
                  <w:r w:rsidRPr="00CC632C">
                    <w:rPr>
                      <w:rFonts w:cs="B Nazanin"/>
                      <w:b/>
                      <w:bCs/>
                      <w:color w:val="17365D"/>
                      <w:sz w:val="24"/>
                      <w:szCs w:val="24"/>
                    </w:rPr>
                    <w:fldChar w:fldCharType="begin"/>
                  </w:r>
                  <w:r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1D43A7">
                    <w:rPr>
                      <w:rFonts w:cs="B Nazanin"/>
                      <w:b/>
                      <w:bCs/>
                      <w:noProof/>
                      <w:color w:val="17365D"/>
                      <w:sz w:val="24"/>
                      <w:szCs w:val="24"/>
                      <w:rtl/>
                    </w:rPr>
                    <w:t>8</w:t>
                  </w:r>
                  <w:r w:rsidRPr="00CC632C">
                    <w:rPr>
                      <w:rFonts w:cs="B Nazanin"/>
                      <w:b/>
                      <w:bCs/>
                      <w:color w:val="17365D"/>
                      <w:sz w:val="24"/>
                      <w:szCs w:val="24"/>
                    </w:rPr>
                    <w:fldChar w:fldCharType="end"/>
                  </w:r>
                </w:p>
                <w:p w:rsidR="00E364E8" w:rsidRPr="00261F29" w:rsidRDefault="00E364E8" w:rsidP="00652C04">
                  <w:pPr>
                    <w:jc w:val="right"/>
                    <w:rPr>
                      <w:rFonts w:cs="B Nazanin"/>
                      <w:sz w:val="16"/>
                      <w:szCs w:val="16"/>
                      <w:rtl/>
                    </w:rPr>
                  </w:pPr>
                </w:p>
              </w:txbxContent>
            </v:textbox>
          </v:roundrect>
          <v:shapetype id="_x0000_t32" coordsize="21600,21600" o:spt="32" o:oned="t" path="m,l21600,21600e" filled="f">
            <v:path arrowok="t" fillok="f" o:connecttype="none"/>
            <o:lock v:ext="edit" shapetype="t"/>
          </v:shapetype>
          <v:shape id="_x0000_s2290" type="#_x0000_t32" style="position:absolute;left:4815;top:15776;width:5669;height:1;mso-position-horizontal:right;mso-position-vertical-relative:page" o:connectortype="straight" o:allowincell="f" strokecolor="#8db3e2" strokeweight=".25pt"/>
          <v:shape id="_x0000_s2291" type="#_x0000_t32" style="position:absolute;left:8489;top:15676;width:1984;height:0;mso-position-vertical-relative:page" o:connectortype="straight" o:allowincell="f" strokecolor="#8db3e2" strokeweight=".25pt"/>
          <v:shape id="_x0000_s2296" type="#_x0000_t202" style="position:absolute;left:5952;top:15809;width:4535;height:238;mso-position-vertical-relative:page" o:allowincell="f" filled="f" stroked="f">
            <v:textbox style="mso-next-textbox:#_x0000_s2296" inset="0,0,0,0">
              <w:txbxContent>
                <w:p w:rsidR="00E364E8" w:rsidRPr="00B10BFF" w:rsidRDefault="00E364E8" w:rsidP="00ED5C71">
                  <w:pPr>
                    <w:rPr>
                      <w:rFonts w:cs="B Nazanin"/>
                      <w:color w:val="17365D" w:themeColor="text2" w:themeShade="BF"/>
                      <w:sz w:val="16"/>
                      <w:szCs w:val="16"/>
                      <w:rtl/>
                    </w:rPr>
                  </w:pP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6962519"/>
                      <w:docPartObj>
                        <w:docPartGallery w:val="Page Numbers (Top of Page)"/>
                        <w:docPartUnique/>
                      </w:docPartObj>
                    </w:sdtPr>
                    <w:sdtContent>
                      <w:r>
                        <w:rPr>
                          <w:rFonts w:cs="B Nazanin" w:hint="cs"/>
                          <w:color w:val="17365D" w:themeColor="text2" w:themeShade="BF"/>
                          <w:sz w:val="16"/>
                          <w:szCs w:val="16"/>
                          <w:rtl/>
                        </w:rPr>
                        <w:t>دفتر</w:t>
                      </w:r>
                      <w:r w:rsidRPr="00B10BFF">
                        <w:rPr>
                          <w:rFonts w:cs="B Nazanin" w:hint="cs"/>
                          <w:color w:val="17365D" w:themeColor="text2" w:themeShade="BF"/>
                          <w:sz w:val="16"/>
                          <w:szCs w:val="16"/>
                          <w:rtl/>
                        </w:rPr>
                        <w:t xml:space="preserve"> آمار و فناوری اطلاعات وزارت بهداشت، درمان و آموزش پزشکی </w:t>
                      </w:r>
                    </w:sdtContent>
                  </w:sdt>
                  <w:r w:rsidRPr="00B10BFF">
                    <w:rPr>
                      <w:rFonts w:cs="B Nazanin"/>
                      <w:color w:val="17365D" w:themeColor="text2" w:themeShade="BF"/>
                      <w:sz w:val="16"/>
                      <w:szCs w:val="16"/>
                    </w:rPr>
                    <w:t>[</w:t>
                  </w:r>
                </w:p>
                <w:p w:rsidR="00E364E8" w:rsidRPr="00B10BFF" w:rsidRDefault="00E364E8" w:rsidP="00B10BFF">
                  <w:pPr>
                    <w:jc w:val="right"/>
                    <w:rPr>
                      <w:rFonts w:cs="B Nazanin"/>
                      <w:color w:val="17365D" w:themeColor="text2" w:themeShade="BF"/>
                      <w:sz w:val="16"/>
                      <w:szCs w:val="16"/>
                      <w:rtl/>
                    </w:rPr>
                  </w:pPr>
                  <w:r w:rsidRPr="00B10BFF">
                    <w:rPr>
                      <w:rFonts w:cs="B Nazanin" w:hint="cs"/>
                      <w:color w:val="17365D" w:themeColor="text2" w:themeShade="BF"/>
                      <w:sz w:val="16"/>
                      <w:szCs w:val="16"/>
                      <w:rtl/>
                    </w:rPr>
                    <w:t>]</w:t>
                  </w:r>
                </w:p>
              </w:txbxContent>
            </v:textbox>
          </v:shape>
          <w10:wrap anchorx="page" anchory="page"/>
        </v:group>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4E8" w:rsidRDefault="00E364E8">
    <w:pPr>
      <w:pStyle w:val="Footer"/>
    </w:pPr>
    <w:r>
      <w:rPr>
        <w:noProof/>
      </w:rPr>
      <w:pict>
        <v:group id="_x0000_s2164" style="position:absolute;left:0;text-align:left;margin-left:4.15pt;margin-top:-5.15pt;width:476.95pt;height:30.5pt;z-index:251655168" coordorigin="943,15428" coordsize="9539,610">
          <v:group id="_x0000_s2125" style="position:absolute;left:1330;top:15925;width:4535;height:113;mso-position-vertical-relative:page" coordorigin="3641,1395" coordsize="5098,114" o:allowincell="f">
            <v:rect id="_x0000_s2126" style="position:absolute;left:3641;top:1396;width:113;height:113;rotation:90;mso-position-vertical-relative:page" strokecolor="#365f91" strokeweight="1.25pt">
              <v:textbox style="layout-flow:vertical;mso-layout-flow-alt:bottom-to-top" inset="0,0,0,0"/>
            </v:rect>
            <v:rect id="_x0000_s2127" style="position:absolute;left:4256;top:1396;width:113;height:113;rotation:90;mso-position-vertical-relative:page" strokecolor="#365f91" strokeweight="1.1pt">
              <v:textbox style="layout-flow:vertical;mso-layout-flow-alt:bottom-to-top" inset="0,0,0,0"/>
            </v:rect>
            <v:rect id="_x0000_s2128" style="position:absolute;left:4713;top:1396;width:113;height:113;rotation:90;mso-position-vertical-relative:page" strokecolor="#365f91" strokeweight="1pt">
              <v:textbox style="layout-flow:vertical;mso-layout-flow-alt:bottom-to-top" inset="0,0,0,0"/>
            </v:rect>
            <v:rect id="_x0000_s2129" style="position:absolute;left:4866;top:1396;width:113;height:113;rotation:90;mso-position-vertical-relative:page" strokecolor="#365f91" strokeweight=".95pt">
              <v:textbox style="layout-flow:vertical;mso-layout-flow-alt:bottom-to-top" inset="0,0,0,0"/>
            </v:rect>
            <v:rect id="_x0000_s2130" style="position:absolute;left:5017;top:1396;width:113;height:113;rotation:90;mso-position-vertical-relative:page" strokecolor="#365f91" strokeweight=".9pt">
              <v:textbox style="layout-flow:vertical;mso-layout-flow-alt:bottom-to-top" inset="0,0,0,0"/>
            </v:rect>
            <v:rect id="_x0000_s2131" style="position:absolute;left:5477;top:1396;width:113;height:113;rotation:90;mso-position-vertical-relative:page" strokecolor="#365f91" strokeweight=".8pt">
              <v:textbox style="layout-flow:vertical;mso-layout-flow-alt:bottom-to-top" inset="0,0,0,0"/>
            </v:rect>
            <v:rect id="_x0000_s2132" style="position:absolute;left:5628;top:1396;width:113;height:113;rotation:90;mso-position-vertical-relative:page" strokecolor="#365f91">
              <v:textbox style="layout-flow:vertical;mso-layout-flow-alt:bottom-to-top" inset="0,0,0,0"/>
            </v:rect>
            <v:rect id="_x0000_s2133" style="position:absolute;left:5781;top:1396;width:113;height:113;rotation:90;mso-position-vertical-relative:page" strokecolor="#365f91" strokeweight=".7pt">
              <v:textbox style="layout-flow:vertical;mso-layout-flow-alt:bottom-to-top" inset="0,0,0,0"/>
            </v:rect>
            <v:rect id="_x0000_s2134" style="position:absolute;left:6081;top:1396;width:113;height:113;rotation:90;mso-position-vertical-relative:page" strokecolor="#365f91" strokeweight=".65pt">
              <v:textbox style="layout-flow:vertical;mso-layout-flow-alt:bottom-to-top" inset="0,0,0,0"/>
            </v:rect>
            <v:rect id="_x0000_s2135" style="position:absolute;left:6381;top:1396;width:113;height:113;rotation:90;mso-position-vertical-relative:page" strokecolor="#365f91" strokeweight=".6pt">
              <v:textbox style="layout-flow:vertical;mso-layout-flow-alt:bottom-to-top" inset="0,0,0,0"/>
            </v:rect>
            <v:rect id="_x0000_s2136" style="position:absolute;left:6529;top:1396;width:113;height:113;rotation:90;mso-position-vertical-relative:page" strokecolor="#365f91" strokeweight=".55pt">
              <v:textbox style="layout-flow:vertical;mso-layout-flow-alt:bottom-to-top" inset="0,0,0,0"/>
            </v:rect>
            <v:rect id="_x0000_s2137" style="position:absolute;left:6819;top:1396;width:113;height:113;rotation:90;mso-position-vertical-relative:page" strokecolor="#365f91" strokeweight=".5pt">
              <v:textbox style="layout-flow:vertical;mso-layout-flow-alt:bottom-to-top" inset="0,0,0,0"/>
            </v:rect>
            <v:rect id="_x0000_s2138" style="position:absolute;left:6969;top:1396;width:113;height:113;rotation:90;mso-position-vertical-relative:page" strokecolor="#365f91" strokeweight=".45pt">
              <v:textbox style="layout-flow:vertical;mso-layout-flow-alt:bottom-to-top" inset="0,0,0,0"/>
            </v:rect>
            <v:rect id="_x0000_s2139" style="position:absolute;left:7269;top:1396;width:113;height:113;rotation:90;mso-position-vertical-relative:page" strokecolor="#365f91" strokeweight=".4pt">
              <v:textbox style="layout-flow:vertical;mso-layout-flow-alt:bottom-to-top" inset="0,0,0,0"/>
            </v:rect>
            <v:rect id="_x0000_s2140" style="position:absolute;left:7422;top:1396;width:113;height:113;rotation:90;mso-position-vertical-relative:page" strokecolor="#365f91" strokeweight=".35pt">
              <v:textbox style="layout-flow:vertical;mso-layout-flow-alt:bottom-to-top" inset="0,0,0,0"/>
            </v:rect>
            <v:rect id="_x0000_s2141" style="position:absolute;left:7713;top:1396;width:113;height:113;rotation:90;mso-position-vertical-relative:page" strokecolor="#365f91" strokeweight=".3pt">
              <v:textbox style="layout-flow:vertical;mso-layout-flow-alt:bottom-to-top" inset="0,0,0,0"/>
            </v:rect>
            <v:rect id="_x0000_s2142" style="position:absolute;left:7866;top:1396;width:113;height:113;rotation:90;mso-position-vertical-relative:page" strokecolor="#365f91" strokeweight=".25pt">
              <v:textbox style="layout-flow:vertical;mso-layout-flow-alt:bottom-to-top" inset="0,0,0,0"/>
            </v:rect>
            <v:rect id="_x0000_s2143" style="position:absolute;left:8013;top:1396;width:113;height:113;rotation:90;mso-position-vertical-relative:page" strokecolor="#365f91" strokeweight=".2pt">
              <v:textbox style="layout-flow:vertical;mso-layout-flow-alt:bottom-to-top" inset="0,0,0,0"/>
            </v:rect>
            <v:rect id="_x0000_s2144" style="position:absolute;left:8166;top:1396;width:113;height:113;rotation:90;mso-position-vertical-relative:page" strokecolor="#365f91" strokeweight=".15pt">
              <v:textbox style="layout-flow:vertical;mso-layout-flow-alt:bottom-to-top" inset="0,0,0,0"/>
            </v:rect>
            <v:rect id="_x0000_s2145" style="position:absolute;left:8326;top:1396;width:113;height:113;rotation:90;mso-position-vertical-relative:page" strokecolor="#365f91" strokeweight=".1pt">
              <v:textbox style="layout-flow:vertical;mso-layout-flow-alt:bottom-to-top" inset="0,0,0,0"/>
            </v:rect>
            <v:rect id="_x0000_s2146" style="position:absolute;left:8477;top:1396;width:113;height:113;rotation:90;mso-position-vertical-relative:page" strokecolor="#365f91" strokeweight=".05pt">
              <v:textbox style="layout-flow:vertical;mso-layout-flow-alt:bottom-to-top" inset="0,0,0,0"/>
            </v:rect>
            <v:rect id="_x0000_s2147" style="position:absolute;left:5172;top:1396;width:113;height:113;rotation:90;mso-position-vertical-relative:page" strokecolor="#365f91" strokeweight=".85pt">
              <v:textbox style="layout-flow:vertical;mso-layout-flow-alt:bottom-to-top" inset="0,0,0,0"/>
            </v:rect>
            <v:rect id="_x0000_s2148" style="position:absolute;left:3945;top:1395;width:113;height:113;rotation:90;mso-position-vertical-relative:page" strokecolor="#365f91" strokeweight="1.2pt">
              <v:textbox style="layout-flow:vertical;mso-layout-flow-alt:bottom-to-top" inset="0,0,0,0"/>
            </v:rect>
            <v:rect id="_x0000_s2149" style="position:absolute;left:4100;top:1395;width:113;height:113;rotation:90;mso-position-vertical-relative:page" strokecolor="#365f91" strokeweight="1.2pt">
              <v:textbox style="layout-flow:vertical;mso-layout-flow-alt:bottom-to-top" inset="0,0,0,0"/>
            </v:rect>
            <v:rect id="_x0000_s2150" style="position:absolute;left:4412;top:1395;width:113;height:113;rotation:90;mso-position-vertical-relative:page" strokecolor="#365f91" strokeweight="1.05pt">
              <v:textbox style="layout-flow:vertical;mso-layout-flow-alt:bottom-to-top" inset="0,0,0,0"/>
            </v:rect>
            <v:rect id="_x0000_s2151" style="position:absolute;left:3790;top:1395;width:113;height:113;rotation:90;mso-position-vertical-relative:page" strokecolor="#365f91" strokeweight="1.2pt">
              <v:textbox style="layout-flow:vertical;mso-layout-flow-alt:bottom-to-top" inset="0,0,0,0"/>
            </v:rect>
            <v:rect id="_x0000_s2152" style="position:absolute;left:4564;top:1395;width:113;height:113;rotation:90;mso-position-vertical-relative:page" strokecolor="#365f91" strokeweight="1pt">
              <v:textbox style="layout-flow:vertical;mso-layout-flow-alt:bottom-to-top" inset="0,0,0,0"/>
            </v:rect>
            <v:rect id="_x0000_s2153" style="position:absolute;left:5325;top:1395;width:113;height:113;rotation:90;mso-position-vertical-relative:page" strokecolor="#365f91" strokeweight=".8pt">
              <v:textbox style="layout-flow:vertical;mso-layout-flow-alt:bottom-to-top" inset="0,0,0,0"/>
            </v:rect>
            <v:rect id="_x0000_s2154" style="position:absolute;left:5932;top:1396;width:113;height:113;rotation:90;mso-position-vertical-relative:page" strokecolor="#365f91" strokeweight=".7pt">
              <v:textbox style="layout-flow:vertical;mso-layout-flow-alt:bottom-to-top" inset="0,0,0,0"/>
            </v:rect>
            <v:rect id="_x0000_s2155" style="position:absolute;left:6231;top:1395;width:113;height:113;rotation:90;mso-position-vertical-relative:page" strokecolor="#365f91" strokeweight=".6pt">
              <v:textbox style="layout-flow:vertical;mso-layout-flow-alt:bottom-to-top" inset="0,0,0,0"/>
            </v:rect>
            <v:rect id="_x0000_s2156" style="position:absolute;left:6675;top:1395;width:113;height:113;rotation:90;mso-position-vertical-relative:page" strokecolor="#365f91" strokeweight=".5pt">
              <v:textbox style="layout-flow:vertical;mso-layout-flow-alt:bottom-to-top" inset="0,0,0,0"/>
            </v:rect>
            <v:rect id="_x0000_s2157" style="position:absolute;left:7119;top:1395;width:113;height:113;rotation:90;mso-position-vertical-relative:page" strokecolor="#365f91" strokeweight=".4pt">
              <v:textbox style="layout-flow:vertical;mso-layout-flow-alt:bottom-to-top" inset="0,0,0,0"/>
            </v:rect>
            <v:rect id="_x0000_s2158" style="position:absolute;left:7563;top:1395;width:113;height:113;rotation:90;mso-position-vertical-relative:page" strokecolor="#365f91" strokeweight=".3pt">
              <v:textbox style="layout-flow:vertical;mso-layout-flow-alt:bottom-to-top" inset="0,0,0,0"/>
            </v:rect>
            <v:rect id="_x0000_s2159" style="position:absolute;left:8626;top:1395;width:113;height:113;rotation:90;mso-position-vertical-relative:page"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_x0000_s2160" type="#_x0000_t202" style="position:absolute;left:1658;top:15697;width:1956;height:238;mso-position-vertical-relative:page" o:allowincell="f" filled="f" stroked="f">
            <v:textbox style="mso-next-textbox:#_x0000_s2160" inset="0,0,0,0">
              <w:txbxContent>
                <w:p w:rsidR="00E364E8" w:rsidRPr="00CC632C" w:rsidRDefault="00E364E8" w:rsidP="008E7ABC">
                  <w:pPr>
                    <w:jc w:val="right"/>
                    <w:rPr>
                      <w:rFonts w:cs="B Nazanin"/>
                      <w:color w:val="17365D"/>
                      <w:sz w:val="16"/>
                      <w:szCs w:val="16"/>
                      <w:rtl/>
                    </w:rPr>
                  </w:pPr>
                  <w:r w:rsidRPr="00CC632C">
                    <w:rPr>
                      <w:rFonts w:cs="B Nazanin" w:hint="cs"/>
                      <w:color w:val="17365D"/>
                      <w:sz w:val="16"/>
                      <w:szCs w:val="16"/>
                      <w:rtl/>
                    </w:rPr>
                    <w:t xml:space="preserve">[صفحه </w:t>
                  </w:r>
                  <w:r w:rsidRPr="00CC632C">
                    <w:rPr>
                      <w:rFonts w:cs="B Nazanin"/>
                      <w:color w:val="17365D"/>
                      <w:sz w:val="16"/>
                      <w:szCs w:val="16"/>
                    </w:rPr>
                    <w:fldChar w:fldCharType="begin"/>
                  </w:r>
                  <w:r w:rsidRPr="00CC632C">
                    <w:rPr>
                      <w:rFonts w:cs="B Nazanin"/>
                      <w:color w:val="17365D"/>
                      <w:sz w:val="16"/>
                      <w:szCs w:val="16"/>
                    </w:rPr>
                    <w:instrText xml:space="preserve"> PAGE </w:instrText>
                  </w:r>
                  <w:r w:rsidRPr="00CC632C">
                    <w:rPr>
                      <w:rFonts w:cs="B Nazanin"/>
                      <w:color w:val="17365D"/>
                      <w:sz w:val="16"/>
                      <w:szCs w:val="16"/>
                    </w:rPr>
                    <w:fldChar w:fldCharType="separate"/>
                  </w:r>
                  <w:r>
                    <w:rPr>
                      <w:rFonts w:cs="B Nazanin"/>
                      <w:noProof/>
                      <w:color w:val="17365D"/>
                      <w:sz w:val="16"/>
                      <w:szCs w:val="16"/>
                      <w:rtl/>
                    </w:rPr>
                    <w:t>3</w:t>
                  </w:r>
                  <w:r w:rsidRPr="00CC632C">
                    <w:rPr>
                      <w:rFonts w:cs="B Nazanin"/>
                      <w:color w:val="17365D"/>
                      <w:sz w:val="16"/>
                      <w:szCs w:val="16"/>
                    </w:rPr>
                    <w:fldChar w:fldCharType="end"/>
                  </w:r>
                  <w:r w:rsidRPr="00CC632C">
                    <w:rPr>
                      <w:rFonts w:cs="B Nazanin" w:hint="cs"/>
                      <w:color w:val="17365D"/>
                      <w:sz w:val="16"/>
                      <w:szCs w:val="16"/>
                      <w:rtl/>
                    </w:rPr>
                    <w:t xml:space="preserve"> از </w:t>
                  </w:r>
                  <w:fldSimple w:instr=" DOCPROPERTY  Pages  \* MERGEFORMAT ">
                    <w:r w:rsidRPr="00DD2B3C">
                      <w:rPr>
                        <w:rFonts w:cs="B Nazanin"/>
                        <w:color w:val="17365D"/>
                        <w:sz w:val="16"/>
                        <w:szCs w:val="16"/>
                      </w:rPr>
                      <w:t>41</w:t>
                    </w:r>
                  </w:fldSimple>
                  <w:r w:rsidRPr="00CC632C">
                    <w:rPr>
                      <w:rFonts w:cs="B Nazanin" w:hint="cs"/>
                      <w:color w:val="17365D"/>
                      <w:sz w:val="16"/>
                      <w:szCs w:val="16"/>
                      <w:rtl/>
                    </w:rPr>
                    <w:t>]</w:t>
                  </w:r>
                </w:p>
              </w:txbxContent>
            </v:textbox>
          </v:shape>
          <v:roundrect id="_x0000_s2161" style="position:absolute;left:943;top:15428;width:567;height:567;rotation:330;mso-position-vertical-relative:page" arcsize="11915f" o:allowincell="f" strokecolor="#92cddc" strokeweight="1pt">
            <v:fill color2="#b6dde8" focusposition="1" focussize="" focus="100%" type="gradient"/>
            <v:shadow on="t" type="perspective" color="#205867" opacity=".5" offset="1pt" offset2="-3pt"/>
            <v:textbox style="mso-next-textbox:#_x0000_s2161" inset="0,2mm,0,0">
              <w:txbxContent>
                <w:p w:rsidR="00E364E8" w:rsidRPr="00CC632C" w:rsidRDefault="00E364E8" w:rsidP="008E7ABC">
                  <w:pPr>
                    <w:jc w:val="center"/>
                    <w:rPr>
                      <w:rFonts w:cs="B Nazanin"/>
                      <w:b/>
                      <w:bCs/>
                      <w:color w:val="17365D"/>
                      <w:sz w:val="24"/>
                      <w:szCs w:val="24"/>
                      <w:rtl/>
                    </w:rPr>
                  </w:pPr>
                  <w:r w:rsidRPr="00CC632C">
                    <w:rPr>
                      <w:rFonts w:cs="B Nazanin"/>
                      <w:b/>
                      <w:bCs/>
                      <w:color w:val="17365D"/>
                      <w:sz w:val="24"/>
                      <w:szCs w:val="24"/>
                    </w:rPr>
                    <w:fldChar w:fldCharType="begin"/>
                  </w:r>
                  <w:r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Pr>
                      <w:rFonts w:cs="B Nazanin"/>
                      <w:b/>
                      <w:bCs/>
                      <w:noProof/>
                      <w:color w:val="17365D"/>
                      <w:sz w:val="24"/>
                      <w:szCs w:val="24"/>
                      <w:rtl/>
                    </w:rPr>
                    <w:t>3</w:t>
                  </w:r>
                  <w:r w:rsidRPr="00CC632C">
                    <w:rPr>
                      <w:rFonts w:cs="B Nazanin"/>
                      <w:b/>
                      <w:bCs/>
                      <w:color w:val="17365D"/>
                      <w:sz w:val="24"/>
                      <w:szCs w:val="24"/>
                    </w:rPr>
                    <w:fldChar w:fldCharType="end"/>
                  </w:r>
                </w:p>
              </w:txbxContent>
            </v:textbox>
          </v:roundrect>
          <v:shapetype id="_x0000_t32" coordsize="21600,21600" o:spt="32" o:oned="t" path="m,l21600,21600e" filled="f">
            <v:path arrowok="t" fillok="f" o:connecttype="none"/>
            <o:lock v:ext="edit" shapetype="t"/>
          </v:shapetype>
          <v:shape id="_x0000_s2162" type="#_x0000_t32" style="position:absolute;left:4812;top:15826;width:5669;height:1;mso-position-vertical-relative:page" o:connectortype="straight" o:allowincell="f" strokecolor="#8db3e2" strokeweight=".25pt"/>
          <v:shape id="_x0000_s2163" type="#_x0000_t32" style="position:absolute;left:8498;top:15729;width:1984;height:0;mso-position-vertical-relative:page" o:connectortype="straight" o:allowincell="f" strokecolor="#8db3e2" strokeweight=".25pt"/>
          <w10:wrap anchorx="page"/>
        </v:group>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4E8" w:rsidRPr="00A049B8" w:rsidRDefault="00E364E8" w:rsidP="00D63055">
    <w:pPr>
      <w:pStyle w:val="Footer"/>
      <w:rPr>
        <w:rtl/>
      </w:rPr>
    </w:pPr>
    <w:r>
      <w:rPr>
        <w:noProof/>
        <w:rtl/>
        <w:lang w:bidi="ar-SA"/>
      </w:rPr>
      <w:pict>
        <v:roundrect id="_x0000_s2341" style="position:absolute;left:0;text-align:left;margin-left:4.4pt;margin-top:523.35pt;width:28.35pt;height:28.35pt;rotation:330;z-index:251678720;mso-position-vertical-relative:page" arcsize="11915f" o:regroupid="2" o:allowincell="f" strokecolor="#17365d" strokeweight="1pt">
          <v:fill color2="#8db3e2" focusposition="1" focussize="" focus="100%" type="gradient"/>
          <v:shadow on="t" type="perspective" color="#243f60" opacity=".5" offset="1pt" offset2="-3pt"/>
          <v:textbox style="mso-next-textbox:#_x0000_s2341" inset="0,2mm,0,0">
            <w:txbxContent>
              <w:p w:rsidR="00E364E8" w:rsidRPr="00CC632C" w:rsidRDefault="00E364E8" w:rsidP="00A049B8">
                <w:pPr>
                  <w:jc w:val="center"/>
                  <w:rPr>
                    <w:rFonts w:cs="B Nazanin"/>
                    <w:b/>
                    <w:bCs/>
                    <w:color w:val="17365D"/>
                    <w:sz w:val="24"/>
                    <w:szCs w:val="24"/>
                    <w:rtl/>
                  </w:rPr>
                </w:pPr>
                <w:r w:rsidRPr="00CC632C">
                  <w:rPr>
                    <w:rFonts w:cs="B Nazanin"/>
                    <w:b/>
                    <w:bCs/>
                    <w:color w:val="17365D"/>
                    <w:sz w:val="24"/>
                    <w:szCs w:val="24"/>
                  </w:rPr>
                  <w:fldChar w:fldCharType="begin"/>
                </w:r>
                <w:r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1D43A7">
                  <w:rPr>
                    <w:rFonts w:cs="B Nazanin"/>
                    <w:b/>
                    <w:bCs/>
                    <w:noProof/>
                    <w:color w:val="17365D"/>
                    <w:sz w:val="24"/>
                    <w:szCs w:val="24"/>
                    <w:rtl/>
                  </w:rPr>
                  <w:t>17</w:t>
                </w:r>
                <w:r w:rsidRPr="00CC632C">
                  <w:rPr>
                    <w:rFonts w:cs="B Nazanin"/>
                    <w:b/>
                    <w:bCs/>
                    <w:color w:val="17365D"/>
                    <w:sz w:val="24"/>
                    <w:szCs w:val="24"/>
                  </w:rPr>
                  <w:fldChar w:fldCharType="end"/>
                </w:r>
              </w:p>
              <w:p w:rsidR="00E364E8" w:rsidRPr="00261F29" w:rsidRDefault="00E364E8" w:rsidP="00652C04">
                <w:pPr>
                  <w:jc w:val="right"/>
                  <w:rPr>
                    <w:rFonts w:cs="B Nazanin"/>
                    <w:sz w:val="16"/>
                    <w:szCs w:val="16"/>
                    <w:rtl/>
                  </w:rPr>
                </w:pPr>
              </w:p>
            </w:txbxContent>
          </v:textbox>
          <w10:wrap anchory="page"/>
        </v:roundrect>
      </w:pict>
    </w:r>
    <w:r>
      <w:rPr>
        <w:noProof/>
        <w:rtl/>
        <w:lang w:bidi="ar-SA"/>
      </w:rPr>
      <w:pict>
        <v:shapetype id="_x0000_t202" coordsize="21600,21600" o:spt="202" path="m,l,21600r21600,l21600,xe">
          <v:stroke joinstyle="miter"/>
          <v:path gradientshapeok="t" o:connecttype="rect"/>
        </v:shapetype>
        <v:shape id="_x0000_s2344" type="#_x0000_t202" style="position:absolute;left:0;text-align:left;margin-left:8659.05pt;margin-top:545.05pt;width:226.75pt;height:11.9pt;z-index:251681792;mso-position-horizontal:right;mso-position-vertical-relative:page" o:regroupid="2" o:allowincell="f" filled="f" stroked="f">
          <v:textbox style="mso-next-textbox:#_x0000_s2344" inset="0,0,0,0">
            <w:txbxContent>
              <w:p w:rsidR="00E364E8" w:rsidRPr="00B10BFF" w:rsidRDefault="00E364E8" w:rsidP="00ED5C71">
                <w:pPr>
                  <w:rPr>
                    <w:rFonts w:cs="B Nazanin"/>
                    <w:color w:val="17365D" w:themeColor="text2" w:themeShade="BF"/>
                    <w:sz w:val="16"/>
                    <w:szCs w:val="16"/>
                    <w:rtl/>
                  </w:rPr>
                </w:pP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2642047"/>
                    <w:docPartObj>
                      <w:docPartGallery w:val="Page Numbers (Top of Page)"/>
                      <w:docPartUnique/>
                    </w:docPartObj>
                  </w:sdtPr>
                  <w:sdtContent>
                    <w:r>
                      <w:rPr>
                        <w:rFonts w:cs="B Nazanin" w:hint="cs"/>
                        <w:color w:val="17365D" w:themeColor="text2" w:themeShade="BF"/>
                        <w:sz w:val="16"/>
                        <w:szCs w:val="16"/>
                        <w:rtl/>
                      </w:rPr>
                      <w:t>دفتر آمار</w:t>
                    </w:r>
                    <w:r w:rsidRPr="00B10BFF">
                      <w:rPr>
                        <w:rFonts w:cs="B Nazanin" w:hint="cs"/>
                        <w:color w:val="17365D" w:themeColor="text2" w:themeShade="BF"/>
                        <w:sz w:val="16"/>
                        <w:szCs w:val="16"/>
                        <w:rtl/>
                      </w:rPr>
                      <w:t xml:space="preserve">و فناوری اطلاعات وزارت بهداشت، درمان و آموزش پزشکی </w:t>
                    </w:r>
                  </w:sdtContent>
                </w:sdt>
                <w:r w:rsidRPr="00B10BFF">
                  <w:rPr>
                    <w:rFonts w:cs="B Nazanin"/>
                    <w:color w:val="17365D" w:themeColor="text2" w:themeShade="BF"/>
                    <w:sz w:val="16"/>
                    <w:szCs w:val="16"/>
                  </w:rPr>
                  <w:t>[</w:t>
                </w:r>
              </w:p>
              <w:p w:rsidR="00E364E8" w:rsidRPr="00B10BFF" w:rsidRDefault="00E364E8" w:rsidP="00B10BFF">
                <w:pPr>
                  <w:jc w:val="right"/>
                  <w:rPr>
                    <w:rFonts w:cs="B Nazanin"/>
                    <w:color w:val="17365D" w:themeColor="text2" w:themeShade="BF"/>
                    <w:sz w:val="16"/>
                    <w:szCs w:val="16"/>
                    <w:rtl/>
                  </w:rPr>
                </w:pPr>
                <w:r w:rsidRPr="00B10BFF">
                  <w:rPr>
                    <w:rFonts w:cs="B Nazanin" w:hint="cs"/>
                    <w:color w:val="17365D" w:themeColor="text2" w:themeShade="BF"/>
                    <w:sz w:val="16"/>
                    <w:szCs w:val="16"/>
                    <w:rtl/>
                  </w:rPr>
                  <w:t>]</w:t>
                </w:r>
              </w:p>
            </w:txbxContent>
          </v:textbox>
          <w10:wrap anchory="page"/>
        </v:shape>
      </w:pict>
    </w:r>
    <w:r>
      <w:rPr>
        <w:noProof/>
        <w:rtl/>
        <w:lang w:bidi="ar-SA"/>
      </w:rPr>
      <w:pict>
        <v:shapetype id="_x0000_t32" coordsize="21600,21600" o:spt="32" o:oned="t" path="m,l21600,21600e" filled="f">
          <v:path arrowok="t" fillok="f" o:connecttype="none"/>
          <o:lock v:ext="edit" shapetype="t"/>
        </v:shapetype>
        <v:shape id="_x0000_s2343" type="#_x0000_t32" style="position:absolute;left:0;text-align:left;margin-left:3046.15pt;margin-top:538.4pt;width:99.2pt;height:0;z-index:251680768;mso-position-horizontal:right;mso-position-vertical-relative:page" o:connectortype="straight" o:regroupid="2" o:allowincell="f" strokecolor="#8db3e2" strokeweight=".25pt">
          <w10:wrap anchory="page"/>
        </v:shape>
      </w:pict>
    </w:r>
    <w:r>
      <w:rPr>
        <w:noProof/>
        <w:rtl/>
        <w:lang w:bidi="ar-SA"/>
      </w:rPr>
      <w:pict>
        <v:shape id="_x0000_s2342" type="#_x0000_t32" style="position:absolute;left:0;text-align:left;margin-left:21807.95pt;margin-top:543.4pt;width:530.1pt;height:.05pt;z-index:251679744;mso-position-horizontal:right;mso-position-vertical-relative:page" o:connectortype="straight" o:regroupid="2" o:allowincell="f" strokecolor="#8db3e2" strokeweight=".25pt">
          <w10:wrap anchory="page"/>
        </v:shape>
      </w:pict>
    </w:r>
    <w:r>
      <w:rPr>
        <w:noProof/>
        <w:rtl/>
        <w:lang w:bidi="ar-SA"/>
      </w:rPr>
      <w:pict>
        <v:shape id="_x0000_s2340" type="#_x0000_t202" style="position:absolute;left:0;text-align:left;margin-left:40.15pt;margin-top:536.8pt;width:97.8pt;height:11.9pt;z-index:251677696;mso-position-vertical-relative:page" o:regroupid="2" o:allowincell="f" filled="f" stroked="f">
          <v:textbox style="mso-next-textbox:#_x0000_s2340" inset="0,0,0,0">
            <w:txbxContent>
              <w:p w:rsidR="00E364E8" w:rsidRPr="00261F29" w:rsidRDefault="00E364E8" w:rsidP="00652C04">
                <w:pPr>
                  <w:jc w:val="right"/>
                  <w:rPr>
                    <w:rFonts w:cs="B Nazanin"/>
                    <w:sz w:val="16"/>
                    <w:szCs w:val="16"/>
                    <w:rtl/>
                  </w:rPr>
                </w:pP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2642048"/>
                    <w:docPartObj>
                      <w:docPartGallery w:val="Page Numbers (Top of Page)"/>
                      <w:docPartUnique/>
                    </w:docPartObj>
                  </w:sdtPr>
                  <w:sdtContent>
                    <w:r w:rsidRPr="00261F29">
                      <w:rPr>
                        <w:rFonts w:cs="B Nazanin"/>
                        <w:sz w:val="16"/>
                        <w:szCs w:val="16"/>
                      </w:rPr>
                      <w:fldChar w:fldCharType="begin"/>
                    </w:r>
                    <w:r w:rsidRPr="00261F29">
                      <w:rPr>
                        <w:rFonts w:cs="B Nazanin"/>
                        <w:sz w:val="16"/>
                        <w:szCs w:val="16"/>
                      </w:rPr>
                      <w:instrText xml:space="preserve"> PAGE </w:instrText>
                    </w:r>
                    <w:r w:rsidRPr="00261F29">
                      <w:rPr>
                        <w:rFonts w:cs="B Nazanin"/>
                        <w:sz w:val="16"/>
                        <w:szCs w:val="16"/>
                      </w:rPr>
                      <w:fldChar w:fldCharType="separate"/>
                    </w:r>
                    <w:r w:rsidR="001D43A7">
                      <w:rPr>
                        <w:rFonts w:cs="B Nazanin"/>
                        <w:noProof/>
                        <w:sz w:val="16"/>
                        <w:szCs w:val="16"/>
                        <w:rtl/>
                      </w:rPr>
                      <w:t>17</w:t>
                    </w:r>
                    <w:r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Pr="00261F29">
                      <w:rPr>
                        <w:rFonts w:cs="B Nazanin"/>
                        <w:sz w:val="16"/>
                        <w:szCs w:val="16"/>
                      </w:rPr>
                      <w:fldChar w:fldCharType="begin"/>
                    </w:r>
                    <w:r w:rsidRPr="00261F29">
                      <w:rPr>
                        <w:rFonts w:cs="B Nazanin"/>
                        <w:sz w:val="16"/>
                        <w:szCs w:val="16"/>
                      </w:rPr>
                      <w:instrText xml:space="preserve"> NUMPAGES  </w:instrText>
                    </w:r>
                    <w:r w:rsidRPr="00261F29">
                      <w:rPr>
                        <w:rFonts w:cs="B Nazanin"/>
                        <w:sz w:val="16"/>
                        <w:szCs w:val="16"/>
                      </w:rPr>
                      <w:fldChar w:fldCharType="separate"/>
                    </w:r>
                    <w:r w:rsidR="001D43A7">
                      <w:rPr>
                        <w:rFonts w:cs="B Nazanin"/>
                        <w:noProof/>
                        <w:sz w:val="16"/>
                        <w:szCs w:val="16"/>
                        <w:rtl/>
                      </w:rPr>
                      <w:t>50</w:t>
                    </w:r>
                    <w:r w:rsidRPr="00261F29">
                      <w:rPr>
                        <w:rFonts w:cs="B Nazanin"/>
                        <w:sz w:val="16"/>
                        <w:szCs w:val="16"/>
                      </w:rPr>
                      <w:fldChar w:fldCharType="end"/>
                    </w:r>
                  </w:sdtContent>
                </w:sdt>
                <w:r>
                  <w:rPr>
                    <w:rFonts w:cs="B Nazanin"/>
                    <w:sz w:val="16"/>
                    <w:szCs w:val="16"/>
                  </w:rPr>
                  <w:t>[</w:t>
                </w:r>
              </w:p>
              <w:p w:rsidR="00E364E8" w:rsidRPr="00261F29" w:rsidRDefault="00E364E8" w:rsidP="00261F29">
                <w:pPr>
                  <w:jc w:val="right"/>
                  <w:rPr>
                    <w:rFonts w:cs="B Nazanin"/>
                    <w:color w:val="17365D"/>
                    <w:sz w:val="16"/>
                    <w:szCs w:val="16"/>
                    <w:rtl/>
                  </w:rPr>
                </w:pPr>
                <w:r w:rsidRPr="00261F29">
                  <w:rPr>
                    <w:rFonts w:cs="B Nazanin" w:hint="cs"/>
                    <w:color w:val="17365D"/>
                    <w:sz w:val="16"/>
                    <w:szCs w:val="16"/>
                    <w:rtl/>
                  </w:rPr>
                  <w:t>]</w:t>
                </w:r>
              </w:p>
            </w:txbxContent>
          </v:textbox>
          <w10:wrap anchory="page"/>
        </v:shape>
      </w:pict>
    </w:r>
    <w:r>
      <w:rPr>
        <w:noProof/>
        <w:rtl/>
        <w:lang w:bidi="ar-SA"/>
      </w:rPr>
      <w:pict>
        <v:group id="_x0000_s2305" style="position:absolute;left:0;text-align:left;margin-left:23.75pt;margin-top:548.2pt;width:226.75pt;height:5.65pt;z-index:251676672;mso-position-vertical-relative:page" coordorigin="3641,1395" coordsize="5098,114" o:regroupid="2" o:allowincell="f">
          <v:rect id="_x0000_s2306" style="position:absolute;left:3641;top:1396;width:113;height:113;rotation:90;mso-position-vertical-relative:page" strokecolor="#365f91" strokeweight="1.25pt">
            <v:textbox style="layout-flow:vertical;mso-layout-flow-alt:bottom-to-top" inset="0,0,0,0"/>
          </v:rect>
          <v:rect id="_x0000_s2307" style="position:absolute;left:4256;top:1396;width:113;height:113;rotation:90;mso-position-vertical-relative:page" strokecolor="#365f91" strokeweight="1.1pt">
            <v:textbox style="layout-flow:vertical;mso-layout-flow-alt:bottom-to-top" inset="0,0,0,0"/>
          </v:rect>
          <v:rect id="_x0000_s2308" style="position:absolute;left:4713;top:1396;width:113;height:113;rotation:90;mso-position-vertical-relative:page" strokecolor="#365f91" strokeweight="1pt">
            <v:textbox style="layout-flow:vertical;mso-layout-flow-alt:bottom-to-top" inset="0,0,0,0"/>
          </v:rect>
          <v:rect id="_x0000_s2309" style="position:absolute;left:4866;top:1396;width:113;height:113;rotation:90;mso-position-vertical-relative:page" strokecolor="#365f91" strokeweight=".95pt">
            <v:textbox style="layout-flow:vertical;mso-layout-flow-alt:bottom-to-top" inset="0,0,0,0"/>
          </v:rect>
          <v:rect id="_x0000_s2310" style="position:absolute;left:5017;top:1396;width:113;height:113;rotation:90;mso-position-vertical-relative:page" strokecolor="#365f91" strokeweight=".9pt">
            <v:textbox style="layout-flow:vertical;mso-layout-flow-alt:bottom-to-top" inset="0,0,0,0"/>
          </v:rect>
          <v:rect id="_x0000_s2311" style="position:absolute;left:5477;top:1396;width:113;height:113;rotation:90;mso-position-vertical-relative:page" strokecolor="#365f91" strokeweight=".8pt">
            <v:textbox style="layout-flow:vertical;mso-layout-flow-alt:bottom-to-top" inset="0,0,0,0"/>
          </v:rect>
          <v:rect id="_x0000_s2312" style="position:absolute;left:5628;top:1396;width:113;height:113;rotation:90;mso-position-vertical-relative:page" strokecolor="#365f91">
            <v:textbox style="layout-flow:vertical;mso-layout-flow-alt:bottom-to-top" inset="0,0,0,0"/>
          </v:rect>
          <v:rect id="_x0000_s2313" style="position:absolute;left:5781;top:1396;width:113;height:113;rotation:90;mso-position-vertical-relative:page" strokecolor="#365f91" strokeweight=".7pt">
            <v:textbox style="layout-flow:vertical;mso-layout-flow-alt:bottom-to-top" inset="0,0,0,0"/>
          </v:rect>
          <v:rect id="_x0000_s2314" style="position:absolute;left:6081;top:1396;width:113;height:113;rotation:90;mso-position-vertical-relative:page" strokecolor="#365f91" strokeweight=".65pt">
            <v:textbox style="layout-flow:vertical;mso-layout-flow-alt:bottom-to-top" inset="0,0,0,0"/>
          </v:rect>
          <v:rect id="_x0000_s2315" style="position:absolute;left:6381;top:1396;width:113;height:113;rotation:90;mso-position-vertical-relative:page" strokecolor="#365f91" strokeweight=".6pt">
            <v:textbox style="layout-flow:vertical;mso-layout-flow-alt:bottom-to-top" inset="0,0,0,0"/>
          </v:rect>
          <v:rect id="_x0000_s2316" style="position:absolute;left:6529;top:1396;width:113;height:113;rotation:90;mso-position-vertical-relative:page" strokecolor="#365f91" strokeweight=".55pt">
            <v:textbox style="layout-flow:vertical;mso-layout-flow-alt:bottom-to-top" inset="0,0,0,0"/>
          </v:rect>
          <v:rect id="_x0000_s2317" style="position:absolute;left:6819;top:1396;width:113;height:113;rotation:90;mso-position-vertical-relative:page" strokecolor="#365f91" strokeweight=".5pt">
            <v:textbox style="layout-flow:vertical;mso-layout-flow-alt:bottom-to-top" inset="0,0,0,0"/>
          </v:rect>
          <v:rect id="_x0000_s2318" style="position:absolute;left:6969;top:1396;width:113;height:113;rotation:90;mso-position-vertical-relative:page" strokecolor="#365f91" strokeweight=".45pt">
            <v:textbox style="layout-flow:vertical;mso-layout-flow-alt:bottom-to-top" inset="0,0,0,0"/>
          </v:rect>
          <v:rect id="_x0000_s2319" style="position:absolute;left:7269;top:1396;width:113;height:113;rotation:90;mso-position-vertical-relative:page" strokecolor="#365f91" strokeweight=".4pt">
            <v:textbox style="layout-flow:vertical;mso-layout-flow-alt:bottom-to-top" inset="0,0,0,0"/>
          </v:rect>
          <v:rect id="_x0000_s2320" style="position:absolute;left:7422;top:1396;width:113;height:113;rotation:90;mso-position-vertical-relative:page" strokecolor="#365f91" strokeweight=".35pt">
            <v:textbox style="layout-flow:vertical;mso-layout-flow-alt:bottom-to-top" inset="0,0,0,0"/>
          </v:rect>
          <v:rect id="_x0000_s2321" style="position:absolute;left:7713;top:1396;width:113;height:113;rotation:90;mso-position-vertical-relative:page" strokecolor="#365f91" strokeweight=".3pt">
            <v:textbox style="layout-flow:vertical;mso-layout-flow-alt:bottom-to-top" inset="0,0,0,0"/>
          </v:rect>
          <v:rect id="_x0000_s2322" style="position:absolute;left:7866;top:1396;width:113;height:113;rotation:90;mso-position-vertical-relative:page" strokecolor="#365f91" strokeweight=".25pt">
            <v:textbox style="layout-flow:vertical;mso-layout-flow-alt:bottom-to-top" inset="0,0,0,0"/>
          </v:rect>
          <v:rect id="_x0000_s2323" style="position:absolute;left:8013;top:1396;width:113;height:113;rotation:90;mso-position-vertical-relative:page" strokecolor="#365f91" strokeweight=".2pt">
            <v:textbox style="layout-flow:vertical;mso-layout-flow-alt:bottom-to-top" inset="0,0,0,0"/>
          </v:rect>
          <v:rect id="_x0000_s2324" style="position:absolute;left:8166;top:1396;width:113;height:113;rotation:90;mso-position-vertical-relative:page" strokecolor="#365f91" strokeweight=".15pt">
            <v:textbox style="layout-flow:vertical;mso-layout-flow-alt:bottom-to-top" inset="0,0,0,0"/>
          </v:rect>
          <v:rect id="_x0000_s2325" style="position:absolute;left:8326;top:1396;width:113;height:113;rotation:90;mso-position-vertical-relative:page" strokecolor="#365f91" strokeweight=".1pt">
            <v:textbox style="layout-flow:vertical;mso-layout-flow-alt:bottom-to-top" inset="0,0,0,0"/>
          </v:rect>
          <v:rect id="_x0000_s2326" style="position:absolute;left:8477;top:1396;width:113;height:113;rotation:90;mso-position-vertical-relative:page" strokecolor="#365f91" strokeweight=".05pt">
            <v:textbox style="layout-flow:vertical;mso-layout-flow-alt:bottom-to-top" inset="0,0,0,0"/>
          </v:rect>
          <v:rect id="_x0000_s2327" style="position:absolute;left:5172;top:1396;width:113;height:113;rotation:90;mso-position-vertical-relative:page" strokecolor="#365f91" strokeweight=".85pt">
            <v:textbox style="layout-flow:vertical;mso-layout-flow-alt:bottom-to-top" inset="0,0,0,0"/>
          </v:rect>
          <v:rect id="_x0000_s2328" style="position:absolute;left:3945;top:1395;width:113;height:113;rotation:90;mso-position-vertical-relative:page" strokecolor="#365f91" strokeweight="1.2pt">
            <v:textbox style="layout-flow:vertical;mso-layout-flow-alt:bottom-to-top" inset="0,0,0,0"/>
          </v:rect>
          <v:rect id="_x0000_s2329" style="position:absolute;left:4100;top:1395;width:113;height:113;rotation:90;mso-position-vertical-relative:page" strokecolor="#365f91" strokeweight="1.2pt">
            <v:textbox style="layout-flow:vertical;mso-layout-flow-alt:bottom-to-top" inset="0,0,0,0"/>
          </v:rect>
          <v:rect id="_x0000_s2330" style="position:absolute;left:4412;top:1395;width:113;height:113;rotation:90;mso-position-vertical-relative:page" strokecolor="#365f91" strokeweight="1.05pt">
            <v:textbox style="layout-flow:vertical;mso-layout-flow-alt:bottom-to-top" inset="0,0,0,0"/>
          </v:rect>
          <v:rect id="_x0000_s2331" style="position:absolute;left:3790;top:1395;width:113;height:113;rotation:90;mso-position-vertical-relative:page" strokecolor="#365f91" strokeweight="1.2pt">
            <v:textbox style="layout-flow:vertical;mso-layout-flow-alt:bottom-to-top" inset="0,0,0,0"/>
          </v:rect>
          <v:rect id="_x0000_s2332" style="position:absolute;left:4564;top:1395;width:113;height:113;rotation:90;mso-position-vertical-relative:page" strokecolor="#365f91" strokeweight="1pt">
            <v:textbox style="layout-flow:vertical;mso-layout-flow-alt:bottom-to-top" inset="0,0,0,0"/>
          </v:rect>
          <v:rect id="_x0000_s2333" style="position:absolute;left:5325;top:1395;width:113;height:113;rotation:90;mso-position-vertical-relative:page" strokecolor="#365f91" strokeweight=".8pt">
            <v:textbox style="layout-flow:vertical;mso-layout-flow-alt:bottom-to-top" inset="0,0,0,0"/>
          </v:rect>
          <v:rect id="_x0000_s2334" style="position:absolute;left:5932;top:1396;width:113;height:113;rotation:90;mso-position-vertical-relative:page" strokecolor="#365f91" strokeweight=".7pt">
            <v:textbox style="layout-flow:vertical;mso-layout-flow-alt:bottom-to-top" inset="0,0,0,0"/>
          </v:rect>
          <v:rect id="_x0000_s2335" style="position:absolute;left:6231;top:1395;width:113;height:113;rotation:90;mso-position-vertical-relative:page" strokecolor="#365f91" strokeweight=".6pt">
            <v:textbox style="layout-flow:vertical;mso-layout-flow-alt:bottom-to-top" inset="0,0,0,0"/>
          </v:rect>
          <v:rect id="_x0000_s2336" style="position:absolute;left:6675;top:1395;width:113;height:113;rotation:90;mso-position-vertical-relative:page" strokecolor="#365f91" strokeweight=".5pt">
            <v:textbox style="layout-flow:vertical;mso-layout-flow-alt:bottom-to-top" inset="0,0,0,0"/>
          </v:rect>
          <v:rect id="_x0000_s2337" style="position:absolute;left:7119;top:1395;width:113;height:113;rotation:90;mso-position-vertical-relative:page" strokecolor="#365f91" strokeweight=".4pt">
            <v:textbox style="layout-flow:vertical;mso-layout-flow-alt:bottom-to-top" inset="0,0,0,0"/>
          </v:rect>
          <v:rect id="_x0000_s2338" style="position:absolute;left:7563;top:1395;width:113;height:113;rotation:90;mso-position-vertical-relative:page" strokecolor="#365f91" strokeweight=".3pt">
            <v:textbox style="layout-flow:vertical;mso-layout-flow-alt:bottom-to-top" inset="0,0,0,0"/>
          </v:rect>
          <v:rect id="_x0000_s2339" style="position:absolute;left:8626;top:1395;width:113;height:113;rotation:90;mso-position-vertical-relative:page" strokecolor="#365f91" strokeweight=".05pt">
            <v:textbox style="layout-flow:vertical;mso-layout-flow-alt:bottom-to-top" inset="0,0,0,0"/>
          </v:rect>
          <w10:wrap anchory="page"/>
        </v:group>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64E8" w:rsidRPr="00D63055" w:rsidRDefault="00E364E8" w:rsidP="00D63055">
    <w:pPr>
      <w:pStyle w:val="Footer"/>
      <w:rPr>
        <w:rtl/>
      </w:rPr>
    </w:pPr>
    <w:r>
      <w:rPr>
        <w:noProof/>
        <w:rtl/>
      </w:rPr>
      <w:pict>
        <v:group id="_x0000_s2388" style="position:absolute;left:0;text-align:left;margin-left:0;margin-top:765.45pt;width:477.65pt;height:33.6pt;z-index:251695104;mso-position-horizontal:center;mso-position-vertical-relative:page" coordorigin="934,15375" coordsize="9553,672" o:allowincell="f">
          <v:group id="_x0000_s2389" style="position:absolute;left:1321;top:15872;width:4535;height:113;mso-position-vertical-relative:page" coordorigin="3641,1395" coordsize="5098,114" o:allowincell="f">
            <v:rect id="_x0000_s2390" style="position:absolute;left:3641;top:1396;width:113;height:113;rotation:90;mso-position-vertical-relative:page" strokecolor="#365f91" strokeweight="1.25pt">
              <v:textbox style="layout-flow:vertical;mso-layout-flow-alt:bottom-to-top" inset="0,0,0,0"/>
            </v:rect>
            <v:rect id="_x0000_s2391" style="position:absolute;left:4256;top:1396;width:113;height:113;rotation:90;mso-position-vertical-relative:page" strokecolor="#365f91" strokeweight="1.1pt">
              <v:textbox style="layout-flow:vertical;mso-layout-flow-alt:bottom-to-top" inset="0,0,0,0"/>
            </v:rect>
            <v:rect id="_x0000_s2392" style="position:absolute;left:4713;top:1396;width:113;height:113;rotation:90;mso-position-vertical-relative:page" strokecolor="#365f91" strokeweight="1pt">
              <v:textbox style="layout-flow:vertical;mso-layout-flow-alt:bottom-to-top" inset="0,0,0,0"/>
            </v:rect>
            <v:rect id="_x0000_s2393" style="position:absolute;left:4866;top:1396;width:113;height:113;rotation:90;mso-position-vertical-relative:page" strokecolor="#365f91" strokeweight=".95pt">
              <v:textbox style="layout-flow:vertical;mso-layout-flow-alt:bottom-to-top" inset="0,0,0,0"/>
            </v:rect>
            <v:rect id="_x0000_s2394" style="position:absolute;left:5017;top:1396;width:113;height:113;rotation:90;mso-position-vertical-relative:page" strokecolor="#365f91" strokeweight=".9pt">
              <v:textbox style="layout-flow:vertical;mso-layout-flow-alt:bottom-to-top" inset="0,0,0,0"/>
            </v:rect>
            <v:rect id="_x0000_s2395" style="position:absolute;left:5477;top:1396;width:113;height:113;rotation:90;mso-position-vertical-relative:page" strokecolor="#365f91" strokeweight=".8pt">
              <v:textbox style="layout-flow:vertical;mso-layout-flow-alt:bottom-to-top" inset="0,0,0,0"/>
            </v:rect>
            <v:rect id="_x0000_s2396" style="position:absolute;left:5628;top:1396;width:113;height:113;rotation:90;mso-position-vertical-relative:page" strokecolor="#365f91">
              <v:textbox style="layout-flow:vertical;mso-layout-flow-alt:bottom-to-top" inset="0,0,0,0"/>
            </v:rect>
            <v:rect id="_x0000_s2397" style="position:absolute;left:5781;top:1396;width:113;height:113;rotation:90;mso-position-vertical-relative:page" strokecolor="#365f91" strokeweight=".7pt">
              <v:textbox style="layout-flow:vertical;mso-layout-flow-alt:bottom-to-top" inset="0,0,0,0"/>
            </v:rect>
            <v:rect id="_x0000_s2398" style="position:absolute;left:6081;top:1396;width:113;height:113;rotation:90;mso-position-vertical-relative:page" strokecolor="#365f91" strokeweight=".65pt">
              <v:textbox style="layout-flow:vertical;mso-layout-flow-alt:bottom-to-top" inset="0,0,0,0"/>
            </v:rect>
            <v:rect id="_x0000_s2399" style="position:absolute;left:6381;top:1396;width:113;height:113;rotation:90;mso-position-vertical-relative:page" strokecolor="#365f91" strokeweight=".6pt">
              <v:textbox style="layout-flow:vertical;mso-layout-flow-alt:bottom-to-top" inset="0,0,0,0"/>
            </v:rect>
            <v:rect id="_x0000_s2400" style="position:absolute;left:6529;top:1396;width:113;height:113;rotation:90;mso-position-vertical-relative:page" strokecolor="#365f91" strokeweight=".55pt">
              <v:textbox style="layout-flow:vertical;mso-layout-flow-alt:bottom-to-top" inset="0,0,0,0"/>
            </v:rect>
            <v:rect id="_x0000_s2401" style="position:absolute;left:6819;top:1396;width:113;height:113;rotation:90;mso-position-vertical-relative:page" strokecolor="#365f91" strokeweight=".5pt">
              <v:textbox style="layout-flow:vertical;mso-layout-flow-alt:bottom-to-top" inset="0,0,0,0"/>
            </v:rect>
            <v:rect id="_x0000_s2402" style="position:absolute;left:6969;top:1396;width:113;height:113;rotation:90;mso-position-vertical-relative:page" strokecolor="#365f91" strokeweight=".45pt">
              <v:textbox style="layout-flow:vertical;mso-layout-flow-alt:bottom-to-top" inset="0,0,0,0"/>
            </v:rect>
            <v:rect id="_x0000_s2403" style="position:absolute;left:7269;top:1396;width:113;height:113;rotation:90;mso-position-vertical-relative:page" strokecolor="#365f91" strokeweight=".4pt">
              <v:textbox style="layout-flow:vertical;mso-layout-flow-alt:bottom-to-top" inset="0,0,0,0"/>
            </v:rect>
            <v:rect id="_x0000_s2404" style="position:absolute;left:7422;top:1396;width:113;height:113;rotation:90;mso-position-vertical-relative:page" strokecolor="#365f91" strokeweight=".35pt">
              <v:textbox style="layout-flow:vertical;mso-layout-flow-alt:bottom-to-top" inset="0,0,0,0"/>
            </v:rect>
            <v:rect id="_x0000_s2405" style="position:absolute;left:7713;top:1396;width:113;height:113;rotation:90;mso-position-vertical-relative:page" strokecolor="#365f91" strokeweight=".3pt">
              <v:textbox style="layout-flow:vertical;mso-layout-flow-alt:bottom-to-top" inset="0,0,0,0"/>
            </v:rect>
            <v:rect id="_x0000_s2406" style="position:absolute;left:7866;top:1396;width:113;height:113;rotation:90;mso-position-vertical-relative:page" strokecolor="#365f91" strokeweight=".25pt">
              <v:textbox style="layout-flow:vertical;mso-layout-flow-alt:bottom-to-top" inset="0,0,0,0"/>
            </v:rect>
            <v:rect id="_x0000_s2407" style="position:absolute;left:8013;top:1396;width:113;height:113;rotation:90;mso-position-vertical-relative:page" strokecolor="#365f91" strokeweight=".2pt">
              <v:textbox style="layout-flow:vertical;mso-layout-flow-alt:bottom-to-top" inset="0,0,0,0"/>
            </v:rect>
            <v:rect id="_x0000_s2408" style="position:absolute;left:8166;top:1396;width:113;height:113;rotation:90;mso-position-vertical-relative:page" strokecolor="#365f91" strokeweight=".15pt">
              <v:textbox style="layout-flow:vertical;mso-layout-flow-alt:bottom-to-top" inset="0,0,0,0"/>
            </v:rect>
            <v:rect id="_x0000_s2409" style="position:absolute;left:8326;top:1396;width:113;height:113;rotation:90;mso-position-vertical-relative:page" strokecolor="#365f91" strokeweight=".1pt">
              <v:textbox style="layout-flow:vertical;mso-layout-flow-alt:bottom-to-top" inset="0,0,0,0"/>
            </v:rect>
            <v:rect id="_x0000_s2410" style="position:absolute;left:8477;top:1396;width:113;height:113;rotation:90;mso-position-vertical-relative:page" strokecolor="#365f91" strokeweight=".05pt">
              <v:textbox style="layout-flow:vertical;mso-layout-flow-alt:bottom-to-top" inset="0,0,0,0"/>
            </v:rect>
            <v:rect id="_x0000_s2411" style="position:absolute;left:5172;top:1396;width:113;height:113;rotation:90;mso-position-vertical-relative:page" strokecolor="#365f91" strokeweight=".85pt">
              <v:textbox style="layout-flow:vertical;mso-layout-flow-alt:bottom-to-top" inset="0,0,0,0"/>
            </v:rect>
            <v:rect id="_x0000_s2412" style="position:absolute;left:3945;top:1395;width:113;height:113;rotation:90;mso-position-vertical-relative:page" strokecolor="#365f91" strokeweight="1.2pt">
              <v:textbox style="layout-flow:vertical;mso-layout-flow-alt:bottom-to-top" inset="0,0,0,0"/>
            </v:rect>
            <v:rect id="_x0000_s2413" style="position:absolute;left:4100;top:1395;width:113;height:113;rotation:90;mso-position-vertical-relative:page" strokecolor="#365f91" strokeweight="1.2pt">
              <v:textbox style="layout-flow:vertical;mso-layout-flow-alt:bottom-to-top" inset="0,0,0,0"/>
            </v:rect>
            <v:rect id="_x0000_s2414" style="position:absolute;left:4412;top:1395;width:113;height:113;rotation:90;mso-position-vertical-relative:page" strokecolor="#365f91" strokeweight="1.05pt">
              <v:textbox style="layout-flow:vertical;mso-layout-flow-alt:bottom-to-top" inset="0,0,0,0"/>
            </v:rect>
            <v:rect id="_x0000_s2415" style="position:absolute;left:3790;top:1395;width:113;height:113;rotation:90;mso-position-vertical-relative:page" strokecolor="#365f91" strokeweight="1.2pt">
              <v:textbox style="layout-flow:vertical;mso-layout-flow-alt:bottom-to-top" inset="0,0,0,0"/>
            </v:rect>
            <v:rect id="_x0000_s2416" style="position:absolute;left:4564;top:1395;width:113;height:113;rotation:90;mso-position-vertical-relative:page" strokecolor="#365f91" strokeweight="1pt">
              <v:textbox style="layout-flow:vertical;mso-layout-flow-alt:bottom-to-top" inset="0,0,0,0"/>
            </v:rect>
            <v:rect id="_x0000_s2417" style="position:absolute;left:5325;top:1395;width:113;height:113;rotation:90;mso-position-vertical-relative:page" strokecolor="#365f91" strokeweight=".8pt">
              <v:textbox style="layout-flow:vertical;mso-layout-flow-alt:bottom-to-top" inset="0,0,0,0"/>
            </v:rect>
            <v:rect id="_x0000_s2418" style="position:absolute;left:5932;top:1396;width:113;height:113;rotation:90;mso-position-vertical-relative:page" strokecolor="#365f91" strokeweight=".7pt">
              <v:textbox style="layout-flow:vertical;mso-layout-flow-alt:bottom-to-top" inset="0,0,0,0"/>
            </v:rect>
            <v:rect id="_x0000_s2419" style="position:absolute;left:6231;top:1395;width:113;height:113;rotation:90;mso-position-vertical-relative:page" strokecolor="#365f91" strokeweight=".6pt">
              <v:textbox style="layout-flow:vertical;mso-layout-flow-alt:bottom-to-top" inset="0,0,0,0"/>
            </v:rect>
            <v:rect id="_x0000_s2420" style="position:absolute;left:6675;top:1395;width:113;height:113;rotation:90;mso-position-vertical-relative:page" strokecolor="#365f91" strokeweight=".5pt">
              <v:textbox style="layout-flow:vertical;mso-layout-flow-alt:bottom-to-top" inset="0,0,0,0"/>
            </v:rect>
            <v:rect id="_x0000_s2421" style="position:absolute;left:7119;top:1395;width:113;height:113;rotation:90;mso-position-vertical-relative:page" strokecolor="#365f91" strokeweight=".4pt">
              <v:textbox style="layout-flow:vertical;mso-layout-flow-alt:bottom-to-top" inset="0,0,0,0"/>
            </v:rect>
            <v:rect id="_x0000_s2422" style="position:absolute;left:7563;top:1395;width:113;height:113;rotation:90;mso-position-vertical-relative:page" strokecolor="#365f91" strokeweight=".3pt">
              <v:textbox style="layout-flow:vertical;mso-layout-flow-alt:bottom-to-top" inset="0,0,0,0"/>
            </v:rect>
            <v:rect id="_x0000_s2423" style="position:absolute;left:8626;top:1395;width:113;height:113;rotation:90;mso-position-vertical-relative:page" strokecolor="#365f91" strokeweight=".05pt">
              <v:textbox style="layout-flow:vertical;mso-layout-flow-alt:bottom-to-top" inset="0,0,0,0"/>
            </v:rect>
          </v:group>
          <v:shapetype id="_x0000_t202" coordsize="21600,21600" o:spt="202" path="m,l,21600r21600,l21600,xe">
            <v:stroke joinstyle="miter"/>
            <v:path gradientshapeok="t" o:connecttype="rect"/>
          </v:shapetype>
          <v:shape id="_x0000_s2424" type="#_x0000_t202" style="position:absolute;left:1649;top:15644;width:1956;height:238;mso-position-vertical-relative:page" o:allowincell="f" filled="f" stroked="f">
            <v:textbox style="mso-next-textbox:#_x0000_s2424" inset="0,0,0,0">
              <w:txbxContent>
                <w:p w:rsidR="00E364E8" w:rsidRPr="00261F29" w:rsidRDefault="00E364E8" w:rsidP="00D63055">
                  <w:pPr>
                    <w:jc w:val="right"/>
                    <w:rPr>
                      <w:rFonts w:cs="B Nazanin"/>
                      <w:sz w:val="16"/>
                      <w:szCs w:val="16"/>
                      <w:rtl/>
                    </w:rPr>
                  </w:pPr>
                  <w:r>
                    <w:rPr>
                      <w:rFonts w:cs="B Nazanin"/>
                      <w:color w:val="17365D"/>
                      <w:sz w:val="16"/>
                      <w:szCs w:val="16"/>
                    </w:rPr>
                    <w:t>]</w:t>
                  </w:r>
                  <w:r>
                    <w:rPr>
                      <w:rFonts w:cs="B Nazanin" w:hint="cs"/>
                      <w:color w:val="17365D"/>
                      <w:sz w:val="16"/>
                      <w:szCs w:val="16"/>
                      <w:rtl/>
                    </w:rPr>
                    <w:t xml:space="preserve"> </w:t>
                  </w:r>
                  <w:r w:rsidRPr="00261F29">
                    <w:rPr>
                      <w:rFonts w:cs="B Nazanin" w:hint="cs"/>
                      <w:color w:val="17365D"/>
                      <w:sz w:val="16"/>
                      <w:szCs w:val="16"/>
                      <w:rtl/>
                    </w:rPr>
                    <w:t xml:space="preserve">صفحه </w:t>
                  </w:r>
                  <w:sdt>
                    <w:sdtPr>
                      <w:rPr>
                        <w:rFonts w:cs="B Nazanin"/>
                        <w:sz w:val="16"/>
                        <w:szCs w:val="16"/>
                        <w:rtl/>
                      </w:rPr>
                      <w:id w:val="2642055"/>
                      <w:docPartObj>
                        <w:docPartGallery w:val="Page Numbers (Top of Page)"/>
                        <w:docPartUnique/>
                      </w:docPartObj>
                    </w:sdtPr>
                    <w:sdtContent>
                      <w:r w:rsidRPr="00261F29">
                        <w:rPr>
                          <w:rFonts w:cs="B Nazanin"/>
                          <w:sz w:val="16"/>
                          <w:szCs w:val="16"/>
                        </w:rPr>
                        <w:fldChar w:fldCharType="begin"/>
                      </w:r>
                      <w:r w:rsidRPr="00261F29">
                        <w:rPr>
                          <w:rFonts w:cs="B Nazanin"/>
                          <w:sz w:val="16"/>
                          <w:szCs w:val="16"/>
                        </w:rPr>
                        <w:instrText xml:space="preserve"> PAGE </w:instrText>
                      </w:r>
                      <w:r w:rsidRPr="00261F29">
                        <w:rPr>
                          <w:rFonts w:cs="B Nazanin"/>
                          <w:sz w:val="16"/>
                          <w:szCs w:val="16"/>
                        </w:rPr>
                        <w:fldChar w:fldCharType="separate"/>
                      </w:r>
                      <w:r w:rsidR="001D43A7">
                        <w:rPr>
                          <w:rFonts w:cs="B Nazanin"/>
                          <w:noProof/>
                          <w:sz w:val="16"/>
                          <w:szCs w:val="16"/>
                          <w:rtl/>
                        </w:rPr>
                        <w:t>50</w:t>
                      </w:r>
                      <w:r w:rsidRPr="00261F29">
                        <w:rPr>
                          <w:rFonts w:cs="B Nazanin"/>
                          <w:sz w:val="16"/>
                          <w:szCs w:val="16"/>
                        </w:rPr>
                        <w:fldChar w:fldCharType="end"/>
                      </w:r>
                      <w:r w:rsidRPr="00261F29">
                        <w:rPr>
                          <w:rFonts w:cs="B Nazanin"/>
                          <w:sz w:val="16"/>
                          <w:szCs w:val="16"/>
                        </w:rPr>
                        <w:t xml:space="preserve"> </w:t>
                      </w:r>
                      <w:r w:rsidRPr="00261F29">
                        <w:rPr>
                          <w:rFonts w:cs="B Nazanin" w:hint="cs"/>
                          <w:sz w:val="16"/>
                          <w:szCs w:val="16"/>
                          <w:rtl/>
                        </w:rPr>
                        <w:t>از</w:t>
                      </w:r>
                      <w:r w:rsidRPr="00261F29">
                        <w:rPr>
                          <w:rFonts w:cs="B Nazanin"/>
                          <w:sz w:val="16"/>
                          <w:szCs w:val="16"/>
                        </w:rPr>
                        <w:t xml:space="preserve"> </w:t>
                      </w:r>
                      <w:r w:rsidRPr="00261F29">
                        <w:rPr>
                          <w:rFonts w:cs="B Nazanin"/>
                          <w:sz w:val="16"/>
                          <w:szCs w:val="16"/>
                        </w:rPr>
                        <w:fldChar w:fldCharType="begin"/>
                      </w:r>
                      <w:r w:rsidRPr="00261F29">
                        <w:rPr>
                          <w:rFonts w:cs="B Nazanin"/>
                          <w:sz w:val="16"/>
                          <w:szCs w:val="16"/>
                        </w:rPr>
                        <w:instrText xml:space="preserve"> NUMPAGES  </w:instrText>
                      </w:r>
                      <w:r w:rsidRPr="00261F29">
                        <w:rPr>
                          <w:rFonts w:cs="B Nazanin"/>
                          <w:sz w:val="16"/>
                          <w:szCs w:val="16"/>
                        </w:rPr>
                        <w:fldChar w:fldCharType="separate"/>
                      </w:r>
                      <w:r w:rsidR="001D43A7">
                        <w:rPr>
                          <w:rFonts w:cs="B Nazanin"/>
                          <w:noProof/>
                          <w:sz w:val="16"/>
                          <w:szCs w:val="16"/>
                          <w:rtl/>
                        </w:rPr>
                        <w:t>51</w:t>
                      </w:r>
                      <w:r w:rsidRPr="00261F29">
                        <w:rPr>
                          <w:rFonts w:cs="B Nazanin"/>
                          <w:sz w:val="16"/>
                          <w:szCs w:val="16"/>
                        </w:rPr>
                        <w:fldChar w:fldCharType="end"/>
                      </w:r>
                    </w:sdtContent>
                  </w:sdt>
                  <w:r>
                    <w:rPr>
                      <w:rFonts w:cs="B Nazanin"/>
                      <w:sz w:val="16"/>
                      <w:szCs w:val="16"/>
                    </w:rPr>
                    <w:t>[</w:t>
                  </w:r>
                </w:p>
                <w:p w:rsidR="00E364E8" w:rsidRPr="00261F29" w:rsidRDefault="00E364E8" w:rsidP="00D63055">
                  <w:pPr>
                    <w:jc w:val="right"/>
                    <w:rPr>
                      <w:rFonts w:cs="B Nazanin"/>
                      <w:color w:val="17365D"/>
                      <w:sz w:val="16"/>
                      <w:szCs w:val="16"/>
                      <w:rtl/>
                    </w:rPr>
                  </w:pPr>
                  <w:r w:rsidRPr="00261F29">
                    <w:rPr>
                      <w:rFonts w:cs="B Nazanin" w:hint="cs"/>
                      <w:color w:val="17365D"/>
                      <w:sz w:val="16"/>
                      <w:szCs w:val="16"/>
                      <w:rtl/>
                    </w:rPr>
                    <w:t>]</w:t>
                  </w:r>
                </w:p>
              </w:txbxContent>
            </v:textbox>
          </v:shape>
          <v:roundrect id="_x0000_s2425" style="position:absolute;left:934;top:15375;width:567;height:567;rotation:330;mso-position-vertical-relative:page" arcsize="11915f" o:allowincell="f" strokecolor="#17365d" strokeweight="1pt">
            <v:fill color2="#8db3e2" focusposition="1" focussize="" focus="100%" type="gradient"/>
            <v:shadow on="t" type="perspective" color="#243f60" opacity=".5" offset="1pt" offset2="-3pt"/>
            <v:textbox style="mso-next-textbox:#_x0000_s2425" inset="0,2mm,0,0">
              <w:txbxContent>
                <w:p w:rsidR="00E364E8" w:rsidRPr="00CC632C" w:rsidRDefault="00E364E8" w:rsidP="00D63055">
                  <w:pPr>
                    <w:jc w:val="center"/>
                    <w:rPr>
                      <w:rFonts w:cs="B Nazanin"/>
                      <w:b/>
                      <w:bCs/>
                      <w:color w:val="17365D"/>
                      <w:sz w:val="24"/>
                      <w:szCs w:val="24"/>
                      <w:rtl/>
                    </w:rPr>
                  </w:pPr>
                  <w:r w:rsidRPr="00CC632C">
                    <w:rPr>
                      <w:rFonts w:cs="B Nazanin"/>
                      <w:b/>
                      <w:bCs/>
                      <w:color w:val="17365D"/>
                      <w:sz w:val="24"/>
                      <w:szCs w:val="24"/>
                    </w:rPr>
                    <w:fldChar w:fldCharType="begin"/>
                  </w:r>
                  <w:r w:rsidRPr="00CC632C">
                    <w:rPr>
                      <w:rFonts w:cs="B Nazanin"/>
                      <w:b/>
                      <w:bCs/>
                      <w:color w:val="17365D"/>
                      <w:sz w:val="24"/>
                      <w:szCs w:val="24"/>
                    </w:rPr>
                    <w:instrText xml:space="preserve"> PAGE </w:instrText>
                  </w:r>
                  <w:r w:rsidRPr="00CC632C">
                    <w:rPr>
                      <w:rFonts w:cs="B Nazanin"/>
                      <w:b/>
                      <w:bCs/>
                      <w:color w:val="17365D"/>
                      <w:sz w:val="24"/>
                      <w:szCs w:val="24"/>
                    </w:rPr>
                    <w:fldChar w:fldCharType="separate"/>
                  </w:r>
                  <w:r w:rsidR="001D43A7">
                    <w:rPr>
                      <w:rFonts w:cs="B Nazanin"/>
                      <w:b/>
                      <w:bCs/>
                      <w:noProof/>
                      <w:color w:val="17365D"/>
                      <w:sz w:val="24"/>
                      <w:szCs w:val="24"/>
                      <w:rtl/>
                    </w:rPr>
                    <w:t>50</w:t>
                  </w:r>
                  <w:r w:rsidRPr="00CC632C">
                    <w:rPr>
                      <w:rFonts w:cs="B Nazanin"/>
                      <w:b/>
                      <w:bCs/>
                      <w:color w:val="17365D"/>
                      <w:sz w:val="24"/>
                      <w:szCs w:val="24"/>
                    </w:rPr>
                    <w:fldChar w:fldCharType="end"/>
                  </w:r>
                </w:p>
                <w:p w:rsidR="00E364E8" w:rsidRPr="00261F29" w:rsidRDefault="00E364E8" w:rsidP="00D63055">
                  <w:pPr>
                    <w:jc w:val="right"/>
                    <w:rPr>
                      <w:rFonts w:cs="B Nazanin"/>
                      <w:sz w:val="16"/>
                      <w:szCs w:val="16"/>
                      <w:rtl/>
                    </w:rPr>
                  </w:pPr>
                </w:p>
              </w:txbxContent>
            </v:textbox>
          </v:roundrect>
          <v:shapetype id="_x0000_t32" coordsize="21600,21600" o:spt="32" o:oned="t" path="m,l21600,21600e" filled="f">
            <v:path arrowok="t" fillok="f" o:connecttype="none"/>
            <o:lock v:ext="edit" shapetype="t"/>
          </v:shapetype>
          <v:shape id="_x0000_s2426" type="#_x0000_t32" style="position:absolute;left:4815;top:15776;width:5669;height:1;mso-position-horizontal:right;mso-position-vertical-relative:page" o:connectortype="straight" o:allowincell="f" strokecolor="#8db3e2" strokeweight=".25pt"/>
          <v:shape id="_x0000_s2427" type="#_x0000_t32" style="position:absolute;left:8489;top:15676;width:1984;height:0;mso-position-vertical-relative:page" o:connectortype="straight" o:allowincell="f" strokecolor="#8db3e2" strokeweight=".25pt"/>
          <v:shape id="_x0000_s2428" type="#_x0000_t202" style="position:absolute;left:5952;top:15809;width:4535;height:238;mso-position-vertical-relative:page" o:allowincell="f" filled="f" stroked="f">
            <v:textbox style="mso-next-textbox:#_x0000_s2428" inset="0,0,0,0">
              <w:txbxContent>
                <w:p w:rsidR="00E364E8" w:rsidRPr="00B10BFF" w:rsidRDefault="00E364E8" w:rsidP="00ED5C71">
                  <w:pPr>
                    <w:rPr>
                      <w:rFonts w:cs="B Nazanin"/>
                      <w:color w:val="17365D" w:themeColor="text2" w:themeShade="BF"/>
                      <w:sz w:val="16"/>
                      <w:szCs w:val="16"/>
                      <w:rtl/>
                    </w:rPr>
                  </w:pPr>
                  <w:r w:rsidRPr="00B10BFF">
                    <w:rPr>
                      <w:rFonts w:cs="B Nazanin"/>
                      <w:color w:val="17365D" w:themeColor="text2" w:themeShade="BF"/>
                      <w:sz w:val="16"/>
                      <w:szCs w:val="16"/>
                    </w:rPr>
                    <w:t>]</w:t>
                  </w:r>
                  <w:r w:rsidRPr="00B10BFF">
                    <w:rPr>
                      <w:rFonts w:cs="B Nazanin" w:hint="cs"/>
                      <w:color w:val="17365D" w:themeColor="text2" w:themeShade="BF"/>
                      <w:sz w:val="16"/>
                      <w:szCs w:val="16"/>
                      <w:rtl/>
                    </w:rPr>
                    <w:t xml:space="preserve"> </w:t>
                  </w:r>
                  <w:sdt>
                    <w:sdtPr>
                      <w:rPr>
                        <w:rFonts w:cs="B Nazanin"/>
                        <w:color w:val="17365D" w:themeColor="text2" w:themeShade="BF"/>
                        <w:sz w:val="16"/>
                        <w:szCs w:val="16"/>
                        <w:rtl/>
                      </w:rPr>
                      <w:id w:val="2642056"/>
                      <w:docPartObj>
                        <w:docPartGallery w:val="Page Numbers (Top of Page)"/>
                        <w:docPartUnique/>
                      </w:docPartObj>
                    </w:sdtPr>
                    <w:sdtContent>
                      <w:r>
                        <w:rPr>
                          <w:rFonts w:cs="B Nazanin" w:hint="cs"/>
                          <w:color w:val="17365D" w:themeColor="text2" w:themeShade="BF"/>
                          <w:sz w:val="16"/>
                          <w:szCs w:val="16"/>
                          <w:rtl/>
                        </w:rPr>
                        <w:t>دفتر</w:t>
                      </w:r>
                      <w:r w:rsidRPr="00B10BFF">
                        <w:rPr>
                          <w:rFonts w:cs="B Nazanin" w:hint="cs"/>
                          <w:color w:val="17365D" w:themeColor="text2" w:themeShade="BF"/>
                          <w:sz w:val="16"/>
                          <w:szCs w:val="16"/>
                          <w:rtl/>
                        </w:rPr>
                        <w:t xml:space="preserve"> آمار و فناوری اطلاعات وزارت بهداشت، درمان و آموزش پزشکی </w:t>
                      </w:r>
                    </w:sdtContent>
                  </w:sdt>
                  <w:r w:rsidRPr="00B10BFF">
                    <w:rPr>
                      <w:rFonts w:cs="B Nazanin"/>
                      <w:color w:val="17365D" w:themeColor="text2" w:themeShade="BF"/>
                      <w:sz w:val="16"/>
                      <w:szCs w:val="16"/>
                    </w:rPr>
                    <w:t>[</w:t>
                  </w:r>
                </w:p>
                <w:p w:rsidR="00E364E8" w:rsidRPr="00B10BFF" w:rsidRDefault="00E364E8" w:rsidP="00D63055">
                  <w:pPr>
                    <w:jc w:val="right"/>
                    <w:rPr>
                      <w:rFonts w:cs="B Nazanin"/>
                      <w:color w:val="17365D" w:themeColor="text2" w:themeShade="BF"/>
                      <w:sz w:val="16"/>
                      <w:szCs w:val="16"/>
                      <w:rtl/>
                    </w:rPr>
                  </w:pPr>
                  <w:r w:rsidRPr="00B10BFF">
                    <w:rPr>
                      <w:rFonts w:cs="B Nazanin" w:hint="cs"/>
                      <w:color w:val="17365D" w:themeColor="text2" w:themeShade="BF"/>
                      <w:sz w:val="16"/>
                      <w:szCs w:val="16"/>
                      <w:rtl/>
                    </w:rPr>
                    <w:t>]</w:t>
                  </w:r>
                </w:p>
              </w:txbxContent>
            </v:textbox>
          </v:shape>
          <w10:wrap anchorx="page" anchory="page"/>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6796" w:rsidRDefault="00B76796" w:rsidP="005B442F">
      <w:pPr>
        <w:spacing w:after="0" w:line="240" w:lineRule="auto"/>
      </w:pPr>
      <w:r>
        <w:separator/>
      </w:r>
    </w:p>
  </w:footnote>
  <w:footnote w:type="continuationSeparator" w:id="0">
    <w:p w:rsidR="00B76796" w:rsidRDefault="00B76796" w:rsidP="005B442F">
      <w:pPr>
        <w:spacing w:after="0" w:line="240" w:lineRule="auto"/>
      </w:pPr>
      <w:r>
        <w:continuationSeparator/>
      </w:r>
    </w:p>
  </w:footnote>
  <w:footnote w:id="1">
    <w:p w:rsidR="00E364E8" w:rsidRPr="00397290" w:rsidRDefault="00E364E8" w:rsidP="005C4CEA">
      <w:pPr>
        <w:pStyle w:val="FootnoteText"/>
        <w:bidi w:val="0"/>
        <w:rPr>
          <w:rFonts w:asciiTheme="majorBidi" w:hAnsiTheme="majorBidi" w:cstheme="majorBidi"/>
        </w:rPr>
      </w:pPr>
      <w:r w:rsidRPr="00397290">
        <w:rPr>
          <w:rStyle w:val="FootnoteReference"/>
          <w:rFonts w:asciiTheme="majorBidi" w:hAnsiTheme="majorBidi" w:cstheme="majorBidi"/>
        </w:rPr>
        <w:footnoteRef/>
      </w:r>
      <w:r w:rsidRPr="00397290">
        <w:rPr>
          <w:rFonts w:asciiTheme="majorBidi" w:hAnsiTheme="majorBidi" w:cstheme="majorBidi"/>
          <w:rtl/>
        </w:rPr>
        <w:t xml:space="preserve"> </w:t>
      </w:r>
      <w:r w:rsidRPr="00397290">
        <w:rPr>
          <w:rFonts w:asciiTheme="majorBidi" w:hAnsiTheme="majorBidi" w:cstheme="majorBidi"/>
        </w:rPr>
        <w:t>Resource Management Information System</w:t>
      </w:r>
    </w:p>
  </w:footnote>
  <w:footnote w:id="2">
    <w:p w:rsidR="00E364E8" w:rsidRPr="00643C49" w:rsidRDefault="00E364E8"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Electronic Medical Record</w:t>
      </w:r>
    </w:p>
  </w:footnote>
  <w:footnote w:id="3">
    <w:p w:rsidR="00E364E8" w:rsidRPr="006E07A1" w:rsidRDefault="00E364E8" w:rsidP="00643C49">
      <w:pPr>
        <w:pStyle w:val="FootnoteText"/>
        <w:spacing w:after="0"/>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منظور مدیریت و نمایش وضعیت بیمار درحالت های مختلف درمانی است (بطور مثال در وضعیت سر پایی، بستری در بخش ویژه یا انجام امور ترخیص و. . . ). </w:t>
      </w:r>
    </w:p>
  </w:footnote>
  <w:footnote w:id="4">
    <w:p w:rsidR="00E364E8" w:rsidRPr="006E07A1" w:rsidRDefault="00E364E8" w:rsidP="00643C49">
      <w:pPr>
        <w:pStyle w:val="FootnoteText"/>
        <w:spacing w:after="0"/>
      </w:pPr>
      <w:r w:rsidRPr="006E07A1">
        <w:rPr>
          <w:rStyle w:val="FootnoteReference"/>
        </w:rPr>
        <w:footnoteRef/>
      </w:r>
      <w:r w:rsidRPr="006E07A1">
        <w:rPr>
          <w:rtl/>
        </w:rPr>
        <w:t xml:space="preserve"> </w:t>
      </w:r>
      <w:r w:rsidRPr="006E07A1">
        <w:rPr>
          <w:rFonts w:cs="B Nazanin"/>
          <w:sz w:val="22"/>
          <w:rtl/>
        </w:rPr>
        <w:t>دستورات پزشک</w:t>
      </w:r>
      <w:r w:rsidRPr="006E07A1">
        <w:rPr>
          <w:rFonts w:cs="B Nazanin" w:hint="cs"/>
          <w:rtl/>
        </w:rPr>
        <w:t xml:space="preserve"> باید با </w:t>
      </w:r>
      <w:r w:rsidRPr="006E07A1">
        <w:rPr>
          <w:rFonts w:cs="B Nazanin" w:hint="cs"/>
          <w:sz w:val="22"/>
          <w:rtl/>
        </w:rPr>
        <w:t>پشتيباني از سرويس کمک</w:t>
      </w:r>
      <w:r w:rsidRPr="006E07A1">
        <w:rPr>
          <w:rFonts w:cs="B Nazanin" w:hint="cs"/>
          <w:rtl/>
        </w:rPr>
        <w:t xml:space="preserve"> </w:t>
      </w:r>
      <w:r w:rsidRPr="006E07A1">
        <w:rPr>
          <w:rFonts w:cs="B Nazanin" w:hint="cs"/>
          <w:sz w:val="22"/>
          <w:rtl/>
        </w:rPr>
        <w:t>درتصميم گيري باشد</w:t>
      </w:r>
    </w:p>
  </w:footnote>
  <w:footnote w:id="5">
    <w:p w:rsidR="00E364E8" w:rsidRPr="006E07A1" w:rsidRDefault="00E364E8" w:rsidP="00643C49">
      <w:pPr>
        <w:pStyle w:val="FootnoteText"/>
        <w:spacing w:after="0"/>
      </w:pPr>
      <w:r w:rsidRPr="006E07A1">
        <w:rPr>
          <w:rStyle w:val="FootnoteReference"/>
        </w:rPr>
        <w:footnoteRef/>
      </w:r>
      <w:r w:rsidRPr="006E07A1">
        <w:rPr>
          <w:rtl/>
        </w:rPr>
        <w:t xml:space="preserve"> </w:t>
      </w:r>
      <w:r w:rsidRPr="006E07A1">
        <w:rPr>
          <w:rFonts w:cs="B Nazanin" w:hint="cs"/>
          <w:sz w:val="22"/>
          <w:rtl/>
        </w:rPr>
        <w:t xml:space="preserve">خلاصه پرونده اتوماتيک به اين صورت تعريف مي گردد که بر اساس قسمتهاي مهمي از پرونده الکترونيک بيمار که قبلا تعريف شده است خلاصه اي به صورت اتوماتيک ساخته مي شود. </w:t>
      </w:r>
    </w:p>
  </w:footnote>
  <w:footnote w:id="6">
    <w:p w:rsidR="00E364E8" w:rsidRPr="006E07A1" w:rsidRDefault="00E364E8" w:rsidP="00643C49">
      <w:pPr>
        <w:pStyle w:val="FootnoteText"/>
        <w:spacing w:after="0"/>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 xml:space="preserve">از سوابق قبلي پرونده الکترونيک اطلاعات قابل بازخواني بوده و اطلاعاتي مانند سوابق بيماري يا سوابق آلرژي قابل انتقال به پرونده جديد باشد. </w:t>
      </w:r>
    </w:p>
  </w:footnote>
  <w:footnote w:id="7">
    <w:p w:rsidR="00E364E8" w:rsidRDefault="00E364E8" w:rsidP="00643C49">
      <w:pPr>
        <w:pStyle w:val="FootnoteText"/>
        <w:bidi w:val="0"/>
      </w:pPr>
      <w:r>
        <w:rPr>
          <w:rStyle w:val="FootnoteReference"/>
        </w:rPr>
        <w:footnoteRef/>
      </w:r>
      <w:r>
        <w:rPr>
          <w:rtl/>
        </w:rPr>
        <w:t xml:space="preserve"> </w:t>
      </w:r>
      <w:r w:rsidRPr="008429FE">
        <w:rPr>
          <w:rFonts w:ascii="Times New Roman" w:hAnsi="Times New Roman" w:cs="B Nazanin"/>
        </w:rPr>
        <w:t>Adverse Drug Reaction Reporting Systems</w:t>
      </w:r>
    </w:p>
  </w:footnote>
  <w:footnote w:id="8">
    <w:p w:rsidR="00E364E8" w:rsidRPr="005D1583" w:rsidRDefault="00E364E8" w:rsidP="00625882">
      <w:pPr>
        <w:pStyle w:val="FootnoteText"/>
        <w:bidi w:val="0"/>
        <w:rPr>
          <w:rFonts w:asciiTheme="majorBidi" w:hAnsiTheme="majorBidi" w:cstheme="majorBidi"/>
        </w:rPr>
      </w:pPr>
      <w:r w:rsidRPr="005D1583">
        <w:rPr>
          <w:rStyle w:val="FootnoteReference"/>
          <w:rFonts w:asciiTheme="majorBidi" w:hAnsiTheme="majorBidi" w:cstheme="majorBidi"/>
        </w:rPr>
        <w:footnoteRef/>
      </w:r>
      <w:r w:rsidRPr="005D1583">
        <w:rPr>
          <w:rFonts w:asciiTheme="majorBidi" w:hAnsiTheme="majorBidi" w:cstheme="majorBidi"/>
          <w:rtl/>
        </w:rPr>
        <w:t xml:space="preserve"> </w:t>
      </w:r>
      <w:r w:rsidRPr="005D1583">
        <w:rPr>
          <w:rFonts w:asciiTheme="majorBidi" w:hAnsiTheme="majorBidi" w:cstheme="majorBidi"/>
        </w:rPr>
        <w:t>Electronic Nursing Record</w:t>
      </w:r>
    </w:p>
  </w:footnote>
  <w:footnote w:id="9">
    <w:p w:rsidR="00E364E8" w:rsidRPr="00643C49" w:rsidRDefault="00E364E8" w:rsidP="00643C49">
      <w:pPr>
        <w:pStyle w:val="FootnoteText"/>
        <w:bidi w:val="0"/>
        <w:rPr>
          <w:rFonts w:ascii="Times New Roman" w:hAnsi="Times New Roman" w:cs="Times New Roman"/>
        </w:rPr>
      </w:pPr>
      <w:r w:rsidRPr="00643C49">
        <w:rPr>
          <w:rStyle w:val="FootnoteReference"/>
          <w:rFonts w:ascii="Times New Roman" w:hAnsi="Times New Roman" w:cs="Times New Roman"/>
        </w:rPr>
        <w:footnoteRef/>
      </w:r>
      <w:r w:rsidRPr="00643C49">
        <w:rPr>
          <w:rFonts w:ascii="Times New Roman" w:hAnsi="Times New Roman" w:cs="Times New Roman"/>
          <w:rtl/>
        </w:rPr>
        <w:t xml:space="preserve"> </w:t>
      </w:r>
      <w:r w:rsidRPr="00643C49">
        <w:rPr>
          <w:rFonts w:ascii="Times New Roman" w:hAnsi="Times New Roman" w:cs="Times New Roman"/>
        </w:rPr>
        <w:t>Bed Management Information System</w:t>
      </w:r>
    </w:p>
  </w:footnote>
  <w:footnote w:id="10">
    <w:p w:rsidR="00E364E8" w:rsidRPr="006E07A1" w:rsidRDefault="00E364E8" w:rsidP="005D1583">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 xml:space="preserve">قابليت انتقال اطلاعات پرونده الکترونيک بيمار به بخشي که منتقل مي گردد (به صورت الکترونيک). </w:t>
      </w:r>
    </w:p>
  </w:footnote>
  <w:footnote w:id="11">
    <w:p w:rsidR="00E364E8" w:rsidRPr="006E07A1" w:rsidRDefault="00E364E8" w:rsidP="005D1583">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 xml:space="preserve">امکان ايجاد تخت اضافي در سيستم به صورتي که تمام قابليتهاي انفورماتيکي و ديجيتالي مانند ساير تختها براي آن نيز فراهم باشد. </w:t>
      </w:r>
    </w:p>
  </w:footnote>
  <w:footnote w:id="12">
    <w:p w:rsidR="00E364E8" w:rsidRPr="00643C49" w:rsidRDefault="00E364E8"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Hospital Nutrition System</w:t>
      </w:r>
    </w:p>
  </w:footnote>
  <w:footnote w:id="13">
    <w:p w:rsidR="00E364E8" w:rsidRPr="009C576A" w:rsidRDefault="00E364E8" w:rsidP="009C576A">
      <w:pPr>
        <w:pStyle w:val="FootnoteText"/>
        <w:rPr>
          <w:rFonts w:cs="B Nazanin"/>
          <w:sz w:val="22"/>
          <w:szCs w:val="22"/>
        </w:rPr>
      </w:pPr>
      <w:r w:rsidRPr="009C576A">
        <w:rPr>
          <w:rStyle w:val="FootnoteReference"/>
          <w:rFonts w:cs="B Nazanin"/>
          <w:sz w:val="22"/>
          <w:szCs w:val="22"/>
        </w:rPr>
        <w:footnoteRef/>
      </w:r>
      <w:r w:rsidRPr="009C576A">
        <w:rPr>
          <w:rFonts w:cs="B Nazanin"/>
          <w:sz w:val="22"/>
          <w:szCs w:val="22"/>
          <w:rtl/>
        </w:rPr>
        <w:t xml:space="preserve"> </w:t>
      </w:r>
      <w:r w:rsidRPr="009C576A">
        <w:rPr>
          <w:rFonts w:cs="B Nazanin" w:hint="cs"/>
          <w:sz w:val="22"/>
          <w:szCs w:val="22"/>
          <w:rtl/>
        </w:rPr>
        <w:t>پشتیبانی از یک زیر سیستم به معنی استفاده از ما</w:t>
      </w:r>
      <w:r>
        <w:rPr>
          <w:rFonts w:cs="B Nazanin" w:hint="cs"/>
          <w:sz w:val="22"/>
          <w:szCs w:val="22"/>
          <w:rtl/>
        </w:rPr>
        <w:t>ژ</w:t>
      </w:r>
      <w:r w:rsidRPr="009C576A">
        <w:rPr>
          <w:rFonts w:cs="B Nazanin" w:hint="cs"/>
          <w:sz w:val="22"/>
          <w:szCs w:val="22"/>
          <w:rtl/>
        </w:rPr>
        <w:t>ول</w:t>
      </w:r>
      <w:r w:rsidRPr="009C576A">
        <w:rPr>
          <w:rFonts w:cs="B Nazanin"/>
          <w:sz w:val="22"/>
          <w:szCs w:val="22"/>
          <w:rtl/>
        </w:rPr>
        <w:softHyphen/>
      </w:r>
      <w:r w:rsidRPr="009C576A">
        <w:rPr>
          <w:rFonts w:cs="B Nazanin" w:hint="cs"/>
          <w:sz w:val="22"/>
          <w:szCs w:val="22"/>
          <w:rtl/>
        </w:rPr>
        <w:t>ها</w:t>
      </w:r>
      <w:r>
        <w:rPr>
          <w:rFonts w:cs="B Nazanin" w:hint="cs"/>
          <w:sz w:val="22"/>
          <w:szCs w:val="22"/>
          <w:rtl/>
        </w:rPr>
        <w:t xml:space="preserve"> و فرآیندهای</w:t>
      </w:r>
      <w:r w:rsidRPr="009C576A">
        <w:rPr>
          <w:rFonts w:cs="B Nazanin" w:hint="cs"/>
          <w:sz w:val="22"/>
          <w:szCs w:val="22"/>
          <w:rtl/>
        </w:rPr>
        <w:t xml:space="preserve"> آن</w:t>
      </w:r>
      <w:r>
        <w:rPr>
          <w:rFonts w:cs="B Nazanin" w:hint="cs"/>
          <w:sz w:val="22"/>
          <w:szCs w:val="22"/>
          <w:rtl/>
        </w:rPr>
        <w:t xml:space="preserve"> زیرسیستم</w:t>
      </w:r>
      <w:r w:rsidRPr="009C576A">
        <w:rPr>
          <w:rFonts w:cs="B Nazanin" w:hint="cs"/>
          <w:sz w:val="22"/>
          <w:szCs w:val="22"/>
          <w:rtl/>
        </w:rPr>
        <w:t xml:space="preserve"> </w:t>
      </w:r>
      <w:r>
        <w:rPr>
          <w:rFonts w:cs="B Nazanin" w:hint="cs"/>
          <w:sz w:val="22"/>
          <w:szCs w:val="22"/>
          <w:rtl/>
        </w:rPr>
        <w:t>در زیر سیستم جاری</w:t>
      </w:r>
      <w:r w:rsidRPr="009C576A">
        <w:rPr>
          <w:rFonts w:cs="B Nazanin" w:hint="cs"/>
          <w:sz w:val="22"/>
          <w:szCs w:val="22"/>
          <w:rtl/>
        </w:rPr>
        <w:t xml:space="preserve"> می</w:t>
      </w:r>
      <w:r w:rsidRPr="009C576A">
        <w:rPr>
          <w:rFonts w:cs="B Nazanin"/>
          <w:sz w:val="22"/>
          <w:szCs w:val="22"/>
          <w:rtl/>
        </w:rPr>
        <w:softHyphen/>
      </w:r>
      <w:r w:rsidRPr="009C576A">
        <w:rPr>
          <w:rFonts w:cs="B Nazanin" w:hint="cs"/>
          <w:sz w:val="22"/>
          <w:szCs w:val="22"/>
          <w:rtl/>
        </w:rPr>
        <w:t>باشد.</w:t>
      </w:r>
    </w:p>
  </w:footnote>
  <w:footnote w:id="14">
    <w:p w:rsidR="00E364E8" w:rsidRPr="00EE64AF" w:rsidRDefault="00E364E8" w:rsidP="00EE64AF">
      <w:pPr>
        <w:pStyle w:val="FootnoteText"/>
        <w:bidi w:val="0"/>
        <w:rPr>
          <w:rFonts w:asciiTheme="majorBidi" w:hAnsiTheme="majorBidi" w:cstheme="majorBidi"/>
        </w:rPr>
      </w:pPr>
      <w:r w:rsidRPr="00EE64AF">
        <w:rPr>
          <w:rStyle w:val="FootnoteReference"/>
          <w:rFonts w:asciiTheme="majorBidi" w:hAnsiTheme="majorBidi" w:cstheme="majorBidi"/>
        </w:rPr>
        <w:footnoteRef/>
      </w:r>
      <w:r w:rsidRPr="00EE64AF">
        <w:rPr>
          <w:rFonts w:asciiTheme="majorBidi" w:hAnsiTheme="majorBidi" w:cstheme="majorBidi"/>
          <w:rtl/>
        </w:rPr>
        <w:t xml:space="preserve"> </w:t>
      </w:r>
      <w:r w:rsidRPr="00EE64AF">
        <w:rPr>
          <w:rFonts w:asciiTheme="majorBidi" w:hAnsiTheme="majorBidi" w:cstheme="majorBidi"/>
        </w:rPr>
        <w:t>Personnel Staffing And Scheduling Information System</w:t>
      </w:r>
    </w:p>
  </w:footnote>
  <w:footnote w:id="15">
    <w:p w:rsidR="00E364E8" w:rsidRPr="006E07A1" w:rsidRDefault="00E364E8" w:rsidP="00552972">
      <w:pPr>
        <w:pStyle w:val="FootnoteText"/>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 </w:t>
      </w:r>
      <w:r w:rsidRPr="006E07A1">
        <w:rPr>
          <w:rFonts w:cs="B Nazanin" w:hint="cs"/>
          <w:sz w:val="22"/>
          <w:rtl/>
        </w:rPr>
        <w:t xml:space="preserve">مي تواند با سيستم هاي کارت تايمکس يکپارچه شود. </w:t>
      </w:r>
    </w:p>
  </w:footnote>
  <w:footnote w:id="16">
    <w:p w:rsidR="00E364E8" w:rsidRPr="00643C49" w:rsidRDefault="00E364E8" w:rsidP="00643C49">
      <w:pPr>
        <w:pStyle w:val="FootnoteText"/>
        <w:bidi w:val="0"/>
        <w:rPr>
          <w:rFonts w:asciiTheme="majorBidi" w:hAnsiTheme="majorBidi" w:cstheme="majorBidi"/>
        </w:rPr>
      </w:pPr>
      <w:r w:rsidRPr="00643C49">
        <w:rPr>
          <w:rStyle w:val="FootnoteReference"/>
          <w:rFonts w:asciiTheme="majorBidi" w:hAnsiTheme="majorBidi" w:cstheme="majorBidi"/>
        </w:rPr>
        <w:footnoteRef/>
      </w:r>
      <w:r w:rsidRPr="00643C49">
        <w:rPr>
          <w:rFonts w:asciiTheme="majorBidi" w:hAnsiTheme="majorBidi" w:cstheme="majorBidi"/>
          <w:rtl/>
        </w:rPr>
        <w:t xml:space="preserve"> </w:t>
      </w:r>
      <w:r w:rsidRPr="00643C49">
        <w:rPr>
          <w:rFonts w:asciiTheme="majorBidi" w:hAnsiTheme="majorBidi" w:cstheme="majorBidi"/>
        </w:rPr>
        <w:t>Decision Support System</w:t>
      </w:r>
    </w:p>
  </w:footnote>
  <w:footnote w:id="17">
    <w:p w:rsidR="00E364E8" w:rsidRPr="00552972" w:rsidRDefault="00E364E8" w:rsidP="00552972">
      <w:pPr>
        <w:pStyle w:val="FootnoteText"/>
        <w:bidi w:val="0"/>
        <w:rPr>
          <w:rFonts w:ascii="Times New Roman" w:hAnsi="Times New Roman" w:cs="Times New Roman"/>
        </w:rPr>
      </w:pPr>
      <w:r w:rsidRPr="00552972">
        <w:rPr>
          <w:rStyle w:val="FootnoteReference"/>
          <w:rFonts w:ascii="Times New Roman" w:hAnsi="Times New Roman" w:cs="Times New Roman"/>
        </w:rPr>
        <w:footnoteRef/>
      </w:r>
      <w:r w:rsidRPr="00552972">
        <w:rPr>
          <w:rFonts w:ascii="Times New Roman" w:hAnsi="Times New Roman" w:cs="Times New Roman"/>
          <w:rtl/>
        </w:rPr>
        <w:t xml:space="preserve"> </w:t>
      </w:r>
      <w:r w:rsidRPr="00552972">
        <w:rPr>
          <w:rFonts w:ascii="Times New Roman" w:hAnsi="Times New Roman" w:cs="Times New Roman"/>
        </w:rPr>
        <w:t>Terminology Service</w:t>
      </w:r>
    </w:p>
  </w:footnote>
  <w:footnote w:id="18">
    <w:p w:rsidR="00E364E8" w:rsidRDefault="00E364E8" w:rsidP="00552972">
      <w:pPr>
        <w:pStyle w:val="FootnoteText"/>
        <w:bidi w:val="0"/>
      </w:pPr>
      <w:r w:rsidRPr="00552972">
        <w:rPr>
          <w:rStyle w:val="FootnoteReference"/>
          <w:rFonts w:ascii="Times New Roman" w:hAnsi="Times New Roman" w:cs="Times New Roman"/>
        </w:rPr>
        <w:footnoteRef/>
      </w:r>
      <w:r w:rsidRPr="00552972">
        <w:rPr>
          <w:rFonts w:ascii="Times New Roman" w:hAnsi="Times New Roman" w:cs="Times New Roman"/>
          <w:rtl/>
        </w:rPr>
        <w:t xml:space="preserve"> </w:t>
      </w:r>
      <w:r w:rsidRPr="00552972">
        <w:rPr>
          <w:rFonts w:ascii="Times New Roman" w:hAnsi="Times New Roman" w:cs="Times New Roman"/>
        </w:rPr>
        <w:t>Guidelines for the establishment and development of multilingual thesauri</w:t>
      </w:r>
    </w:p>
  </w:footnote>
  <w:footnote w:id="19">
    <w:p w:rsidR="00E364E8" w:rsidRPr="007F7FBE" w:rsidRDefault="00E364E8" w:rsidP="000D196F">
      <w:pPr>
        <w:pStyle w:val="FootnoteText"/>
        <w:bidi w:val="0"/>
        <w:rPr>
          <w:rFonts w:asciiTheme="majorBidi" w:hAnsiTheme="majorBidi" w:cstheme="majorBidi"/>
        </w:rPr>
      </w:pPr>
      <w:r w:rsidRPr="007F7FBE">
        <w:rPr>
          <w:rStyle w:val="FootnoteReference"/>
          <w:rFonts w:asciiTheme="majorBidi" w:hAnsiTheme="majorBidi" w:cstheme="majorBidi"/>
        </w:rPr>
        <w:footnoteRef/>
      </w:r>
      <w:r w:rsidRPr="007F7FBE">
        <w:rPr>
          <w:rFonts w:asciiTheme="majorBidi" w:hAnsiTheme="majorBidi" w:cstheme="majorBidi"/>
          <w:rtl/>
        </w:rPr>
        <w:t xml:space="preserve"> </w:t>
      </w:r>
      <w:r w:rsidRPr="007F7FBE">
        <w:rPr>
          <w:rFonts w:asciiTheme="majorBidi" w:hAnsiTheme="majorBidi" w:cstheme="majorBidi"/>
        </w:rPr>
        <w:t>Security Service</w:t>
      </w:r>
    </w:p>
  </w:footnote>
  <w:footnote w:id="20">
    <w:p w:rsidR="00E364E8" w:rsidRPr="007F7FBE" w:rsidRDefault="00E364E8" w:rsidP="00552972">
      <w:pPr>
        <w:pStyle w:val="FootnoteText"/>
        <w:bidi w:val="0"/>
        <w:rPr>
          <w:rFonts w:asciiTheme="majorBidi" w:hAnsiTheme="majorBidi" w:cstheme="majorBidi"/>
          <w:rtl/>
        </w:rPr>
      </w:pPr>
      <w:r w:rsidRPr="007F7FBE">
        <w:rPr>
          <w:rStyle w:val="FootnoteReference"/>
          <w:rFonts w:asciiTheme="majorBidi" w:hAnsiTheme="majorBidi" w:cstheme="majorBidi"/>
        </w:rPr>
        <w:footnoteRef/>
      </w:r>
      <w:r w:rsidRPr="007F7FBE">
        <w:rPr>
          <w:rFonts w:asciiTheme="majorBidi" w:hAnsiTheme="majorBidi" w:cstheme="majorBidi"/>
          <w:rtl/>
        </w:rPr>
        <w:t xml:space="preserve"> </w:t>
      </w:r>
      <w:r w:rsidRPr="007F7FBE">
        <w:rPr>
          <w:rFonts w:asciiTheme="majorBidi" w:hAnsiTheme="majorBidi" w:cstheme="majorBidi"/>
        </w:rPr>
        <w:t>Profile</w:t>
      </w:r>
    </w:p>
  </w:footnote>
  <w:footnote w:id="21">
    <w:p w:rsidR="00E364E8" w:rsidRPr="006E07A1" w:rsidRDefault="00E364E8" w:rsidP="00552972">
      <w:pPr>
        <w:pStyle w:val="FootnoteText"/>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 xml:space="preserve">امکان تعريف کاربران و گروه کاربران و سطح دسترسي آنها براي عمليات گوناگون و اطلاعات پرونده الکترونيک بيماران. </w:t>
      </w:r>
    </w:p>
  </w:footnote>
  <w:footnote w:id="22">
    <w:p w:rsidR="00E364E8" w:rsidRPr="00C11790" w:rsidRDefault="00E364E8" w:rsidP="00C11790">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Communication Service</w:t>
      </w:r>
    </w:p>
  </w:footnote>
  <w:footnote w:id="23">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در صورتي که سازمان بيمه گ</w:t>
      </w:r>
      <w:r>
        <w:rPr>
          <w:rFonts w:cs="B Nazanin" w:hint="cs"/>
          <w:sz w:val="22"/>
          <w:rtl/>
        </w:rPr>
        <w:t>ر چنين قابليتي را پشتيباني کند.</w:t>
      </w:r>
    </w:p>
  </w:footnote>
  <w:footnote w:id="24">
    <w:p w:rsidR="00E364E8" w:rsidRPr="00C11790" w:rsidRDefault="00E364E8" w:rsidP="00552972">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Telemedicine Service</w:t>
      </w:r>
    </w:p>
  </w:footnote>
  <w:footnote w:id="25">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 xml:space="preserve">استفاده از سيستم هاي مبتني بر وب توصيه مي شود. </w:t>
      </w:r>
    </w:p>
  </w:footnote>
  <w:footnote w:id="26">
    <w:p w:rsidR="00E364E8" w:rsidRPr="006E07A1" w:rsidRDefault="00E364E8" w:rsidP="00552972">
      <w:pPr>
        <w:spacing w:after="0" w:line="240" w:lineRule="auto"/>
        <w:jc w:val="lowKashida"/>
        <w:rPr>
          <w:rFonts w:cs="B Nazanin"/>
          <w:sz w:val="20"/>
          <w:szCs w:val="20"/>
          <w:rtl/>
        </w:rPr>
      </w:pPr>
      <w:r w:rsidRPr="006E07A1">
        <w:rPr>
          <w:rStyle w:val="FootnoteReference"/>
          <w:rFonts w:cs="B Nazanin"/>
          <w:sz w:val="20"/>
          <w:szCs w:val="20"/>
        </w:rPr>
        <w:footnoteRef/>
      </w:r>
      <w:r w:rsidRPr="006E07A1">
        <w:rPr>
          <w:rFonts w:cs="B Nazanin" w:hint="cs"/>
          <w:sz w:val="20"/>
          <w:szCs w:val="20"/>
          <w:rtl/>
        </w:rPr>
        <w:t xml:space="preserve"> میتواند به صورت ارتباطات پزشک </w:t>
      </w:r>
      <w:r w:rsidRPr="006E07A1">
        <w:rPr>
          <w:rFonts w:cs="B Nazanin"/>
          <w:sz w:val="20"/>
          <w:szCs w:val="20"/>
          <w:rtl/>
        </w:rPr>
        <w:t>–</w:t>
      </w:r>
      <w:r w:rsidRPr="006E07A1">
        <w:rPr>
          <w:rFonts w:cs="B Nazanin" w:hint="cs"/>
          <w:sz w:val="20"/>
          <w:szCs w:val="20"/>
          <w:rtl/>
        </w:rPr>
        <w:t xml:space="preserve"> پزشک، پزشک </w:t>
      </w:r>
      <w:r w:rsidRPr="006E07A1">
        <w:rPr>
          <w:rFonts w:cs="B Nazanin"/>
          <w:sz w:val="20"/>
          <w:szCs w:val="20"/>
          <w:rtl/>
        </w:rPr>
        <w:t>–</w:t>
      </w:r>
      <w:r w:rsidRPr="006E07A1">
        <w:rPr>
          <w:rFonts w:cs="B Nazanin" w:hint="cs"/>
          <w:sz w:val="20"/>
          <w:szCs w:val="20"/>
          <w:rtl/>
        </w:rPr>
        <w:t xml:space="preserve"> پرستار، بيمار </w:t>
      </w:r>
      <w:r w:rsidRPr="006E07A1">
        <w:rPr>
          <w:rFonts w:cs="B Nazanin"/>
          <w:sz w:val="20"/>
          <w:szCs w:val="20"/>
          <w:rtl/>
        </w:rPr>
        <w:t>–</w:t>
      </w:r>
      <w:r w:rsidRPr="006E07A1">
        <w:rPr>
          <w:rFonts w:cs="B Nazanin" w:hint="cs"/>
          <w:sz w:val="20"/>
          <w:szCs w:val="20"/>
          <w:rtl/>
        </w:rPr>
        <w:t xml:space="preserve"> پزشک باشد. </w:t>
      </w:r>
    </w:p>
    <w:p w:rsidR="00E364E8" w:rsidRDefault="00E364E8" w:rsidP="00552972">
      <w:pPr>
        <w:pStyle w:val="FootnoteText"/>
      </w:pPr>
    </w:p>
  </w:footnote>
  <w:footnote w:id="27">
    <w:p w:rsidR="00E364E8" w:rsidRDefault="00E364E8">
      <w:pPr>
        <w:pStyle w:val="FootnoteText"/>
      </w:pPr>
      <w:r>
        <w:rPr>
          <w:rStyle w:val="FootnoteReference"/>
        </w:rPr>
        <w:footnoteRef/>
      </w:r>
      <w:r>
        <w:rPr>
          <w:rtl/>
        </w:rPr>
        <w:t xml:space="preserve"> </w:t>
      </w:r>
      <w:r w:rsidRPr="008429FE">
        <w:t>Admission Information System</w:t>
      </w:r>
    </w:p>
  </w:footnote>
  <w:footnote w:id="28">
    <w:p w:rsidR="00E364E8" w:rsidRPr="006E07A1" w:rsidRDefault="00E364E8" w:rsidP="00552972">
      <w:pPr>
        <w:pStyle w:val="FootnoteText"/>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به دلیل انکه</w:t>
      </w:r>
      <w:r w:rsidRPr="006E07A1">
        <w:rPr>
          <w:rFonts w:cs="B Nazanin" w:hint="cs"/>
          <w:sz w:val="22"/>
          <w:rtl/>
        </w:rPr>
        <w:t xml:space="preserve"> اطلاعات دموگرافيک دو باره ثبت نشود و در صورت نياز</w:t>
      </w:r>
      <w:r w:rsidRPr="006E07A1">
        <w:rPr>
          <w:rFonts w:cs="B Nazanin" w:hint="cs"/>
          <w:rtl/>
        </w:rPr>
        <w:t xml:space="preserve"> تنها</w:t>
      </w:r>
      <w:r w:rsidRPr="006E07A1">
        <w:rPr>
          <w:rFonts w:cs="B Nazanin" w:hint="cs"/>
          <w:sz w:val="22"/>
          <w:rtl/>
        </w:rPr>
        <w:t xml:space="preserve"> ويرايش شوند</w:t>
      </w:r>
    </w:p>
  </w:footnote>
  <w:footnote w:id="29">
    <w:p w:rsidR="00E364E8" w:rsidRPr="008927A1" w:rsidRDefault="00E364E8" w:rsidP="00552972">
      <w:pPr>
        <w:pStyle w:val="FootnoteText"/>
        <w:rPr>
          <w:color w:val="FF0000"/>
          <w:rtl/>
        </w:rPr>
      </w:pPr>
      <w:r w:rsidRPr="008927A1">
        <w:rPr>
          <w:rStyle w:val="FootnoteReference"/>
        </w:rPr>
        <w:footnoteRef/>
      </w:r>
      <w:r w:rsidRPr="008927A1">
        <w:rPr>
          <w:rtl/>
        </w:rPr>
        <w:t xml:space="preserve"> </w:t>
      </w:r>
      <w:r w:rsidRPr="008927A1">
        <w:rPr>
          <w:rFonts w:ascii="Times New Roman" w:hAnsi="Times New Roman" w:cs="B Nazanin" w:hint="cs"/>
          <w:rtl/>
        </w:rPr>
        <w:t>پشتیبانی از سیسنم مدیریت تخت به معنی امکان مشاهده وضعیت تخت</w:t>
      </w:r>
      <w:r w:rsidRPr="008927A1">
        <w:rPr>
          <w:rFonts w:ascii="Times New Roman" w:hAnsi="Times New Roman" w:cs="B Nazanin"/>
          <w:rtl/>
        </w:rPr>
        <w:softHyphen/>
      </w:r>
      <w:r w:rsidRPr="008927A1">
        <w:rPr>
          <w:rFonts w:ascii="Times New Roman" w:hAnsi="Times New Roman" w:cs="B Nazanin" w:hint="cs"/>
          <w:rtl/>
        </w:rPr>
        <w:t>های بیمارستان در هنگام پذیرش می</w:t>
      </w:r>
      <w:r w:rsidRPr="008927A1">
        <w:rPr>
          <w:rFonts w:ascii="Times New Roman" w:hAnsi="Times New Roman" w:cs="B Nazanin"/>
          <w:rtl/>
        </w:rPr>
        <w:softHyphen/>
      </w:r>
      <w:r w:rsidRPr="008927A1">
        <w:rPr>
          <w:rFonts w:ascii="Times New Roman" w:hAnsi="Times New Roman" w:cs="B Nazanin" w:hint="cs"/>
          <w:rtl/>
        </w:rPr>
        <w:t>باشد تا در صورت مراجعه بیمار به پذیرش بیمارستان امکان پذیرش و وضعیت تخت</w:t>
      </w:r>
      <w:r w:rsidRPr="008927A1">
        <w:rPr>
          <w:rFonts w:ascii="Times New Roman" w:hAnsi="Times New Roman" w:cs="B Nazanin"/>
          <w:rtl/>
        </w:rPr>
        <w:softHyphen/>
      </w:r>
      <w:r w:rsidRPr="008927A1">
        <w:rPr>
          <w:rFonts w:ascii="Times New Roman" w:hAnsi="Times New Roman" w:cs="B Nazanin" w:hint="cs"/>
          <w:rtl/>
        </w:rPr>
        <w:t>ها قابل بررسی باشد.</w:t>
      </w:r>
    </w:p>
  </w:footnote>
  <w:footnote w:id="30">
    <w:p w:rsidR="00E364E8" w:rsidRPr="008927A1" w:rsidRDefault="00E364E8" w:rsidP="00552972">
      <w:pPr>
        <w:pStyle w:val="FootnoteText"/>
      </w:pPr>
      <w:r w:rsidRPr="008927A1">
        <w:rPr>
          <w:rStyle w:val="FootnoteReference"/>
        </w:rPr>
        <w:footnoteRef/>
      </w:r>
      <w:r w:rsidRPr="008927A1">
        <w:rPr>
          <w:rtl/>
        </w:rPr>
        <w:t xml:space="preserve"> </w:t>
      </w:r>
      <w:r w:rsidRPr="008927A1">
        <w:rPr>
          <w:rFonts w:cs="B Nazanin" w:hint="cs"/>
          <w:rtl/>
        </w:rPr>
        <w:t>پشتیبانی از این قابلیت به معنی استفاده از سیستم کدینگ استاندارد در هنگام ثبت اطلاعات پذیرش می</w:t>
      </w:r>
      <w:r w:rsidRPr="008927A1">
        <w:rPr>
          <w:rFonts w:cs="B Nazanin"/>
          <w:rtl/>
        </w:rPr>
        <w:softHyphen/>
      </w:r>
      <w:r w:rsidRPr="008927A1">
        <w:rPr>
          <w:rFonts w:cs="B Nazanin" w:hint="cs"/>
          <w:rtl/>
        </w:rPr>
        <w:t>باشد(مانند تشخیص اولیه).</w:t>
      </w:r>
    </w:p>
  </w:footnote>
  <w:footnote w:id="31">
    <w:p w:rsidR="00E364E8" w:rsidRPr="00C11790" w:rsidRDefault="00E364E8" w:rsidP="003D2A25">
      <w:pPr>
        <w:pStyle w:val="FootnoteText"/>
        <w:jc w:val="right"/>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Out patient Information System</w:t>
      </w:r>
    </w:p>
  </w:footnote>
  <w:footnote w:id="32">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امکان دسترسي به پرونده هاي قبلي بستري و سرپايي</w:t>
      </w:r>
    </w:p>
  </w:footnote>
  <w:footnote w:id="33">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با </w:t>
      </w:r>
      <w:r w:rsidRPr="006E07A1">
        <w:rPr>
          <w:rFonts w:cs="B Nazanin" w:hint="cs"/>
          <w:sz w:val="22"/>
          <w:rtl/>
        </w:rPr>
        <w:t xml:space="preserve">پشتيباني از سيستم پرونده الکترونيک پزشکي ( </w:t>
      </w:r>
      <w:r w:rsidRPr="006E07A1">
        <w:rPr>
          <w:rFonts w:cs="B Nazanin"/>
          <w:sz w:val="22"/>
        </w:rPr>
        <w:t>EMR</w:t>
      </w:r>
      <w:r w:rsidRPr="006E07A1">
        <w:rPr>
          <w:rFonts w:cs="B Nazanin" w:hint="cs"/>
          <w:sz w:val="22"/>
          <w:rtl/>
        </w:rPr>
        <w:t xml:space="preserve">) </w:t>
      </w:r>
    </w:p>
  </w:footnote>
  <w:footnote w:id="34">
    <w:p w:rsidR="00E364E8" w:rsidRPr="00C11790" w:rsidRDefault="00E364E8" w:rsidP="00C11790">
      <w:pPr>
        <w:pStyle w:val="FootnoteText"/>
        <w:bidi w:val="0"/>
        <w:rPr>
          <w:rFonts w:asciiTheme="majorBidi" w:hAnsiTheme="majorBidi" w:cstheme="majorBidi"/>
          <w:rtl/>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Hospital Ward Information System</w:t>
      </w:r>
    </w:p>
  </w:footnote>
  <w:footnote w:id="35">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امکاناتي که مختص به بخشهاي ويژه مي شود ( چه از نظر باليني و چه از باب مديريتي) در اين گروه قرار داده مي شود. آيا سيستم تدابير خاصي براي اين گونه بخشها دارد ؟</w:t>
      </w:r>
    </w:p>
  </w:footnote>
  <w:footnote w:id="36">
    <w:p w:rsidR="00E364E8" w:rsidRPr="00C11790" w:rsidRDefault="00E364E8" w:rsidP="003B2FD0">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Pharmacy Information System</w:t>
      </w:r>
    </w:p>
  </w:footnote>
  <w:footnote w:id="37">
    <w:p w:rsidR="00E364E8" w:rsidRPr="006E07A1" w:rsidRDefault="00E364E8" w:rsidP="00552972">
      <w:pPr>
        <w:spacing w:after="0" w:line="240" w:lineRule="auto"/>
        <w:rPr>
          <w:rFonts w:cs="B Nazanin"/>
          <w:sz w:val="20"/>
          <w:szCs w:val="20"/>
        </w:rPr>
      </w:pPr>
      <w:r w:rsidRPr="006E07A1">
        <w:rPr>
          <w:rStyle w:val="FootnoteReference"/>
          <w:rFonts w:cs="B Nazanin"/>
          <w:sz w:val="20"/>
          <w:szCs w:val="20"/>
        </w:rPr>
        <w:footnoteRef/>
      </w:r>
      <w:r w:rsidRPr="006E07A1">
        <w:rPr>
          <w:rFonts w:cs="B Nazanin"/>
          <w:sz w:val="20"/>
          <w:szCs w:val="20"/>
          <w:rtl/>
        </w:rPr>
        <w:t xml:space="preserve"> </w:t>
      </w:r>
      <w:r w:rsidRPr="006E07A1">
        <w:rPr>
          <w:rFonts w:cs="B Nazanin" w:hint="cs"/>
          <w:sz w:val="20"/>
          <w:szCs w:val="20"/>
          <w:rtl/>
        </w:rPr>
        <w:t xml:space="preserve">سيستم بايد توانايي تجويز مقادير کسري دارو را داشته باشد (مانند 2/1 قرص) </w:t>
      </w:r>
    </w:p>
    <w:p w:rsidR="00E364E8" w:rsidRDefault="00E364E8" w:rsidP="00552972">
      <w:pPr>
        <w:pStyle w:val="FootnoteText"/>
      </w:pPr>
    </w:p>
  </w:footnote>
  <w:footnote w:id="38">
    <w:p w:rsidR="00E364E8" w:rsidRDefault="00E364E8" w:rsidP="00437784">
      <w:pPr>
        <w:pStyle w:val="FootnoteText"/>
        <w:bidi w:val="0"/>
      </w:pPr>
      <w:r>
        <w:rPr>
          <w:rStyle w:val="FootnoteReference"/>
        </w:rPr>
        <w:footnoteRef/>
      </w:r>
      <w:r>
        <w:rPr>
          <w:rtl/>
        </w:rPr>
        <w:t xml:space="preserve"> </w:t>
      </w:r>
      <w:r w:rsidRPr="008429FE">
        <w:t>Laboratory Information System</w:t>
      </w:r>
    </w:p>
  </w:footnote>
  <w:footnote w:id="39">
    <w:p w:rsidR="00E364E8" w:rsidRDefault="00E364E8" w:rsidP="00EB6115">
      <w:pPr>
        <w:pStyle w:val="FootnoteText"/>
        <w:bidi w:val="0"/>
      </w:pPr>
      <w:r>
        <w:rPr>
          <w:rStyle w:val="FootnoteReference"/>
        </w:rPr>
        <w:footnoteRef/>
      </w:r>
      <w:r>
        <w:rPr>
          <w:rtl/>
        </w:rPr>
        <w:t xml:space="preserve"> </w:t>
      </w:r>
      <w:r w:rsidRPr="00F423E5">
        <w:rPr>
          <w:rFonts w:asciiTheme="majorBidi" w:hAnsiTheme="majorBidi" w:cstheme="majorBidi"/>
        </w:rPr>
        <w:t>Gross</w:t>
      </w:r>
    </w:p>
  </w:footnote>
  <w:footnote w:id="40">
    <w:p w:rsidR="00E364E8" w:rsidRPr="00EB6115" w:rsidRDefault="00E364E8">
      <w:pPr>
        <w:pStyle w:val="FootnoteText"/>
        <w:rPr>
          <w:rFonts w:cs="B Nazanin"/>
          <w:rtl/>
        </w:rPr>
      </w:pPr>
      <w:r w:rsidRPr="00EB6115">
        <w:rPr>
          <w:rStyle w:val="FootnoteReference"/>
          <w:rFonts w:cs="B Nazanin"/>
        </w:rPr>
        <w:footnoteRef/>
      </w:r>
      <w:r w:rsidRPr="00EB6115">
        <w:rPr>
          <w:rFonts w:cs="B Nazanin"/>
          <w:rtl/>
        </w:rPr>
        <w:t xml:space="preserve"> </w:t>
      </w:r>
      <w:r w:rsidRPr="00EB6115">
        <w:rPr>
          <w:rFonts w:cs="B Nazanin" w:hint="cs"/>
          <w:rtl/>
        </w:rPr>
        <w:t>منظور تشخیص نهایی است که توسط پاتولوژیست تکمیل می</w:t>
      </w:r>
      <w:r w:rsidRPr="00EB6115">
        <w:rPr>
          <w:rFonts w:cs="B Nazanin"/>
          <w:rtl/>
        </w:rPr>
        <w:softHyphen/>
      </w:r>
      <w:r w:rsidRPr="00EB6115">
        <w:rPr>
          <w:rFonts w:cs="B Nazanin" w:hint="cs"/>
          <w:rtl/>
        </w:rPr>
        <w:t>شود و شامل محل برداشت نمونه</w:t>
      </w:r>
      <w:r>
        <w:rPr>
          <w:rFonts w:cs="B Nazanin" w:hint="cs"/>
          <w:rtl/>
        </w:rPr>
        <w:t xml:space="preserve"> </w:t>
      </w:r>
      <w:r w:rsidRPr="00EB6115">
        <w:rPr>
          <w:rFonts w:cs="B Nazanin" w:hint="cs"/>
          <w:rtl/>
        </w:rPr>
        <w:t>(توپوگرافی) و مورفولوژی می</w:t>
      </w:r>
      <w:r w:rsidRPr="00EB6115">
        <w:rPr>
          <w:rFonts w:cs="B Nazanin" w:hint="cs"/>
          <w:rtl/>
        </w:rPr>
        <w:softHyphen/>
        <w:t>باشد.</w:t>
      </w:r>
    </w:p>
  </w:footnote>
  <w:footnote w:id="41">
    <w:p w:rsidR="00E364E8" w:rsidRPr="00C11790" w:rsidRDefault="00E364E8" w:rsidP="00315CD4">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Radiology Information System</w:t>
      </w:r>
    </w:p>
  </w:footnote>
  <w:footnote w:id="42">
    <w:p w:rsidR="00E364E8" w:rsidRPr="006E07A1" w:rsidRDefault="00E364E8" w:rsidP="00552972">
      <w:pPr>
        <w:pStyle w:val="FootnoteText"/>
        <w:rPr>
          <w:rFonts w:cs="B Nazanin"/>
        </w:rPr>
      </w:pPr>
      <w:r w:rsidRPr="006E07A1">
        <w:rPr>
          <w:rStyle w:val="FootnoteReference"/>
          <w:rFonts w:cs="B Nazanin"/>
        </w:rPr>
        <w:footnoteRef/>
      </w:r>
      <w:r w:rsidRPr="006E07A1">
        <w:rPr>
          <w:rFonts w:cs="B Nazanin"/>
          <w:rtl/>
        </w:rPr>
        <w:t xml:space="preserve"> </w:t>
      </w:r>
      <w:r w:rsidRPr="006E07A1">
        <w:rPr>
          <w:rFonts w:cs="B Nazanin" w:hint="cs"/>
          <w:sz w:val="22"/>
          <w:rtl/>
        </w:rPr>
        <w:t>امکان انتقال تصاوير راديوگرافي و گزارشات به سيستم پرونده الکترونيک بيمار</w:t>
      </w:r>
    </w:p>
  </w:footnote>
  <w:footnote w:id="43">
    <w:p w:rsidR="00E364E8" w:rsidRPr="00BF67FE" w:rsidRDefault="00E364E8" w:rsidP="00BF67FE">
      <w:pPr>
        <w:pStyle w:val="FootnoteText"/>
        <w:bidi w:val="0"/>
        <w:rPr>
          <w:rFonts w:asciiTheme="majorBidi" w:hAnsiTheme="majorBidi" w:cstheme="majorBidi"/>
        </w:rPr>
      </w:pPr>
      <w:r w:rsidRPr="00BF67FE">
        <w:rPr>
          <w:rStyle w:val="FootnoteReference"/>
          <w:rFonts w:asciiTheme="majorBidi" w:hAnsiTheme="majorBidi" w:cstheme="majorBidi"/>
        </w:rPr>
        <w:footnoteRef/>
      </w:r>
      <w:r w:rsidRPr="00BF67FE">
        <w:rPr>
          <w:rFonts w:asciiTheme="majorBidi" w:hAnsiTheme="majorBidi" w:cstheme="majorBidi"/>
          <w:rtl/>
        </w:rPr>
        <w:t xml:space="preserve"> </w:t>
      </w:r>
      <w:r w:rsidRPr="00BF67FE">
        <w:rPr>
          <w:rFonts w:asciiTheme="majorBidi" w:hAnsiTheme="majorBidi" w:cstheme="majorBidi"/>
        </w:rPr>
        <w:t>Operating Room Information System</w:t>
      </w:r>
    </w:p>
  </w:footnote>
  <w:footnote w:id="44">
    <w:p w:rsidR="00E364E8" w:rsidRPr="006E07A1" w:rsidRDefault="00E364E8"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به منظور ثبت درخواست ها در سیستم و دیدن پاسخ آنها (خون، دارو، آزمایش و. . . ) </w:t>
      </w:r>
    </w:p>
  </w:footnote>
  <w:footnote w:id="45">
    <w:p w:rsidR="00E364E8" w:rsidRPr="00C11790" w:rsidRDefault="00E364E8" w:rsidP="00B15825">
      <w:pPr>
        <w:pStyle w:val="FootnoteText"/>
        <w:bidi w:val="0"/>
        <w:rPr>
          <w:rFonts w:asciiTheme="majorBidi" w:hAnsiTheme="majorBidi" w:cstheme="majorBidi"/>
        </w:rPr>
      </w:pPr>
      <w:r w:rsidRPr="00C11790">
        <w:rPr>
          <w:rStyle w:val="FootnoteReference"/>
          <w:rFonts w:asciiTheme="majorBidi" w:hAnsiTheme="majorBidi" w:cstheme="majorBidi"/>
        </w:rPr>
        <w:footnoteRef/>
      </w:r>
      <w:r w:rsidRPr="00C11790">
        <w:rPr>
          <w:rFonts w:asciiTheme="majorBidi" w:hAnsiTheme="majorBidi" w:cstheme="majorBidi"/>
          <w:rtl/>
        </w:rPr>
        <w:t xml:space="preserve"> </w:t>
      </w:r>
      <w:r w:rsidRPr="00C11790">
        <w:rPr>
          <w:rFonts w:asciiTheme="majorBidi" w:hAnsiTheme="majorBidi" w:cstheme="majorBidi"/>
        </w:rPr>
        <w:t>Medical Document Information System</w:t>
      </w:r>
    </w:p>
  </w:footnote>
  <w:footnote w:id="46">
    <w:p w:rsidR="0038103D" w:rsidRPr="006E07A1" w:rsidRDefault="0038103D" w:rsidP="00552972">
      <w:pPr>
        <w:pStyle w:val="FootnoteText"/>
        <w:spacing w:after="0" w:line="240" w:lineRule="auto"/>
        <w:rPr>
          <w:rFonts w:cs="B Nazanin"/>
        </w:rPr>
      </w:pPr>
      <w:r w:rsidRPr="006E07A1">
        <w:rPr>
          <w:rStyle w:val="FootnoteReference"/>
          <w:rFonts w:cs="B Nazanin"/>
        </w:rPr>
        <w:footnoteRef/>
      </w:r>
      <w:r w:rsidRPr="006E07A1">
        <w:rPr>
          <w:rFonts w:cs="B Nazanin"/>
          <w:rtl/>
        </w:rPr>
        <w:t xml:space="preserve"> </w:t>
      </w:r>
      <w:r w:rsidRPr="006E07A1">
        <w:rPr>
          <w:rFonts w:cs="B Nazanin" w:hint="cs"/>
          <w:rtl/>
        </w:rPr>
        <w:t xml:space="preserve">منظور </w:t>
      </w:r>
      <w:r w:rsidRPr="006E07A1">
        <w:rPr>
          <w:rFonts w:cs="B Nazanin" w:hint="cs"/>
          <w:sz w:val="22"/>
          <w:rtl/>
        </w:rPr>
        <w:t>محاسبه مطالبات بيمه اي و تشکيل گزارشات دوره اي و مستنداتي است که براي گرفتن مطالبات نياز است</w:t>
      </w:r>
    </w:p>
  </w:footnote>
  <w:footnote w:id="47">
    <w:p w:rsidR="00E364E8" w:rsidRPr="00A7372B" w:rsidRDefault="00E364E8" w:rsidP="00A7372B">
      <w:pPr>
        <w:pStyle w:val="FootnoteText"/>
        <w:bidi w:val="0"/>
        <w:rPr>
          <w:rFonts w:asciiTheme="majorBidi" w:hAnsiTheme="majorBidi" w:cstheme="majorBidi"/>
          <w:rtl/>
        </w:rPr>
      </w:pPr>
      <w:r>
        <w:rPr>
          <w:rStyle w:val="FootnoteReference"/>
        </w:rPr>
        <w:footnoteRef/>
      </w:r>
      <w:r>
        <w:rPr>
          <w:rtl/>
        </w:rPr>
        <w:t xml:space="preserve"> </w:t>
      </w:r>
      <w:r w:rsidRPr="00A7372B">
        <w:rPr>
          <w:rFonts w:asciiTheme="majorBidi" w:hAnsiTheme="majorBidi" w:cstheme="majorBidi"/>
        </w:rPr>
        <w:t>Discharge Information System</w:t>
      </w:r>
    </w:p>
  </w:footnote>
  <w:footnote w:id="48">
    <w:p w:rsidR="00E364E8" w:rsidRDefault="00E364E8" w:rsidP="00A7372B">
      <w:pPr>
        <w:pStyle w:val="FootnoteText"/>
        <w:bidi w:val="0"/>
      </w:pPr>
      <w:r w:rsidRPr="00A7372B">
        <w:rPr>
          <w:rStyle w:val="FootnoteReference"/>
          <w:rFonts w:asciiTheme="majorBidi" w:hAnsiTheme="majorBidi" w:cstheme="majorBidi"/>
        </w:rPr>
        <w:footnoteRef/>
      </w:r>
      <w:r w:rsidRPr="00A7372B">
        <w:rPr>
          <w:rFonts w:asciiTheme="majorBidi" w:hAnsiTheme="majorBidi" w:cstheme="majorBidi"/>
          <w:rtl/>
        </w:rPr>
        <w:t xml:space="preserve"> </w:t>
      </w:r>
      <w:r w:rsidRPr="00A7372B">
        <w:rPr>
          <w:rFonts w:asciiTheme="majorBidi" w:hAnsiTheme="majorBidi" w:cstheme="majorBidi"/>
        </w:rPr>
        <w:t>Admission, Discharge &amp; Transfer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0" w:type="auto"/>
      <w:jc w:val="right"/>
      <w:tblBorders>
        <w:bottom w:val="single" w:sz="2" w:space="0" w:color="00B050"/>
      </w:tblBorders>
      <w:tblLayout w:type="fixed"/>
      <w:tblCellMar>
        <w:top w:w="57" w:type="dxa"/>
        <w:left w:w="57" w:type="dxa"/>
        <w:right w:w="57" w:type="dxa"/>
      </w:tblCellMar>
      <w:tblLook w:val="04A0"/>
    </w:tblPr>
    <w:tblGrid>
      <w:gridCol w:w="9469"/>
    </w:tblGrid>
    <w:tr w:rsidR="00E364E8" w:rsidRPr="0091529D" w:rsidTr="00216AAF">
      <w:trPr>
        <w:cantSplit/>
        <w:trHeight w:hRule="exact" w:val="454"/>
        <w:jc w:val="right"/>
      </w:trPr>
      <w:tc>
        <w:tcPr>
          <w:tcW w:w="9469" w:type="dxa"/>
          <w:vAlign w:val="center"/>
        </w:tcPr>
        <w:p w:rsidR="00E364E8" w:rsidRPr="0091529D" w:rsidRDefault="00E364E8" w:rsidP="00B64B42">
          <w:pPr>
            <w:pStyle w:val="Header"/>
            <w:jc w:val="right"/>
            <w:rPr>
              <w:rFonts w:cs="B Traffic"/>
              <w:color w:val="4F6228"/>
              <w:sz w:val="20"/>
              <w:szCs w:val="20"/>
              <w:rtl/>
            </w:rPr>
          </w:pPr>
          <w:r>
            <w:rPr>
              <w:rFonts w:cs="B Traffic"/>
              <w:color w:val="4F6228"/>
              <w:sz w:val="20"/>
              <w:szCs w:val="20"/>
              <w:rtl/>
            </w:rPr>
            <w:pict>
              <v:roundrect id="_x0000_s2252" style="position:absolute;margin-left:457pt;margin-top:2.8pt;width:19.85pt;height:19.85pt;rotation:325;z-index:251663360" arcsize="11915f" strokecolor="#c2d69b" strokeweight=".25pt">
                <v:fill color2="#d6e3bc" focusposition="1" focussize="" focus="100%" type="gradient"/>
                <v:shadow on="t" type="perspective" color="#4e6128" opacity=".5" offset="1pt" offset2="-3pt"/>
                <v:textbox style="mso-next-textbox:#_x0000_s2252" inset="0,2mm,0,0">
                  <w:txbxContent>
                    <w:p w:rsidR="00E364E8" w:rsidRPr="000A7D7A" w:rsidRDefault="00E364E8" w:rsidP="00A049B8">
                      <w:pPr>
                        <w:rPr>
                          <w:sz w:val="20"/>
                          <w:rtl/>
                        </w:rPr>
                      </w:pPr>
                    </w:p>
                  </w:txbxContent>
                </v:textbox>
                <w10:wrap anchorx="page"/>
              </v:roundrect>
            </w:pict>
          </w:r>
          <w:fldSimple w:instr=" DOCPROPERTY  Title  \* MERGEFORMAT ">
            <w:r w:rsidRPr="00DD2B3C">
              <w:rPr>
                <w:rFonts w:cs="B Traffic" w:hint="cs"/>
                <w:color w:val="4F6228"/>
                <w:sz w:val="20"/>
                <w:szCs w:val="20"/>
                <w:rtl/>
              </w:rPr>
              <w:t>شاخص‌های</w:t>
            </w:r>
            <w:r w:rsidRPr="00DD2B3C">
              <w:rPr>
                <w:rFonts w:cs="B Traffic"/>
                <w:color w:val="4F6228"/>
                <w:sz w:val="20"/>
                <w:szCs w:val="20"/>
                <w:rtl/>
              </w:rPr>
              <w:t xml:space="preserve"> </w:t>
            </w:r>
            <w:r w:rsidRPr="00DD2B3C">
              <w:rPr>
                <w:rFonts w:cs="B Traffic" w:hint="cs"/>
                <w:color w:val="4F6228"/>
                <w:sz w:val="20"/>
                <w:szCs w:val="20"/>
                <w:rtl/>
              </w:rPr>
              <w:t>ارزیابی</w:t>
            </w:r>
            <w:r w:rsidRPr="00DD2B3C">
              <w:rPr>
                <w:rFonts w:cs="B Traffic"/>
                <w:color w:val="4F6228"/>
                <w:sz w:val="20"/>
                <w:szCs w:val="20"/>
                <w:rtl/>
              </w:rPr>
              <w:t xml:space="preserve"> </w:t>
            </w:r>
            <w:r w:rsidRPr="00DD2B3C">
              <w:rPr>
                <w:rFonts w:cs="B Traffic" w:hint="cs"/>
                <w:color w:val="4F6228"/>
                <w:sz w:val="20"/>
                <w:szCs w:val="20"/>
                <w:rtl/>
              </w:rPr>
              <w:t>سیستم‌های</w:t>
            </w:r>
            <w:r w:rsidRPr="00DD2B3C">
              <w:rPr>
                <w:rFonts w:cs="B Traffic"/>
                <w:color w:val="4F6228"/>
                <w:sz w:val="20"/>
                <w:szCs w:val="20"/>
                <w:rtl/>
              </w:rPr>
              <w:t xml:space="preserve"> </w:t>
            </w:r>
            <w:r w:rsidRPr="00DD2B3C">
              <w:rPr>
                <w:rFonts w:cs="B Traffic" w:hint="cs"/>
                <w:color w:val="4F6228"/>
                <w:sz w:val="20"/>
                <w:szCs w:val="20"/>
                <w:rtl/>
              </w:rPr>
              <w:t>اطلاعات</w:t>
            </w:r>
            <w:r w:rsidRPr="00DD2B3C">
              <w:rPr>
                <w:rFonts w:cs="B Traffic"/>
                <w:color w:val="4F6228"/>
                <w:sz w:val="20"/>
                <w:szCs w:val="20"/>
                <w:rtl/>
              </w:rPr>
              <w:t xml:space="preserve"> </w:t>
            </w:r>
            <w:r w:rsidRPr="00DD2B3C">
              <w:rPr>
                <w:rFonts w:cs="B Traffic" w:hint="cs"/>
                <w:color w:val="4F6228"/>
                <w:sz w:val="20"/>
                <w:szCs w:val="20"/>
                <w:rtl/>
              </w:rPr>
              <w:t>بیمارستانی</w:t>
            </w:r>
          </w:fldSimple>
          <w:r>
            <w:rPr>
              <w:rFonts w:cs="B Traffic" w:hint="cs"/>
              <w:color w:val="4F6228"/>
              <w:sz w:val="20"/>
              <w:szCs w:val="20"/>
              <w:rtl/>
            </w:rPr>
            <w:t xml:space="preserve"> </w:t>
          </w:r>
          <w:r w:rsidRPr="0091529D">
            <w:rPr>
              <w:rFonts w:cs="B Traffic" w:hint="cs"/>
              <w:color w:val="4F6228"/>
              <w:sz w:val="20"/>
              <w:szCs w:val="20"/>
              <w:rtl/>
            </w:rPr>
            <w:t>-</w:t>
          </w:r>
          <w:r>
            <w:rPr>
              <w:rFonts w:cs="B Traffic" w:hint="cs"/>
              <w:color w:val="4F6228"/>
              <w:sz w:val="20"/>
              <w:szCs w:val="20"/>
              <w:rtl/>
            </w:rPr>
            <w:t xml:space="preserve"> </w:t>
          </w:r>
          <w:fldSimple w:instr=" DOCPROPERTY  Subject  \* MERGEFORMAT ">
            <w:r w:rsidRPr="0091529D">
              <w:rPr>
                <w:rFonts w:cs="B Traffic"/>
                <w:color w:val="4F6228"/>
                <w:sz w:val="20"/>
                <w:szCs w:val="20"/>
              </w:rPr>
              <w:t xml:space="preserve"> (Hospital Information Systems) </w:t>
            </w:r>
          </w:fldSimple>
          <w:r w:rsidRPr="0089136D">
            <w:rPr>
              <w:rFonts w:cs="B Traffic" w:hint="cs"/>
              <w:color w:val="4F6228"/>
              <w:sz w:val="20"/>
              <w:szCs w:val="20"/>
              <w:rtl/>
            </w:rPr>
            <w:t xml:space="preserve"> </w:t>
          </w:r>
          <w:r w:rsidRPr="0091529D">
            <w:rPr>
              <w:rFonts w:cs="B Traffic" w:hint="cs"/>
              <w:color w:val="4F6228"/>
              <w:sz w:val="20"/>
              <w:szCs w:val="20"/>
              <w:rtl/>
            </w:rPr>
            <w:t xml:space="preserve">- </w:t>
          </w:r>
          <w:r>
            <w:rPr>
              <w:rFonts w:cs="B Traffic" w:hint="cs"/>
              <w:color w:val="4F6228"/>
              <w:sz w:val="20"/>
              <w:szCs w:val="20"/>
              <w:rtl/>
            </w:rPr>
            <w:t>نگارش3.5</w:t>
          </w:r>
        </w:p>
      </w:tc>
    </w:tr>
  </w:tbl>
  <w:p w:rsidR="00E364E8" w:rsidRPr="00A049B8" w:rsidRDefault="00E364E8" w:rsidP="00A049B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0" w:type="auto"/>
      <w:jc w:val="right"/>
      <w:tblBorders>
        <w:bottom w:val="single" w:sz="2" w:space="0" w:color="00B050"/>
      </w:tblBorders>
      <w:tblLayout w:type="fixed"/>
      <w:tblCellMar>
        <w:top w:w="57" w:type="dxa"/>
        <w:left w:w="57" w:type="dxa"/>
        <w:right w:w="57" w:type="dxa"/>
      </w:tblCellMar>
      <w:tblLook w:val="04A0"/>
    </w:tblPr>
    <w:tblGrid>
      <w:gridCol w:w="9469"/>
    </w:tblGrid>
    <w:tr w:rsidR="00E364E8" w:rsidRPr="00CC632C" w:rsidTr="0089136D">
      <w:trPr>
        <w:cantSplit/>
        <w:trHeight w:hRule="exact" w:val="454"/>
        <w:jc w:val="right"/>
      </w:trPr>
      <w:tc>
        <w:tcPr>
          <w:tcW w:w="9469" w:type="dxa"/>
          <w:vAlign w:val="center"/>
        </w:tcPr>
        <w:p w:rsidR="00E364E8" w:rsidRPr="00CC632C" w:rsidRDefault="00E364E8" w:rsidP="00386A51">
          <w:pPr>
            <w:pStyle w:val="Header"/>
            <w:jc w:val="right"/>
            <w:rPr>
              <w:rFonts w:cs="B Traffic"/>
              <w:color w:val="003300"/>
              <w:sz w:val="20"/>
              <w:szCs w:val="20"/>
              <w:rtl/>
            </w:rPr>
          </w:pPr>
          <w:r w:rsidRPr="001C0D72">
            <w:rPr>
              <w:noProof/>
              <w:color w:val="4F6228"/>
              <w:rtl/>
            </w:rPr>
            <w:pict>
              <v:roundrect id="_x0000_s2124" style="position:absolute;margin-left:457pt;margin-top:2.8pt;width:19.85pt;height:19.85pt;rotation:325;z-index:251654144" arcsize="11915f" strokecolor="#c2d69b" strokeweight=".25pt">
                <v:fill color2="#d6e3bc" focusposition="1" focussize="" focus="100%" type="gradient"/>
                <v:shadow on="t" type="perspective" color="#4e6128" opacity=".5" offset="1pt" offset2="-3pt"/>
                <v:textbox style="mso-next-textbox:#_x0000_s2124" inset="0,2mm,0,0">
                  <w:txbxContent>
                    <w:p w:rsidR="00E364E8" w:rsidRPr="000A7D7A" w:rsidRDefault="00E364E8" w:rsidP="000A7D7A">
                      <w:pPr>
                        <w:rPr>
                          <w:sz w:val="20"/>
                          <w:rtl/>
                        </w:rPr>
                      </w:pPr>
                    </w:p>
                  </w:txbxContent>
                </v:textbox>
                <w10:wrap anchorx="page"/>
              </v:roundrect>
            </w:pict>
          </w:r>
          <w:fldSimple w:instr=" DOCPROPERTY  Title  \* MERGEFORMAT ">
            <w:r w:rsidRPr="00DD2B3C">
              <w:rPr>
                <w:rFonts w:cs="B Traffic" w:hint="cs"/>
                <w:color w:val="4F6228"/>
                <w:sz w:val="20"/>
                <w:szCs w:val="20"/>
                <w:rtl/>
              </w:rPr>
              <w:t>شاخص‌های</w:t>
            </w:r>
            <w:r>
              <w:rPr>
                <w:rtl/>
              </w:rPr>
              <w:t xml:space="preserve"> </w:t>
            </w:r>
            <w:r>
              <w:rPr>
                <w:rFonts w:hint="cs"/>
                <w:rtl/>
              </w:rPr>
              <w:t>ارزیابی</w:t>
            </w:r>
            <w:r>
              <w:rPr>
                <w:rtl/>
              </w:rPr>
              <w:t xml:space="preserve"> </w:t>
            </w:r>
            <w:r>
              <w:rPr>
                <w:rFonts w:hint="cs"/>
                <w:rtl/>
              </w:rPr>
              <w:t>سیستم‌های</w:t>
            </w:r>
            <w:r>
              <w:rPr>
                <w:rtl/>
              </w:rPr>
              <w:t xml:space="preserve"> </w:t>
            </w:r>
            <w:r>
              <w:rPr>
                <w:rFonts w:hint="cs"/>
                <w:rtl/>
              </w:rPr>
              <w:t>اطلاعات</w:t>
            </w:r>
            <w:r>
              <w:rPr>
                <w:rtl/>
              </w:rPr>
              <w:t xml:space="preserve"> </w:t>
            </w:r>
            <w:r>
              <w:rPr>
                <w:rFonts w:hint="cs"/>
                <w:rtl/>
              </w:rPr>
              <w:t>بیمارستانی</w:t>
            </w:r>
          </w:fldSimple>
          <w:r w:rsidRPr="0089136D">
            <w:rPr>
              <w:rFonts w:cs="B Traffic" w:hint="cs"/>
              <w:color w:val="4F6228"/>
              <w:sz w:val="20"/>
              <w:szCs w:val="20"/>
              <w:rtl/>
            </w:rPr>
            <w:t xml:space="preserve"> - </w:t>
          </w:r>
          <w:fldSimple w:instr=" DOCPROPERTY  Subject  \* MERGEFORMAT ">
            <w:r w:rsidRPr="00DD2B3C">
              <w:rPr>
                <w:rFonts w:cs="B Traffic"/>
                <w:color w:val="4F6228"/>
                <w:sz w:val="20"/>
                <w:szCs w:val="20"/>
              </w:rPr>
              <w:t xml:space="preserve"> </w:t>
            </w:r>
            <w:r>
              <w:t xml:space="preserve">(Hospital Information Systems) </w:t>
            </w:r>
          </w:fldSimple>
          <w:r w:rsidRPr="0089136D">
            <w:rPr>
              <w:rFonts w:cs="B Traffic" w:hint="cs"/>
              <w:color w:val="4F6228"/>
              <w:sz w:val="20"/>
              <w:szCs w:val="20"/>
              <w:rtl/>
            </w:rPr>
            <w:t xml:space="preserve"> </w:t>
          </w:r>
          <w:r w:rsidRPr="0089136D">
            <w:rPr>
              <w:rFonts w:ascii="Times New Roman" w:hAnsi="Times New Roman" w:cs="Times New Roman" w:hint="cs"/>
              <w:color w:val="4F6228"/>
              <w:sz w:val="20"/>
              <w:szCs w:val="20"/>
              <w:rtl/>
            </w:rPr>
            <w:t>–</w:t>
          </w:r>
          <w:r w:rsidRPr="00CC632C">
            <w:rPr>
              <w:rFonts w:cs="B Traffic" w:hint="cs"/>
              <w:color w:val="003300"/>
              <w:sz w:val="20"/>
              <w:szCs w:val="20"/>
              <w:rtl/>
            </w:rPr>
            <w:t xml:space="preserve"> </w:t>
          </w:r>
          <w:r w:rsidRPr="0089136D">
            <w:rPr>
              <w:rFonts w:cs="B Traffic" w:hint="cs"/>
              <w:color w:val="76923C"/>
              <w:sz w:val="18"/>
              <w:szCs w:val="18"/>
              <w:rtl/>
            </w:rPr>
            <w:t xml:space="preserve">نگارش </w:t>
          </w:r>
          <w:r>
            <w:fldChar w:fldCharType="begin"/>
          </w:r>
          <w:r>
            <w:instrText xml:space="preserve"> DOCPROPERTY  "Document number"  \* MERGEFORMAT </w:instrText>
          </w:r>
          <w:r>
            <w:fldChar w:fldCharType="separate"/>
          </w:r>
          <w:r>
            <w:rPr>
              <w:b/>
              <w:bCs/>
            </w:rPr>
            <w:t>Error! Unknown document property name.</w:t>
          </w:r>
          <w:r>
            <w:fldChar w:fldCharType="end"/>
          </w:r>
        </w:p>
      </w:tc>
    </w:tr>
  </w:tbl>
  <w:p w:rsidR="00E364E8" w:rsidRDefault="00E364E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0" w:type="auto"/>
      <w:jc w:val="center"/>
      <w:tblBorders>
        <w:bottom w:val="single" w:sz="2" w:space="0" w:color="00B050"/>
      </w:tblBorders>
      <w:tblLayout w:type="fixed"/>
      <w:tblCellMar>
        <w:top w:w="57" w:type="dxa"/>
        <w:left w:w="57" w:type="dxa"/>
        <w:right w:w="57" w:type="dxa"/>
      </w:tblCellMar>
      <w:tblLook w:val="04A0"/>
    </w:tblPr>
    <w:tblGrid>
      <w:gridCol w:w="14402"/>
    </w:tblGrid>
    <w:tr w:rsidR="00E364E8" w:rsidRPr="00CC632C" w:rsidTr="00D63055">
      <w:trPr>
        <w:cantSplit/>
        <w:trHeight w:hRule="exact" w:val="454"/>
        <w:jc w:val="center"/>
      </w:trPr>
      <w:tc>
        <w:tcPr>
          <w:tcW w:w="14402" w:type="dxa"/>
          <w:vAlign w:val="center"/>
        </w:tcPr>
        <w:p w:rsidR="00E364E8" w:rsidRPr="00CB6139" w:rsidRDefault="00E364E8" w:rsidP="009B44ED">
          <w:pPr>
            <w:pStyle w:val="Header"/>
            <w:jc w:val="right"/>
            <w:rPr>
              <w:rFonts w:cs="B Nazanin"/>
              <w:color w:val="4F6228"/>
              <w:sz w:val="20"/>
              <w:szCs w:val="20"/>
              <w:rtl/>
            </w:rPr>
          </w:pPr>
          <w:r>
            <w:rPr>
              <w:rFonts w:cs="B Nazanin"/>
              <w:color w:val="4F6228"/>
              <w:sz w:val="20"/>
              <w:szCs w:val="20"/>
              <w:rtl/>
            </w:rPr>
            <w:pict>
              <v:roundrect id="_x0000_s2303" style="position:absolute;margin-left:703.65pt;margin-top:49.35pt;width:19.85pt;height:19.85pt;rotation:325;z-index:251673600;mso-position-vertical-relative:page" arcsize="11915f" o:allowincell="f" strokecolor="#c2d69b" strokeweight=".25pt">
                <v:fill color2="#d6e3bc" focusposition="1" focussize="" focus="100%" type="gradient"/>
                <v:shadow on="t" type="perspective" color="#4e6128" opacity=".5" offset="1pt" offset2="-3pt"/>
                <v:textbox style="mso-next-textbox:#_x0000_s2303" inset="0,2mm,0,0">
                  <w:txbxContent>
                    <w:p w:rsidR="00E364E8" w:rsidRPr="000A7D7A" w:rsidRDefault="00E364E8" w:rsidP="00A049B8">
                      <w:pPr>
                        <w:rPr>
                          <w:sz w:val="20"/>
                          <w:rtl/>
                        </w:rPr>
                      </w:pPr>
                    </w:p>
                  </w:txbxContent>
                </v:textbox>
                <w10:wrap anchorx="page" anchory="page"/>
              </v:roundrect>
            </w:pict>
          </w:r>
          <w:fldSimple w:instr=" DOCPROPERTY  Title  \* MERGEFORMAT ">
            <w:r w:rsidRPr="00CB6139">
              <w:rPr>
                <w:rFonts w:cs="B Nazanin" w:hint="cs"/>
                <w:color w:val="4F6228"/>
                <w:sz w:val="20"/>
                <w:szCs w:val="20"/>
                <w:rtl/>
              </w:rPr>
              <w:t>شاخص‌های</w:t>
            </w:r>
            <w:r w:rsidRPr="00CB6139">
              <w:rPr>
                <w:rFonts w:cs="B Nazanin"/>
                <w:color w:val="4F6228"/>
                <w:sz w:val="20"/>
                <w:szCs w:val="20"/>
                <w:rtl/>
              </w:rPr>
              <w:t xml:space="preserve"> </w:t>
            </w:r>
            <w:r w:rsidRPr="00CB6139">
              <w:rPr>
                <w:rFonts w:cs="B Nazanin" w:hint="cs"/>
                <w:color w:val="4F6228"/>
                <w:sz w:val="20"/>
                <w:szCs w:val="20"/>
                <w:rtl/>
              </w:rPr>
              <w:t>ارزیابی</w:t>
            </w:r>
            <w:r w:rsidRPr="00CB6139">
              <w:rPr>
                <w:rFonts w:cs="B Nazanin"/>
                <w:color w:val="4F6228"/>
                <w:sz w:val="20"/>
                <w:szCs w:val="20"/>
                <w:rtl/>
              </w:rPr>
              <w:t xml:space="preserve"> </w:t>
            </w:r>
            <w:r w:rsidRPr="00CB6139">
              <w:rPr>
                <w:rFonts w:cs="B Nazanin" w:hint="cs"/>
                <w:color w:val="4F6228"/>
                <w:sz w:val="20"/>
                <w:szCs w:val="20"/>
                <w:rtl/>
              </w:rPr>
              <w:t>سیستم‌های</w:t>
            </w:r>
            <w:r w:rsidRPr="00CB6139">
              <w:rPr>
                <w:rFonts w:cs="B Nazanin"/>
                <w:color w:val="4F6228"/>
                <w:sz w:val="20"/>
                <w:szCs w:val="20"/>
                <w:rtl/>
              </w:rPr>
              <w:t xml:space="preserve"> </w:t>
            </w:r>
            <w:r w:rsidRPr="00CB6139">
              <w:rPr>
                <w:rFonts w:cs="B Nazanin" w:hint="cs"/>
                <w:color w:val="4F6228"/>
                <w:sz w:val="20"/>
                <w:szCs w:val="20"/>
                <w:rtl/>
              </w:rPr>
              <w:t>اطلاعات</w:t>
            </w:r>
            <w:r w:rsidRPr="00CB6139">
              <w:rPr>
                <w:rFonts w:cs="B Nazanin"/>
                <w:color w:val="4F6228"/>
                <w:sz w:val="20"/>
                <w:szCs w:val="20"/>
                <w:rtl/>
              </w:rPr>
              <w:t xml:space="preserve"> </w:t>
            </w:r>
            <w:r w:rsidRPr="00CB6139">
              <w:rPr>
                <w:rFonts w:cs="B Nazanin" w:hint="cs"/>
                <w:color w:val="4F6228"/>
                <w:sz w:val="20"/>
                <w:szCs w:val="20"/>
                <w:rtl/>
              </w:rPr>
              <w:t>بیمارستانی</w:t>
            </w:r>
          </w:fldSimple>
          <w:r w:rsidRPr="00CB6139">
            <w:rPr>
              <w:rFonts w:cs="B Nazanin" w:hint="cs"/>
              <w:color w:val="4F6228"/>
              <w:sz w:val="20"/>
              <w:szCs w:val="20"/>
              <w:rtl/>
            </w:rPr>
            <w:t xml:space="preserve"> - </w:t>
          </w:r>
          <w:fldSimple w:instr=" DOCPROPERTY  Subject  \* MERGEFORMAT ">
            <w:r w:rsidRPr="00CB6139">
              <w:rPr>
                <w:rFonts w:cs="B Nazanin"/>
                <w:color w:val="4F6228"/>
                <w:sz w:val="20"/>
                <w:szCs w:val="20"/>
              </w:rPr>
              <w:t xml:space="preserve"> (Hospital Information Systems) </w:t>
            </w:r>
          </w:fldSimple>
          <w:r w:rsidRPr="00CB6139">
            <w:rPr>
              <w:rFonts w:cs="B Nazanin" w:hint="cs"/>
              <w:color w:val="4F6228"/>
              <w:sz w:val="20"/>
              <w:szCs w:val="20"/>
              <w:rtl/>
            </w:rPr>
            <w:t xml:space="preserve"> - نگارش. </w:t>
          </w:r>
          <w:sdt>
            <w:sdtPr>
              <w:rPr>
                <w:rFonts w:cs="B Nazanin"/>
                <w:sz w:val="20"/>
                <w:szCs w:val="20"/>
                <w:rtl/>
              </w:rPr>
              <w:alias w:val="Status"/>
              <w:id w:val="2642049"/>
              <w:dataBinding w:prefixMappings="xmlns:ns0='http://purl.org/dc/elements/1.1/' xmlns:ns1='http://schemas.openxmlformats.org/package/2006/metadata/core-properties' " w:xpath="/ns1:coreProperties[1]/ns1:contentStatus[1]" w:storeItemID="{6C3C8BC8-F283-45AE-878A-BAB7291924A1}"/>
              <w:text/>
            </w:sdtPr>
            <w:sdtContent>
              <w:r w:rsidRPr="00CB6139">
                <w:rPr>
                  <w:rFonts w:cs="B Nazanin" w:hint="cs"/>
                  <w:color w:val="4F6228"/>
                  <w:sz w:val="20"/>
                  <w:szCs w:val="20"/>
                  <w:rtl/>
                </w:rPr>
                <w:t>3.</w:t>
              </w:r>
              <w:r>
                <w:rPr>
                  <w:rFonts w:cs="B Nazanin" w:hint="cs"/>
                  <w:color w:val="4F6228"/>
                  <w:sz w:val="20"/>
                  <w:szCs w:val="20"/>
                  <w:rtl/>
                </w:rPr>
                <w:t>5</w:t>
              </w:r>
            </w:sdtContent>
          </w:sdt>
        </w:p>
      </w:tc>
    </w:tr>
  </w:tbl>
  <w:p w:rsidR="00E364E8" w:rsidRPr="00A049B8" w:rsidRDefault="00E364E8" w:rsidP="00A049B8">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bidiVisual/>
      <w:tblW w:w="13455" w:type="dxa"/>
      <w:jc w:val="right"/>
      <w:tblBorders>
        <w:bottom w:val="single" w:sz="2" w:space="0" w:color="00B050"/>
      </w:tblBorders>
      <w:tblLayout w:type="fixed"/>
      <w:tblCellMar>
        <w:top w:w="57" w:type="dxa"/>
        <w:left w:w="57" w:type="dxa"/>
        <w:right w:w="57" w:type="dxa"/>
      </w:tblCellMar>
      <w:tblLook w:val="04A0"/>
    </w:tblPr>
    <w:tblGrid>
      <w:gridCol w:w="13455"/>
    </w:tblGrid>
    <w:tr w:rsidR="00E364E8" w:rsidRPr="001B30C3" w:rsidTr="001B30C3">
      <w:trPr>
        <w:cantSplit/>
        <w:trHeight w:hRule="exact" w:val="455"/>
        <w:jc w:val="right"/>
      </w:trPr>
      <w:tc>
        <w:tcPr>
          <w:tcW w:w="13455" w:type="dxa"/>
          <w:vAlign w:val="center"/>
        </w:tcPr>
        <w:p w:rsidR="00E364E8" w:rsidRPr="001B30C3" w:rsidRDefault="00E364E8" w:rsidP="001B30C3">
          <w:pPr>
            <w:pStyle w:val="Header"/>
            <w:spacing w:after="0"/>
            <w:jc w:val="right"/>
            <w:rPr>
              <w:rFonts w:cs="B Traffic"/>
              <w:color w:val="4F6228"/>
              <w:sz w:val="20"/>
              <w:szCs w:val="20"/>
              <w:rtl/>
            </w:rPr>
          </w:pPr>
          <w:r>
            <w:rPr>
              <w:rFonts w:cs="B Traffic"/>
              <w:color w:val="4F6228"/>
              <w:sz w:val="20"/>
              <w:szCs w:val="20"/>
              <w:rtl/>
            </w:rPr>
            <w:pict>
              <v:roundrect id="_x0000_s2386" style="position:absolute;margin-left:684.55pt;margin-top:7.45pt;width:19.85pt;height:19.85pt;rotation:325;z-index:251693056" arcsize="11915f" strokecolor="#c2d69b" strokeweight=".25pt">
                <v:fill color2="#d6e3bc" focusposition="1" focussize="" focus="100%" type="gradient"/>
                <v:shadow on="t" type="perspective" color="#4e6128" opacity=".5" offset="1pt" offset2="-3pt"/>
                <v:textbox style="mso-next-textbox:#_x0000_s2386" inset="0,2mm,0,0">
                  <w:txbxContent>
                    <w:p w:rsidR="00E364E8" w:rsidRPr="000A7D7A" w:rsidRDefault="00E364E8" w:rsidP="00D63055">
                      <w:pPr>
                        <w:rPr>
                          <w:sz w:val="20"/>
                          <w:rtl/>
                        </w:rPr>
                      </w:pPr>
                    </w:p>
                  </w:txbxContent>
                </v:textbox>
                <w10:wrap anchorx="page"/>
              </v:roundrect>
            </w:pict>
          </w:r>
          <w:fldSimple w:instr=" DOCPROPERTY  Title  \* MERGEFORMAT ">
            <w:r w:rsidRPr="00DD2B3C">
              <w:rPr>
                <w:rFonts w:cs="B Traffic" w:hint="cs"/>
                <w:color w:val="4F6228"/>
                <w:sz w:val="20"/>
                <w:szCs w:val="20"/>
                <w:rtl/>
              </w:rPr>
              <w:t>شاخص‌های</w:t>
            </w:r>
            <w:r w:rsidRPr="00DD2B3C">
              <w:rPr>
                <w:rFonts w:cs="B Traffic"/>
                <w:color w:val="4F6228"/>
                <w:sz w:val="20"/>
                <w:szCs w:val="20"/>
                <w:rtl/>
              </w:rPr>
              <w:t xml:space="preserve"> </w:t>
            </w:r>
            <w:r w:rsidRPr="00DD2B3C">
              <w:rPr>
                <w:rFonts w:cs="B Traffic" w:hint="cs"/>
                <w:color w:val="4F6228"/>
                <w:sz w:val="20"/>
                <w:szCs w:val="20"/>
                <w:rtl/>
              </w:rPr>
              <w:t>ارزیابی</w:t>
            </w:r>
            <w:r w:rsidRPr="00DD2B3C">
              <w:rPr>
                <w:rFonts w:cs="B Traffic"/>
                <w:color w:val="4F6228"/>
                <w:sz w:val="20"/>
                <w:szCs w:val="20"/>
                <w:rtl/>
              </w:rPr>
              <w:t xml:space="preserve"> </w:t>
            </w:r>
            <w:r w:rsidRPr="00DD2B3C">
              <w:rPr>
                <w:rFonts w:cs="B Traffic" w:hint="cs"/>
                <w:color w:val="4F6228"/>
                <w:sz w:val="20"/>
                <w:szCs w:val="20"/>
                <w:rtl/>
              </w:rPr>
              <w:t>سیستم‌های</w:t>
            </w:r>
            <w:r w:rsidRPr="00DD2B3C">
              <w:rPr>
                <w:rFonts w:cs="B Traffic"/>
                <w:color w:val="4F6228"/>
                <w:sz w:val="20"/>
                <w:szCs w:val="20"/>
                <w:rtl/>
              </w:rPr>
              <w:t xml:space="preserve"> </w:t>
            </w:r>
            <w:r w:rsidRPr="00DD2B3C">
              <w:rPr>
                <w:rFonts w:cs="B Traffic" w:hint="cs"/>
                <w:color w:val="4F6228"/>
                <w:sz w:val="20"/>
                <w:szCs w:val="20"/>
                <w:rtl/>
              </w:rPr>
              <w:t>اطلاعات</w:t>
            </w:r>
            <w:r w:rsidRPr="00DD2B3C">
              <w:rPr>
                <w:rFonts w:cs="B Traffic"/>
                <w:color w:val="4F6228"/>
                <w:sz w:val="20"/>
                <w:szCs w:val="20"/>
                <w:rtl/>
              </w:rPr>
              <w:t xml:space="preserve"> </w:t>
            </w:r>
            <w:r w:rsidRPr="00DD2B3C">
              <w:rPr>
                <w:rFonts w:cs="B Traffic" w:hint="cs"/>
                <w:color w:val="4F6228"/>
                <w:sz w:val="20"/>
                <w:szCs w:val="20"/>
                <w:rtl/>
              </w:rPr>
              <w:t>بیمارستانی</w:t>
            </w:r>
          </w:fldSimple>
          <w:r>
            <w:rPr>
              <w:rFonts w:cs="B Traffic" w:hint="cs"/>
              <w:color w:val="4F6228"/>
              <w:sz w:val="20"/>
              <w:szCs w:val="20"/>
              <w:rtl/>
            </w:rPr>
            <w:t xml:space="preserve"> </w:t>
          </w:r>
          <w:r w:rsidRPr="001B30C3">
            <w:rPr>
              <w:rFonts w:cs="B Traffic" w:hint="cs"/>
              <w:color w:val="4F6228"/>
              <w:sz w:val="20"/>
              <w:szCs w:val="20"/>
              <w:rtl/>
            </w:rPr>
            <w:t>-</w:t>
          </w:r>
          <w:r>
            <w:rPr>
              <w:rFonts w:cs="B Traffic" w:hint="cs"/>
              <w:color w:val="4F6228"/>
              <w:sz w:val="20"/>
              <w:szCs w:val="20"/>
              <w:rtl/>
            </w:rPr>
            <w:t xml:space="preserve"> </w:t>
          </w:r>
          <w:fldSimple w:instr=" DOCPROPERTY  Subject  \* MERGEFORMAT ">
            <w:r w:rsidRPr="00DD2B3C">
              <w:rPr>
                <w:rFonts w:cs="B Traffic"/>
                <w:color w:val="4F6228"/>
                <w:sz w:val="20"/>
                <w:szCs w:val="20"/>
              </w:rPr>
              <w:t xml:space="preserve"> (</w:t>
            </w:r>
            <w:r w:rsidRPr="001B30C3">
              <w:rPr>
                <w:rFonts w:cs="B Traffic"/>
                <w:color w:val="4F6228"/>
                <w:sz w:val="20"/>
                <w:szCs w:val="20"/>
              </w:rPr>
              <w:t xml:space="preserve">Hospital Information Systems) </w:t>
            </w:r>
          </w:fldSimple>
          <w:r w:rsidRPr="0089136D">
            <w:rPr>
              <w:rFonts w:cs="B Traffic" w:hint="cs"/>
              <w:color w:val="4F6228"/>
              <w:sz w:val="20"/>
              <w:szCs w:val="20"/>
              <w:rtl/>
            </w:rPr>
            <w:t xml:space="preserve"> </w:t>
          </w:r>
          <w:r w:rsidRPr="001B30C3">
            <w:rPr>
              <w:rFonts w:cs="B Traffic" w:hint="cs"/>
              <w:color w:val="4F6228"/>
              <w:sz w:val="20"/>
              <w:szCs w:val="20"/>
              <w:rtl/>
            </w:rPr>
            <w:t>- نگارش</w:t>
          </w:r>
          <w:r>
            <w:rPr>
              <w:rFonts w:cs="B Traffic" w:hint="cs"/>
              <w:color w:val="4F6228"/>
              <w:sz w:val="20"/>
              <w:szCs w:val="20"/>
              <w:rtl/>
            </w:rPr>
            <w:t>3.5</w:t>
          </w:r>
        </w:p>
      </w:tc>
    </w:tr>
  </w:tbl>
  <w:p w:rsidR="00E364E8" w:rsidRPr="00A049B8" w:rsidRDefault="00E364E8" w:rsidP="001B30C3">
    <w:pPr>
      <w:pStyle w:val="Header"/>
      <w:spacing w:after="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3in;height:3in" o:bullet="t"/>
    </w:pict>
  </w:numPicBullet>
  <w:numPicBullet w:numPicBulletId="1">
    <w:pict>
      <v:shape id="_x0000_i1059" type="#_x0000_t75" style="width:3in;height:3in" o:bullet="t"/>
    </w:pict>
  </w:numPicBullet>
  <w:abstractNum w:abstractNumId="0">
    <w:nsid w:val="08A721FD"/>
    <w:multiLevelType w:val="hybridMultilevel"/>
    <w:tmpl w:val="6A0CCD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B306142"/>
    <w:multiLevelType w:val="multilevel"/>
    <w:tmpl w:val="BE4AADF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9D3680"/>
    <w:multiLevelType w:val="hybridMultilevel"/>
    <w:tmpl w:val="1FA8B356"/>
    <w:lvl w:ilvl="0" w:tplc="2378F568">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251A7F2B"/>
    <w:multiLevelType w:val="hybridMultilevel"/>
    <w:tmpl w:val="F60820FE"/>
    <w:lvl w:ilvl="0" w:tplc="3752D35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BC97F9A"/>
    <w:multiLevelType w:val="hybridMultilevel"/>
    <w:tmpl w:val="F9ACEBC2"/>
    <w:lvl w:ilvl="0" w:tplc="DFE883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54483F"/>
    <w:multiLevelType w:val="hybridMultilevel"/>
    <w:tmpl w:val="9446AC8A"/>
    <w:lvl w:ilvl="0" w:tplc="5894A6E0">
      <w:start w:val="100"/>
      <w:numFmt w:val="decimal"/>
      <w:pStyle w:val="Heading8"/>
      <w:lvlText w:val="%1-"/>
      <w:lvlJc w:val="right"/>
      <w:pPr>
        <w:tabs>
          <w:tab w:val="num" w:pos="360"/>
        </w:tabs>
        <w:ind w:left="0" w:firstLine="0"/>
      </w:pPr>
      <w:rPr>
        <w:rFonts w:cs="Roya" w:hint="cs"/>
        <w:bCs/>
        <w:iCs w:val="0"/>
        <w:caps w:val="0"/>
        <w:strike w:val="0"/>
        <w:dstrike w:val="0"/>
        <w:outline w:val="0"/>
        <w:shadow w:val="0"/>
        <w:emboss w:val="0"/>
        <w:imprint w:val="0"/>
        <w:vanish w:val="0"/>
        <w:position w:val="-2"/>
        <w:szCs w:val="19"/>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E0C34D8"/>
    <w:multiLevelType w:val="hybridMultilevel"/>
    <w:tmpl w:val="E10E59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74A4AC9"/>
    <w:multiLevelType w:val="hybridMultilevel"/>
    <w:tmpl w:val="6584EB56"/>
    <w:lvl w:ilvl="0" w:tplc="071650B0">
      <w:start w:val="1"/>
      <w:numFmt w:val="bullet"/>
      <w:pStyle w:val="Heading9"/>
      <w:lvlText w:val=""/>
      <w:lvlJc w:val="left"/>
      <w:pPr>
        <w:tabs>
          <w:tab w:val="num" w:pos="360"/>
        </w:tabs>
        <w:ind w:left="227" w:hanging="227"/>
      </w:pPr>
      <w:rPr>
        <w:rFonts w:ascii="Wingdings" w:hAnsi="Wingdings" w:hint="default"/>
        <w:b w:val="0"/>
        <w:i w:val="0"/>
        <w:position w:val="0"/>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7B719FE"/>
    <w:multiLevelType w:val="hybridMultilevel"/>
    <w:tmpl w:val="97D0A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7003D0"/>
    <w:multiLevelType w:val="hybridMultilevel"/>
    <w:tmpl w:val="F60820FE"/>
    <w:lvl w:ilvl="0" w:tplc="3752D35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5D278A"/>
    <w:multiLevelType w:val="hybridMultilevel"/>
    <w:tmpl w:val="30266D12"/>
    <w:lvl w:ilvl="0" w:tplc="DFE883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88548B"/>
    <w:multiLevelType w:val="multilevel"/>
    <w:tmpl w:val="2D928FCC"/>
    <w:lvl w:ilvl="0">
      <w:start w:val="1"/>
      <w:numFmt w:val="bullet"/>
      <w:lvlText w:val=""/>
      <w:lvlPicBulletId w:val="1"/>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06E2B9F"/>
    <w:multiLevelType w:val="hybridMultilevel"/>
    <w:tmpl w:val="45927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60D345F2"/>
    <w:multiLevelType w:val="hybridMultilevel"/>
    <w:tmpl w:val="28DE3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BD3FA6"/>
    <w:multiLevelType w:val="multilevel"/>
    <w:tmpl w:val="268E771C"/>
    <w:lvl w:ilvl="0">
      <w:start w:val="1"/>
      <w:numFmt w:val="decimal"/>
      <w:pStyle w:val="a"/>
      <w:suff w:val="space"/>
      <w:lvlText w:val="%1."/>
      <w:lvlJc w:val="left"/>
      <w:pPr>
        <w:ind w:left="777" w:hanging="210"/>
      </w:pPr>
      <w:rPr>
        <w:rFonts w:hint="default"/>
      </w:rPr>
    </w:lvl>
    <w:lvl w:ilvl="1">
      <w:start w:val="1"/>
      <w:numFmt w:val="lowerLetter"/>
      <w:lvlText w:val="%2."/>
      <w:lvlJc w:val="left"/>
      <w:pPr>
        <w:ind w:left="1702" w:hanging="426"/>
      </w:pPr>
      <w:rPr>
        <w:rFonts w:hint="default"/>
      </w:rPr>
    </w:lvl>
    <w:lvl w:ilvl="2">
      <w:start w:val="1"/>
      <w:numFmt w:val="lowerRoman"/>
      <w:lvlText w:val="%3."/>
      <w:lvlJc w:val="right"/>
      <w:pPr>
        <w:ind w:left="2553" w:hanging="426"/>
      </w:pPr>
      <w:rPr>
        <w:rFonts w:hint="default"/>
      </w:rPr>
    </w:lvl>
    <w:lvl w:ilvl="3">
      <w:start w:val="1"/>
      <w:numFmt w:val="decimal"/>
      <w:lvlText w:val="%4."/>
      <w:lvlJc w:val="left"/>
      <w:pPr>
        <w:ind w:left="3404" w:hanging="426"/>
      </w:pPr>
      <w:rPr>
        <w:rFonts w:hint="default"/>
      </w:rPr>
    </w:lvl>
    <w:lvl w:ilvl="4">
      <w:start w:val="1"/>
      <w:numFmt w:val="lowerLetter"/>
      <w:lvlText w:val="%5."/>
      <w:lvlJc w:val="left"/>
      <w:pPr>
        <w:ind w:left="4255" w:hanging="426"/>
      </w:pPr>
      <w:rPr>
        <w:rFonts w:hint="default"/>
      </w:rPr>
    </w:lvl>
    <w:lvl w:ilvl="5">
      <w:start w:val="1"/>
      <w:numFmt w:val="lowerRoman"/>
      <w:lvlText w:val="%6."/>
      <w:lvlJc w:val="right"/>
      <w:pPr>
        <w:ind w:left="5106" w:hanging="426"/>
      </w:pPr>
      <w:rPr>
        <w:rFonts w:hint="default"/>
      </w:rPr>
    </w:lvl>
    <w:lvl w:ilvl="6">
      <w:start w:val="1"/>
      <w:numFmt w:val="decimal"/>
      <w:lvlText w:val="%7."/>
      <w:lvlJc w:val="left"/>
      <w:pPr>
        <w:ind w:left="5957" w:hanging="426"/>
      </w:pPr>
      <w:rPr>
        <w:rFonts w:hint="default"/>
      </w:rPr>
    </w:lvl>
    <w:lvl w:ilvl="7">
      <w:start w:val="1"/>
      <w:numFmt w:val="lowerLetter"/>
      <w:lvlText w:val="%8."/>
      <w:lvlJc w:val="left"/>
      <w:pPr>
        <w:ind w:left="6808" w:hanging="426"/>
      </w:pPr>
      <w:rPr>
        <w:rFonts w:hint="default"/>
      </w:rPr>
    </w:lvl>
    <w:lvl w:ilvl="8">
      <w:start w:val="1"/>
      <w:numFmt w:val="lowerRoman"/>
      <w:lvlText w:val="%9."/>
      <w:lvlJc w:val="right"/>
      <w:pPr>
        <w:ind w:left="7659" w:hanging="426"/>
      </w:pPr>
      <w:rPr>
        <w:rFonts w:hint="default"/>
      </w:rPr>
    </w:lvl>
  </w:abstractNum>
  <w:abstractNum w:abstractNumId="15">
    <w:nsid w:val="6D2560C6"/>
    <w:multiLevelType w:val="hybridMultilevel"/>
    <w:tmpl w:val="C862D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E624586"/>
    <w:multiLevelType w:val="hybridMultilevel"/>
    <w:tmpl w:val="60225F2E"/>
    <w:lvl w:ilvl="0" w:tplc="1BCEF28C">
      <w:start w:val="1"/>
      <w:numFmt w:val="decimal"/>
      <w:pStyle w:val="Heading6"/>
      <w:lvlText w:val="%1-"/>
      <w:lvlJc w:val="left"/>
      <w:pPr>
        <w:tabs>
          <w:tab w:val="num" w:pos="360"/>
        </w:tabs>
        <w:ind w:left="0" w:firstLine="0"/>
      </w:pPr>
      <w:rPr>
        <w:rFonts w:cs="Roya" w:hint="cs"/>
        <w:bCs/>
        <w:iCs w:val="0"/>
        <w:caps w:val="0"/>
        <w:strike w:val="0"/>
        <w:dstrike w:val="0"/>
        <w:outline w:val="0"/>
        <w:shadow w:val="0"/>
        <w:emboss w:val="0"/>
        <w:imprint w:val="0"/>
        <w:vanish w:val="0"/>
        <w:spacing w:val="0"/>
        <w:position w:val="0"/>
        <w:szCs w:val="19"/>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
  </w:num>
  <w:num w:numId="2">
    <w:abstractNumId w:val="4"/>
  </w:num>
  <w:num w:numId="3">
    <w:abstractNumId w:val="10"/>
  </w:num>
  <w:num w:numId="4">
    <w:abstractNumId w:val="7"/>
  </w:num>
  <w:num w:numId="5">
    <w:abstractNumId w:val="5"/>
  </w:num>
  <w:num w:numId="6">
    <w:abstractNumId w:val="16"/>
  </w:num>
  <w:num w:numId="7">
    <w:abstractNumId w:val="0"/>
  </w:num>
  <w:num w:numId="8">
    <w:abstractNumId w:val="6"/>
  </w:num>
  <w:num w:numId="9">
    <w:abstractNumId w:val="12"/>
  </w:num>
  <w:num w:numId="10">
    <w:abstractNumId w:val="15"/>
  </w:num>
  <w:num w:numId="11">
    <w:abstractNumId w:val="13"/>
  </w:num>
  <w:num w:numId="12">
    <w:abstractNumId w:val="1"/>
  </w:num>
  <w:num w:numId="13">
    <w:abstractNumId w:val="11"/>
  </w:num>
  <w:num w:numId="14">
    <w:abstractNumId w:val="2"/>
  </w:num>
  <w:num w:numId="15">
    <w:abstractNumId w:val="9"/>
  </w:num>
  <w:num w:numId="16">
    <w:abstractNumId w:val="3"/>
  </w:num>
  <w:num w:numId="17">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displayBackgroundShape/>
  <w:embedTrueTypeFonts/>
  <w:attachedTemplate r:id="rId1"/>
  <w:defaultTabStop w:val="720"/>
  <w:drawingGridHorizontalSpacing w:val="110"/>
  <w:displayHorizontalDrawingGridEvery w:val="2"/>
  <w:characterSpacingControl w:val="doNotCompress"/>
  <w:savePreviewPicture/>
  <w:hdrShapeDefaults>
    <o:shapedefaults v:ext="edit" spidmax="80898">
      <v:textbox inset="0,0,0,0"/>
      <o:colormru v:ext="edit" colors="#e5effb,#e0edc6,#e5fafb,#ebfaff"/>
      <o:colormenu v:ext="edit" fillcolor="none [1300]" strokecolor="none [1311]" shadowcolor="none [1942]"/>
    </o:shapedefaults>
    <o:shapelayout v:ext="edit">
      <o:idmap v:ext="edit" data="2"/>
      <o:rules v:ext="edit">
        <o:r id="V:Rule9" type="connector" idref="#_x0000_s2162"/>
        <o:r id="V:Rule10" type="connector" idref="#_x0000_s2163"/>
        <o:r id="V:Rule11" type="connector" idref="#_x0000_s2427"/>
        <o:r id="V:Rule12" type="connector" idref="#_x0000_s2342"/>
        <o:r id="V:Rule13" type="connector" idref="#_x0000_s2426"/>
        <o:r id="V:Rule14" type="connector" idref="#_x0000_s2291"/>
        <o:r id="V:Rule15" type="connector" idref="#_x0000_s2290"/>
        <o:r id="V:Rule16" type="connector" idref="#_x0000_s2343"/>
      </o:rules>
      <o:regrouptable v:ext="edit">
        <o:entry new="1" old="0"/>
        <o:entry new="2" old="0"/>
      </o:regrouptable>
    </o:shapelayout>
  </w:hdrShapeDefaults>
  <w:footnotePr>
    <w:footnote w:id="-1"/>
    <w:footnote w:id="0"/>
  </w:footnotePr>
  <w:endnotePr>
    <w:endnote w:id="-1"/>
    <w:endnote w:id="0"/>
  </w:endnotePr>
  <w:compat>
    <w:selectFldWithFirstOrLastChar/>
  </w:compat>
  <w:rsids>
    <w:rsidRoot w:val="00F46C71"/>
    <w:rsid w:val="000028A5"/>
    <w:rsid w:val="0000477F"/>
    <w:rsid w:val="000147A5"/>
    <w:rsid w:val="00014A04"/>
    <w:rsid w:val="00017811"/>
    <w:rsid w:val="00022907"/>
    <w:rsid w:val="00044A6E"/>
    <w:rsid w:val="00047B3D"/>
    <w:rsid w:val="000531E9"/>
    <w:rsid w:val="000571CF"/>
    <w:rsid w:val="000668F1"/>
    <w:rsid w:val="00070694"/>
    <w:rsid w:val="00076320"/>
    <w:rsid w:val="000818E1"/>
    <w:rsid w:val="000838BF"/>
    <w:rsid w:val="000A0281"/>
    <w:rsid w:val="000A0567"/>
    <w:rsid w:val="000A1AAF"/>
    <w:rsid w:val="000A7D7A"/>
    <w:rsid w:val="000B0318"/>
    <w:rsid w:val="000C4B6B"/>
    <w:rsid w:val="000D196F"/>
    <w:rsid w:val="000D7F7C"/>
    <w:rsid w:val="000E2288"/>
    <w:rsid w:val="000F08DD"/>
    <w:rsid w:val="000F5E73"/>
    <w:rsid w:val="001043C3"/>
    <w:rsid w:val="00110DCA"/>
    <w:rsid w:val="00113A4C"/>
    <w:rsid w:val="00113CD3"/>
    <w:rsid w:val="00114FB6"/>
    <w:rsid w:val="00115F8C"/>
    <w:rsid w:val="001249EE"/>
    <w:rsid w:val="00124E0E"/>
    <w:rsid w:val="00124EB5"/>
    <w:rsid w:val="00134AF7"/>
    <w:rsid w:val="00137769"/>
    <w:rsid w:val="00141489"/>
    <w:rsid w:val="0014195A"/>
    <w:rsid w:val="001559E9"/>
    <w:rsid w:val="00160C36"/>
    <w:rsid w:val="00160D7D"/>
    <w:rsid w:val="00162C78"/>
    <w:rsid w:val="001707B9"/>
    <w:rsid w:val="001805F8"/>
    <w:rsid w:val="00180A0E"/>
    <w:rsid w:val="0018794A"/>
    <w:rsid w:val="00190DA5"/>
    <w:rsid w:val="0019150E"/>
    <w:rsid w:val="00192987"/>
    <w:rsid w:val="001B30C3"/>
    <w:rsid w:val="001B5353"/>
    <w:rsid w:val="001C0D72"/>
    <w:rsid w:val="001C69E5"/>
    <w:rsid w:val="001D1964"/>
    <w:rsid w:val="001D2E76"/>
    <w:rsid w:val="001D3D23"/>
    <w:rsid w:val="001D43A7"/>
    <w:rsid w:val="001D70A9"/>
    <w:rsid w:val="001E7B5B"/>
    <w:rsid w:val="001F4A8C"/>
    <w:rsid w:val="00200061"/>
    <w:rsid w:val="00210BF2"/>
    <w:rsid w:val="00212809"/>
    <w:rsid w:val="00216AAF"/>
    <w:rsid w:val="00220298"/>
    <w:rsid w:val="002352E2"/>
    <w:rsid w:val="00253DFE"/>
    <w:rsid w:val="00261F29"/>
    <w:rsid w:val="002654D0"/>
    <w:rsid w:val="00270C5D"/>
    <w:rsid w:val="00270EB2"/>
    <w:rsid w:val="00270F49"/>
    <w:rsid w:val="00284622"/>
    <w:rsid w:val="002873D1"/>
    <w:rsid w:val="00287ADF"/>
    <w:rsid w:val="00291BDE"/>
    <w:rsid w:val="002A0301"/>
    <w:rsid w:val="002A07D9"/>
    <w:rsid w:val="002A30DF"/>
    <w:rsid w:val="002B4B18"/>
    <w:rsid w:val="002B5FF1"/>
    <w:rsid w:val="002C1A36"/>
    <w:rsid w:val="002C2293"/>
    <w:rsid w:val="002D705A"/>
    <w:rsid w:val="002E1417"/>
    <w:rsid w:val="002F5C74"/>
    <w:rsid w:val="002F7EE9"/>
    <w:rsid w:val="003011B4"/>
    <w:rsid w:val="0030312B"/>
    <w:rsid w:val="00311D83"/>
    <w:rsid w:val="00315CD4"/>
    <w:rsid w:val="003252DA"/>
    <w:rsid w:val="00326B25"/>
    <w:rsid w:val="0033078E"/>
    <w:rsid w:val="0033404B"/>
    <w:rsid w:val="00335C7C"/>
    <w:rsid w:val="00343ABB"/>
    <w:rsid w:val="00345FE1"/>
    <w:rsid w:val="003467F8"/>
    <w:rsid w:val="00347DF1"/>
    <w:rsid w:val="00351477"/>
    <w:rsid w:val="00351988"/>
    <w:rsid w:val="0036384C"/>
    <w:rsid w:val="00367B37"/>
    <w:rsid w:val="003742B8"/>
    <w:rsid w:val="00375D0B"/>
    <w:rsid w:val="00375FE4"/>
    <w:rsid w:val="0038103D"/>
    <w:rsid w:val="003866AD"/>
    <w:rsid w:val="00386A51"/>
    <w:rsid w:val="00397290"/>
    <w:rsid w:val="003A2329"/>
    <w:rsid w:val="003A42FC"/>
    <w:rsid w:val="003B2FD0"/>
    <w:rsid w:val="003B7489"/>
    <w:rsid w:val="003C09DC"/>
    <w:rsid w:val="003D023A"/>
    <w:rsid w:val="003D1E01"/>
    <w:rsid w:val="003D2A25"/>
    <w:rsid w:val="004108C6"/>
    <w:rsid w:val="004314FC"/>
    <w:rsid w:val="004358DE"/>
    <w:rsid w:val="00436147"/>
    <w:rsid w:val="00437784"/>
    <w:rsid w:val="00446F8D"/>
    <w:rsid w:val="00453378"/>
    <w:rsid w:val="00460E96"/>
    <w:rsid w:val="00461A18"/>
    <w:rsid w:val="00466AD2"/>
    <w:rsid w:val="004758E7"/>
    <w:rsid w:val="00476352"/>
    <w:rsid w:val="00480465"/>
    <w:rsid w:val="00480A3F"/>
    <w:rsid w:val="00486151"/>
    <w:rsid w:val="004935BA"/>
    <w:rsid w:val="004B3FF1"/>
    <w:rsid w:val="004C3576"/>
    <w:rsid w:val="004D2423"/>
    <w:rsid w:val="004E79D7"/>
    <w:rsid w:val="004F2850"/>
    <w:rsid w:val="004F4E07"/>
    <w:rsid w:val="005076F9"/>
    <w:rsid w:val="00512DE2"/>
    <w:rsid w:val="0051308F"/>
    <w:rsid w:val="005204B0"/>
    <w:rsid w:val="005249A9"/>
    <w:rsid w:val="00532675"/>
    <w:rsid w:val="005405D3"/>
    <w:rsid w:val="005521B0"/>
    <w:rsid w:val="00552972"/>
    <w:rsid w:val="005547C2"/>
    <w:rsid w:val="00557009"/>
    <w:rsid w:val="005665A5"/>
    <w:rsid w:val="00570CA8"/>
    <w:rsid w:val="005736D1"/>
    <w:rsid w:val="0058522A"/>
    <w:rsid w:val="005944A1"/>
    <w:rsid w:val="00595702"/>
    <w:rsid w:val="00597712"/>
    <w:rsid w:val="00597AFA"/>
    <w:rsid w:val="005A45D7"/>
    <w:rsid w:val="005A5327"/>
    <w:rsid w:val="005B0087"/>
    <w:rsid w:val="005B08F0"/>
    <w:rsid w:val="005B145A"/>
    <w:rsid w:val="005B21C6"/>
    <w:rsid w:val="005B442F"/>
    <w:rsid w:val="005B44E2"/>
    <w:rsid w:val="005B4B0F"/>
    <w:rsid w:val="005B5C55"/>
    <w:rsid w:val="005C0AAD"/>
    <w:rsid w:val="005C4CEA"/>
    <w:rsid w:val="005D1583"/>
    <w:rsid w:val="005E3BB7"/>
    <w:rsid w:val="005F2F50"/>
    <w:rsid w:val="005F37BE"/>
    <w:rsid w:val="005F5254"/>
    <w:rsid w:val="00602C1F"/>
    <w:rsid w:val="006046B6"/>
    <w:rsid w:val="00605A13"/>
    <w:rsid w:val="00612126"/>
    <w:rsid w:val="0061435F"/>
    <w:rsid w:val="00625882"/>
    <w:rsid w:val="0063223D"/>
    <w:rsid w:val="00633AD2"/>
    <w:rsid w:val="00633EA5"/>
    <w:rsid w:val="00643C49"/>
    <w:rsid w:val="00652C04"/>
    <w:rsid w:val="00652C88"/>
    <w:rsid w:val="006577D2"/>
    <w:rsid w:val="00662257"/>
    <w:rsid w:val="00663255"/>
    <w:rsid w:val="006653BC"/>
    <w:rsid w:val="00670A48"/>
    <w:rsid w:val="0067535C"/>
    <w:rsid w:val="006831AA"/>
    <w:rsid w:val="006841B4"/>
    <w:rsid w:val="00687FDF"/>
    <w:rsid w:val="006B2D05"/>
    <w:rsid w:val="006B39DA"/>
    <w:rsid w:val="006B6746"/>
    <w:rsid w:val="006C0347"/>
    <w:rsid w:val="006C18A3"/>
    <w:rsid w:val="006C2535"/>
    <w:rsid w:val="006C5137"/>
    <w:rsid w:val="006D577D"/>
    <w:rsid w:val="006E07A1"/>
    <w:rsid w:val="006E1DDF"/>
    <w:rsid w:val="006E2DDC"/>
    <w:rsid w:val="006F33B9"/>
    <w:rsid w:val="00710F0C"/>
    <w:rsid w:val="007119BB"/>
    <w:rsid w:val="00715D78"/>
    <w:rsid w:val="00716D94"/>
    <w:rsid w:val="00727415"/>
    <w:rsid w:val="00736CEE"/>
    <w:rsid w:val="00745087"/>
    <w:rsid w:val="00745578"/>
    <w:rsid w:val="0075153F"/>
    <w:rsid w:val="00751FFE"/>
    <w:rsid w:val="00752008"/>
    <w:rsid w:val="00757C5A"/>
    <w:rsid w:val="00767B68"/>
    <w:rsid w:val="0077182D"/>
    <w:rsid w:val="007802EC"/>
    <w:rsid w:val="00780FF9"/>
    <w:rsid w:val="00787149"/>
    <w:rsid w:val="00793FD7"/>
    <w:rsid w:val="007A30A0"/>
    <w:rsid w:val="007C16A3"/>
    <w:rsid w:val="007C5B6C"/>
    <w:rsid w:val="007D00B6"/>
    <w:rsid w:val="007D2D90"/>
    <w:rsid w:val="007D32C3"/>
    <w:rsid w:val="007E51CC"/>
    <w:rsid w:val="007F2C2D"/>
    <w:rsid w:val="007F7FBE"/>
    <w:rsid w:val="008002D0"/>
    <w:rsid w:val="008043C4"/>
    <w:rsid w:val="00815C46"/>
    <w:rsid w:val="00825C66"/>
    <w:rsid w:val="0083504F"/>
    <w:rsid w:val="0083735E"/>
    <w:rsid w:val="008429FE"/>
    <w:rsid w:val="0085008E"/>
    <w:rsid w:val="008517E6"/>
    <w:rsid w:val="00852F3F"/>
    <w:rsid w:val="00855CD4"/>
    <w:rsid w:val="00871FFF"/>
    <w:rsid w:val="0088329D"/>
    <w:rsid w:val="00886F92"/>
    <w:rsid w:val="0089136D"/>
    <w:rsid w:val="008927A1"/>
    <w:rsid w:val="008950F2"/>
    <w:rsid w:val="00895CA5"/>
    <w:rsid w:val="00896CE6"/>
    <w:rsid w:val="008B1ACD"/>
    <w:rsid w:val="008C2735"/>
    <w:rsid w:val="008C62DD"/>
    <w:rsid w:val="008D6FAB"/>
    <w:rsid w:val="008E598E"/>
    <w:rsid w:val="008E6C54"/>
    <w:rsid w:val="008E7ABC"/>
    <w:rsid w:val="008F236B"/>
    <w:rsid w:val="008F5D8B"/>
    <w:rsid w:val="009053F6"/>
    <w:rsid w:val="00906A8C"/>
    <w:rsid w:val="00911B6B"/>
    <w:rsid w:val="009126AB"/>
    <w:rsid w:val="0091529D"/>
    <w:rsid w:val="0091694A"/>
    <w:rsid w:val="00927236"/>
    <w:rsid w:val="00930A6F"/>
    <w:rsid w:val="00933E78"/>
    <w:rsid w:val="00937D2F"/>
    <w:rsid w:val="009439A5"/>
    <w:rsid w:val="009509C2"/>
    <w:rsid w:val="0096616D"/>
    <w:rsid w:val="009749FC"/>
    <w:rsid w:val="009754FD"/>
    <w:rsid w:val="009773CA"/>
    <w:rsid w:val="009807A7"/>
    <w:rsid w:val="00995ED1"/>
    <w:rsid w:val="009A2C34"/>
    <w:rsid w:val="009B0413"/>
    <w:rsid w:val="009B310F"/>
    <w:rsid w:val="009B3D44"/>
    <w:rsid w:val="009B44ED"/>
    <w:rsid w:val="009B5146"/>
    <w:rsid w:val="009C576A"/>
    <w:rsid w:val="009C7110"/>
    <w:rsid w:val="009D0032"/>
    <w:rsid w:val="009D0ACF"/>
    <w:rsid w:val="009D3971"/>
    <w:rsid w:val="009D3D83"/>
    <w:rsid w:val="009E50E7"/>
    <w:rsid w:val="009F1463"/>
    <w:rsid w:val="009F6504"/>
    <w:rsid w:val="00A0232D"/>
    <w:rsid w:val="00A033C3"/>
    <w:rsid w:val="00A049B8"/>
    <w:rsid w:val="00A21821"/>
    <w:rsid w:val="00A239EF"/>
    <w:rsid w:val="00A23C88"/>
    <w:rsid w:val="00A26C25"/>
    <w:rsid w:val="00A3096B"/>
    <w:rsid w:val="00A355D2"/>
    <w:rsid w:val="00A36BB5"/>
    <w:rsid w:val="00A4117C"/>
    <w:rsid w:val="00A43131"/>
    <w:rsid w:val="00A43B60"/>
    <w:rsid w:val="00A474D6"/>
    <w:rsid w:val="00A47C8D"/>
    <w:rsid w:val="00A5662D"/>
    <w:rsid w:val="00A56631"/>
    <w:rsid w:val="00A57121"/>
    <w:rsid w:val="00A63DE5"/>
    <w:rsid w:val="00A70951"/>
    <w:rsid w:val="00A7372B"/>
    <w:rsid w:val="00A80893"/>
    <w:rsid w:val="00A9535E"/>
    <w:rsid w:val="00A96688"/>
    <w:rsid w:val="00AA2BB5"/>
    <w:rsid w:val="00AA6253"/>
    <w:rsid w:val="00AB325C"/>
    <w:rsid w:val="00AB62C6"/>
    <w:rsid w:val="00AC1885"/>
    <w:rsid w:val="00AC4096"/>
    <w:rsid w:val="00AC4818"/>
    <w:rsid w:val="00AD68ED"/>
    <w:rsid w:val="00AD6FFF"/>
    <w:rsid w:val="00AE1EF3"/>
    <w:rsid w:val="00AF63E1"/>
    <w:rsid w:val="00B00040"/>
    <w:rsid w:val="00B033B0"/>
    <w:rsid w:val="00B0585A"/>
    <w:rsid w:val="00B0598E"/>
    <w:rsid w:val="00B10BFF"/>
    <w:rsid w:val="00B15825"/>
    <w:rsid w:val="00B15966"/>
    <w:rsid w:val="00B20B2F"/>
    <w:rsid w:val="00B34DD6"/>
    <w:rsid w:val="00B362E1"/>
    <w:rsid w:val="00B3724F"/>
    <w:rsid w:val="00B416E4"/>
    <w:rsid w:val="00B43D1B"/>
    <w:rsid w:val="00B4535E"/>
    <w:rsid w:val="00B46750"/>
    <w:rsid w:val="00B509F8"/>
    <w:rsid w:val="00B5317E"/>
    <w:rsid w:val="00B57416"/>
    <w:rsid w:val="00B626BA"/>
    <w:rsid w:val="00B64B42"/>
    <w:rsid w:val="00B64B93"/>
    <w:rsid w:val="00B6569B"/>
    <w:rsid w:val="00B76796"/>
    <w:rsid w:val="00B77A3B"/>
    <w:rsid w:val="00B77C64"/>
    <w:rsid w:val="00B80F9B"/>
    <w:rsid w:val="00B81CFB"/>
    <w:rsid w:val="00BA1F92"/>
    <w:rsid w:val="00BB2C4C"/>
    <w:rsid w:val="00BB692A"/>
    <w:rsid w:val="00BC09BE"/>
    <w:rsid w:val="00BC0E8F"/>
    <w:rsid w:val="00BC11DB"/>
    <w:rsid w:val="00BC3DF7"/>
    <w:rsid w:val="00BC7ADC"/>
    <w:rsid w:val="00BD74C3"/>
    <w:rsid w:val="00BE498D"/>
    <w:rsid w:val="00BE6B63"/>
    <w:rsid w:val="00BF4843"/>
    <w:rsid w:val="00BF67FE"/>
    <w:rsid w:val="00C014F5"/>
    <w:rsid w:val="00C03B27"/>
    <w:rsid w:val="00C11790"/>
    <w:rsid w:val="00C26683"/>
    <w:rsid w:val="00C30FA7"/>
    <w:rsid w:val="00C33A33"/>
    <w:rsid w:val="00C35F5B"/>
    <w:rsid w:val="00C4450B"/>
    <w:rsid w:val="00C472E9"/>
    <w:rsid w:val="00C50C7A"/>
    <w:rsid w:val="00C540B6"/>
    <w:rsid w:val="00C551FB"/>
    <w:rsid w:val="00C57145"/>
    <w:rsid w:val="00C729AA"/>
    <w:rsid w:val="00C74318"/>
    <w:rsid w:val="00C81430"/>
    <w:rsid w:val="00C82991"/>
    <w:rsid w:val="00C83261"/>
    <w:rsid w:val="00C85681"/>
    <w:rsid w:val="00C87322"/>
    <w:rsid w:val="00C92A5F"/>
    <w:rsid w:val="00CA7B49"/>
    <w:rsid w:val="00CB5079"/>
    <w:rsid w:val="00CB5C58"/>
    <w:rsid w:val="00CB6139"/>
    <w:rsid w:val="00CC632C"/>
    <w:rsid w:val="00CE10A6"/>
    <w:rsid w:val="00CE460A"/>
    <w:rsid w:val="00CF4F4B"/>
    <w:rsid w:val="00D0097F"/>
    <w:rsid w:val="00D04E72"/>
    <w:rsid w:val="00D127DF"/>
    <w:rsid w:val="00D215F0"/>
    <w:rsid w:val="00D227FC"/>
    <w:rsid w:val="00D22E8D"/>
    <w:rsid w:val="00D2795B"/>
    <w:rsid w:val="00D3104C"/>
    <w:rsid w:val="00D34A0D"/>
    <w:rsid w:val="00D51AF4"/>
    <w:rsid w:val="00D619D6"/>
    <w:rsid w:val="00D63055"/>
    <w:rsid w:val="00D64846"/>
    <w:rsid w:val="00D70CDD"/>
    <w:rsid w:val="00D81932"/>
    <w:rsid w:val="00D87278"/>
    <w:rsid w:val="00D94D03"/>
    <w:rsid w:val="00DA2F11"/>
    <w:rsid w:val="00DD2B3C"/>
    <w:rsid w:val="00DE1087"/>
    <w:rsid w:val="00DE19B4"/>
    <w:rsid w:val="00DE1E72"/>
    <w:rsid w:val="00DE387A"/>
    <w:rsid w:val="00DE7D9F"/>
    <w:rsid w:val="00DF2C36"/>
    <w:rsid w:val="00E00F91"/>
    <w:rsid w:val="00E06B5B"/>
    <w:rsid w:val="00E106C2"/>
    <w:rsid w:val="00E13DE7"/>
    <w:rsid w:val="00E1525B"/>
    <w:rsid w:val="00E171DC"/>
    <w:rsid w:val="00E21D8A"/>
    <w:rsid w:val="00E23C11"/>
    <w:rsid w:val="00E26B14"/>
    <w:rsid w:val="00E30B50"/>
    <w:rsid w:val="00E313E5"/>
    <w:rsid w:val="00E364E8"/>
    <w:rsid w:val="00E42CEB"/>
    <w:rsid w:val="00E458AA"/>
    <w:rsid w:val="00E52FA3"/>
    <w:rsid w:val="00E71C6F"/>
    <w:rsid w:val="00E775F9"/>
    <w:rsid w:val="00E77716"/>
    <w:rsid w:val="00E911D4"/>
    <w:rsid w:val="00E9711C"/>
    <w:rsid w:val="00EA298C"/>
    <w:rsid w:val="00EA7FE0"/>
    <w:rsid w:val="00EB16E1"/>
    <w:rsid w:val="00EB6115"/>
    <w:rsid w:val="00ED02C2"/>
    <w:rsid w:val="00ED5C71"/>
    <w:rsid w:val="00ED6513"/>
    <w:rsid w:val="00ED7BC1"/>
    <w:rsid w:val="00EE53CC"/>
    <w:rsid w:val="00EE64AF"/>
    <w:rsid w:val="00EF6947"/>
    <w:rsid w:val="00F021AB"/>
    <w:rsid w:val="00F12304"/>
    <w:rsid w:val="00F13E4E"/>
    <w:rsid w:val="00F205FE"/>
    <w:rsid w:val="00F22966"/>
    <w:rsid w:val="00F254B0"/>
    <w:rsid w:val="00F306BE"/>
    <w:rsid w:val="00F33A95"/>
    <w:rsid w:val="00F35C5D"/>
    <w:rsid w:val="00F41432"/>
    <w:rsid w:val="00F423E5"/>
    <w:rsid w:val="00F46C71"/>
    <w:rsid w:val="00F6301E"/>
    <w:rsid w:val="00F63E84"/>
    <w:rsid w:val="00F670EA"/>
    <w:rsid w:val="00F67247"/>
    <w:rsid w:val="00F72AC6"/>
    <w:rsid w:val="00F7560C"/>
    <w:rsid w:val="00F76B49"/>
    <w:rsid w:val="00F91821"/>
    <w:rsid w:val="00FA33CD"/>
    <w:rsid w:val="00FA4A8C"/>
    <w:rsid w:val="00FB116D"/>
    <w:rsid w:val="00FC03E9"/>
    <w:rsid w:val="00FC2B1C"/>
    <w:rsid w:val="00FC6E5B"/>
    <w:rsid w:val="00FD1297"/>
    <w:rsid w:val="00FD15F2"/>
    <w:rsid w:val="00FD2C0C"/>
    <w:rsid w:val="00FD2E16"/>
    <w:rsid w:val="00FF52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80898">
      <v:textbox inset="0,0,0,0"/>
      <o:colormru v:ext="edit" colors="#e5effb,#e0edc6,#e5fafb,#ebfaff"/>
      <o:colormenu v:ext="edit" fillcolor="none [1300]" strokecolor="none [1311]" shadowcolor="none [1942]"/>
    </o:shapedefaults>
    <o:shapelayout v:ext="edit">
      <o:idmap v:ext="edit" data="1"/>
      <o:rules v:ext="edit">
        <o:r id="V:Rule4" type="connector" idref="#_x0000_s1030"/>
        <o:r id="V:Rule5" type="connector" idref="#_x0000_s1032"/>
        <o:r id="V:Rule6" type="connector" idref="#_x0000_s103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Body Text" w:uiPriority="0"/>
    <w:lsdException w:name="Subtitle" w:semiHidden="0" w:uiPriority="11" w:unhideWhenUsed="0"/>
    <w:lsdException w:name="Strong" w:semiHidden="0" w:uiPriority="22" w:unhideWhenUsed="0"/>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rsid w:val="002A30DF"/>
    <w:pPr>
      <w:bidi/>
      <w:spacing w:after="200" w:line="276" w:lineRule="auto"/>
    </w:pPr>
    <w:rPr>
      <w:sz w:val="22"/>
      <w:szCs w:val="22"/>
    </w:rPr>
  </w:style>
  <w:style w:type="paragraph" w:styleId="Heading1">
    <w:name w:val="heading 1"/>
    <w:aliases w:val="Heading 1 Char Char"/>
    <w:basedOn w:val="Normal"/>
    <w:next w:val="Normal"/>
    <w:link w:val="Heading1Char"/>
    <w:qFormat/>
    <w:rsid w:val="0036384C"/>
    <w:pPr>
      <w:keepNext/>
      <w:spacing w:before="240" w:after="6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nhideWhenUsed/>
    <w:qFormat/>
    <w:rsid w:val="007C16A3"/>
    <w:pPr>
      <w:keepNext/>
      <w:spacing w:before="240" w:after="60"/>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nhideWhenUsed/>
    <w:qFormat/>
    <w:rsid w:val="00D04E72"/>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D04E72"/>
    <w:pPr>
      <w:keepNext/>
      <w:spacing w:before="240" w:after="60"/>
      <w:outlineLvl w:val="3"/>
    </w:pPr>
    <w:rPr>
      <w:rFonts w:eastAsia="Times New Roman"/>
      <w:b/>
      <w:bCs/>
      <w:sz w:val="28"/>
      <w:szCs w:val="28"/>
    </w:rPr>
  </w:style>
  <w:style w:type="paragraph" w:styleId="Heading5">
    <w:name w:val="heading 5"/>
    <w:basedOn w:val="Normal"/>
    <w:next w:val="Normal"/>
    <w:link w:val="Heading5Char"/>
    <w:qFormat/>
    <w:rsid w:val="006E07A1"/>
    <w:pPr>
      <w:spacing w:before="240" w:after="60" w:line="240" w:lineRule="auto"/>
      <w:outlineLvl w:val="4"/>
    </w:pPr>
    <w:rPr>
      <w:rFonts w:ascii="Times New Roman" w:eastAsia="Times New Roman" w:hAnsi="Times New Roman" w:cs="Nazanin"/>
      <w:b/>
      <w:bCs/>
      <w:i/>
      <w:iCs/>
      <w:sz w:val="26"/>
      <w:szCs w:val="26"/>
    </w:rPr>
  </w:style>
  <w:style w:type="paragraph" w:styleId="Heading6">
    <w:name w:val="heading 6"/>
    <w:basedOn w:val="Normal"/>
    <w:next w:val="Normal"/>
    <w:link w:val="Heading6Char"/>
    <w:qFormat/>
    <w:rsid w:val="006E07A1"/>
    <w:pPr>
      <w:widowControl w:val="0"/>
      <w:numPr>
        <w:numId w:val="6"/>
      </w:numPr>
      <w:tabs>
        <w:tab w:val="left" w:pos="567"/>
      </w:tabs>
      <w:spacing w:after="0" w:line="216" w:lineRule="auto"/>
      <w:outlineLvl w:val="5"/>
    </w:pPr>
    <w:rPr>
      <w:rFonts w:ascii="Times New Roman" w:eastAsia="Times New Roman" w:hAnsi="Times New Roman" w:cs="Roya"/>
      <w:bCs/>
      <w:sz w:val="14"/>
      <w:szCs w:val="18"/>
      <w:lang w:bidi="ar-SA"/>
    </w:rPr>
  </w:style>
  <w:style w:type="paragraph" w:styleId="Heading7">
    <w:name w:val="heading 7"/>
    <w:basedOn w:val="Normal"/>
    <w:next w:val="Normal"/>
    <w:link w:val="Heading7Char"/>
    <w:qFormat/>
    <w:rsid w:val="006E07A1"/>
    <w:pPr>
      <w:spacing w:before="240" w:after="60" w:line="240" w:lineRule="auto"/>
      <w:outlineLvl w:val="6"/>
    </w:pPr>
    <w:rPr>
      <w:rFonts w:ascii="Times New Roman" w:eastAsia="Times New Roman" w:hAnsi="Times New Roman" w:cs="Times New Roman"/>
      <w:bCs/>
      <w:sz w:val="24"/>
      <w:szCs w:val="24"/>
    </w:rPr>
  </w:style>
  <w:style w:type="paragraph" w:styleId="Heading8">
    <w:name w:val="heading 8"/>
    <w:basedOn w:val="Normal"/>
    <w:next w:val="Normal"/>
    <w:link w:val="Heading8Char"/>
    <w:qFormat/>
    <w:rsid w:val="006E07A1"/>
    <w:pPr>
      <w:keepNext/>
      <w:widowControl w:val="0"/>
      <w:numPr>
        <w:numId w:val="5"/>
      </w:numPr>
      <w:tabs>
        <w:tab w:val="left" w:pos="437"/>
        <w:tab w:val="left" w:pos="567"/>
      </w:tabs>
      <w:spacing w:after="0" w:line="216" w:lineRule="auto"/>
      <w:outlineLvl w:val="7"/>
    </w:pPr>
    <w:rPr>
      <w:rFonts w:ascii="Times New Roman" w:eastAsia="Times New Roman" w:hAnsi="Times New Roman" w:cs="Roya"/>
      <w:bCs/>
      <w:sz w:val="14"/>
      <w:szCs w:val="18"/>
      <w:lang w:bidi="ar-SA"/>
    </w:rPr>
  </w:style>
  <w:style w:type="paragraph" w:styleId="Heading9">
    <w:name w:val="heading 9"/>
    <w:basedOn w:val="Normal"/>
    <w:next w:val="Normal"/>
    <w:link w:val="Heading9Char"/>
    <w:qFormat/>
    <w:rsid w:val="006E07A1"/>
    <w:pPr>
      <w:keepNext/>
      <w:widowControl w:val="0"/>
      <w:numPr>
        <w:numId w:val="4"/>
      </w:numPr>
      <w:tabs>
        <w:tab w:val="left" w:pos="227"/>
        <w:tab w:val="left" w:pos="567"/>
      </w:tabs>
      <w:spacing w:after="0" w:line="204" w:lineRule="auto"/>
      <w:outlineLvl w:val="8"/>
    </w:pPr>
    <w:rPr>
      <w:rFonts w:ascii="Times New Roman" w:eastAsia="Times New Roman" w:hAnsi="Times New Roman" w:cs="Zar"/>
      <w:b/>
      <w:noProof/>
      <w:sz w:val="16"/>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
    <w:basedOn w:val="DefaultParagraphFont"/>
    <w:link w:val="Heading1"/>
    <w:rsid w:val="0036384C"/>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7C16A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D04E72"/>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D04E72"/>
    <w:rPr>
      <w:rFonts w:ascii="Calibri" w:eastAsia="Times New Roman" w:hAnsi="Calibri" w:cs="Arial"/>
      <w:b/>
      <w:bCs/>
      <w:sz w:val="28"/>
      <w:szCs w:val="28"/>
    </w:rPr>
  </w:style>
  <w:style w:type="character" w:customStyle="1" w:styleId="Heading5Char">
    <w:name w:val="Heading 5 Char"/>
    <w:basedOn w:val="DefaultParagraphFont"/>
    <w:link w:val="Heading5"/>
    <w:rsid w:val="006E07A1"/>
    <w:rPr>
      <w:rFonts w:ascii="Times New Roman" w:eastAsia="Times New Roman" w:hAnsi="Times New Roman" w:cs="Nazanin"/>
      <w:b/>
      <w:bCs/>
      <w:i/>
      <w:iCs/>
      <w:sz w:val="26"/>
      <w:szCs w:val="26"/>
    </w:rPr>
  </w:style>
  <w:style w:type="character" w:customStyle="1" w:styleId="Heading6Char">
    <w:name w:val="Heading 6 Char"/>
    <w:basedOn w:val="DefaultParagraphFont"/>
    <w:link w:val="Heading6"/>
    <w:rsid w:val="006E07A1"/>
    <w:rPr>
      <w:rFonts w:ascii="Times New Roman" w:eastAsia="Times New Roman" w:hAnsi="Times New Roman" w:cs="Roya"/>
      <w:bCs/>
      <w:sz w:val="14"/>
      <w:szCs w:val="18"/>
      <w:lang w:bidi="ar-SA"/>
    </w:rPr>
  </w:style>
  <w:style w:type="character" w:customStyle="1" w:styleId="Heading7Char">
    <w:name w:val="Heading 7 Char"/>
    <w:basedOn w:val="DefaultParagraphFont"/>
    <w:link w:val="Heading7"/>
    <w:rsid w:val="006E07A1"/>
    <w:rPr>
      <w:rFonts w:ascii="Times New Roman" w:eastAsia="Times New Roman" w:hAnsi="Times New Roman" w:cs="Times New Roman"/>
      <w:bCs/>
      <w:sz w:val="24"/>
      <w:szCs w:val="24"/>
    </w:rPr>
  </w:style>
  <w:style w:type="character" w:customStyle="1" w:styleId="Heading8Char">
    <w:name w:val="Heading 8 Char"/>
    <w:basedOn w:val="DefaultParagraphFont"/>
    <w:link w:val="Heading8"/>
    <w:rsid w:val="006E07A1"/>
    <w:rPr>
      <w:rFonts w:ascii="Times New Roman" w:eastAsia="Times New Roman" w:hAnsi="Times New Roman" w:cs="Roya"/>
      <w:bCs/>
      <w:sz w:val="14"/>
      <w:szCs w:val="18"/>
      <w:lang w:bidi="ar-SA"/>
    </w:rPr>
  </w:style>
  <w:style w:type="character" w:customStyle="1" w:styleId="Heading9Char">
    <w:name w:val="Heading 9 Char"/>
    <w:basedOn w:val="DefaultParagraphFont"/>
    <w:link w:val="Heading9"/>
    <w:rsid w:val="006E07A1"/>
    <w:rPr>
      <w:rFonts w:ascii="Times New Roman" w:eastAsia="Times New Roman" w:hAnsi="Times New Roman" w:cs="Zar"/>
      <w:b/>
      <w:noProof/>
      <w:sz w:val="16"/>
      <w:lang w:bidi="ar-SA"/>
    </w:rPr>
  </w:style>
  <w:style w:type="paragraph" w:styleId="BalloonText">
    <w:name w:val="Balloon Text"/>
    <w:basedOn w:val="Normal"/>
    <w:link w:val="BalloonTextChar"/>
    <w:semiHidden/>
    <w:unhideWhenUsed/>
    <w:rsid w:val="00044A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4A6E"/>
    <w:rPr>
      <w:rFonts w:ascii="Tahoma" w:hAnsi="Tahoma" w:cs="Tahoma"/>
      <w:sz w:val="16"/>
      <w:szCs w:val="16"/>
    </w:rPr>
  </w:style>
  <w:style w:type="paragraph" w:styleId="FootnoteText">
    <w:name w:val="footnote text"/>
    <w:basedOn w:val="Normal"/>
    <w:link w:val="FootnoteTextChar"/>
    <w:uiPriority w:val="99"/>
    <w:semiHidden/>
    <w:unhideWhenUsed/>
    <w:rsid w:val="005B442F"/>
    <w:rPr>
      <w:sz w:val="20"/>
      <w:szCs w:val="20"/>
    </w:rPr>
  </w:style>
  <w:style w:type="character" w:customStyle="1" w:styleId="FootnoteTextChar">
    <w:name w:val="Footnote Text Char"/>
    <w:basedOn w:val="DefaultParagraphFont"/>
    <w:link w:val="FootnoteText"/>
    <w:uiPriority w:val="99"/>
    <w:semiHidden/>
    <w:rsid w:val="005B442F"/>
  </w:style>
  <w:style w:type="character" w:styleId="FootnoteReference">
    <w:name w:val="footnote reference"/>
    <w:basedOn w:val="DefaultParagraphFont"/>
    <w:uiPriority w:val="99"/>
    <w:semiHidden/>
    <w:unhideWhenUsed/>
    <w:rsid w:val="005B442F"/>
    <w:rPr>
      <w:vertAlign w:val="superscript"/>
    </w:rPr>
  </w:style>
  <w:style w:type="paragraph" w:customStyle="1" w:styleId="a0">
    <w:name w:val="تیتر اصلی"/>
    <w:basedOn w:val="Heading2"/>
    <w:qFormat/>
    <w:rsid w:val="007C16A3"/>
    <w:pPr>
      <w:suppressAutoHyphens/>
      <w:bidi w:val="0"/>
      <w:spacing w:before="360" w:after="120" w:line="288" w:lineRule="auto"/>
    </w:pPr>
    <w:rPr>
      <w:rFonts w:ascii="Times New Roman" w:hAnsi="Times New Roman" w:cs="B Traffic"/>
      <w:i w:val="0"/>
      <w:iCs w:val="0"/>
      <w:color w:val="0000FF"/>
      <w:kern w:val="28"/>
      <w:szCs w:val="32"/>
      <w:lang w:eastAsia="ar-SA" w:bidi="ar-SA"/>
    </w:rPr>
  </w:style>
  <w:style w:type="paragraph" w:customStyle="1" w:styleId="a1">
    <w:name w:val="متن اصلی"/>
    <w:basedOn w:val="BodyText"/>
    <w:link w:val="Char1"/>
    <w:qFormat/>
    <w:rsid w:val="006E1DDF"/>
    <w:pPr>
      <w:suppressAutoHyphens/>
      <w:spacing w:before="60" w:after="0" w:line="288" w:lineRule="auto"/>
      <w:jc w:val="both"/>
    </w:pPr>
    <w:rPr>
      <w:rFonts w:ascii="Times New Roman" w:eastAsia="Batang" w:hAnsi="Times New Roman" w:cs="B Nazanin"/>
      <w:szCs w:val="24"/>
      <w:lang w:eastAsia="ar-SA" w:bidi="ar-SA"/>
    </w:rPr>
  </w:style>
  <w:style w:type="paragraph" w:styleId="BodyText">
    <w:name w:val="Body Text"/>
    <w:basedOn w:val="Normal"/>
    <w:link w:val="BodyTextChar"/>
    <w:unhideWhenUsed/>
    <w:rsid w:val="0036384C"/>
    <w:pPr>
      <w:spacing w:after="120"/>
    </w:pPr>
  </w:style>
  <w:style w:type="character" w:customStyle="1" w:styleId="BodyTextChar">
    <w:name w:val="Body Text Char"/>
    <w:basedOn w:val="DefaultParagraphFont"/>
    <w:link w:val="BodyText"/>
    <w:uiPriority w:val="99"/>
    <w:semiHidden/>
    <w:rsid w:val="0036384C"/>
    <w:rPr>
      <w:sz w:val="22"/>
      <w:szCs w:val="22"/>
    </w:rPr>
  </w:style>
  <w:style w:type="character" w:customStyle="1" w:styleId="Char1">
    <w:name w:val="متن اصلی Char1"/>
    <w:basedOn w:val="BodyTextChar"/>
    <w:link w:val="a1"/>
    <w:rsid w:val="006E1DDF"/>
    <w:rPr>
      <w:rFonts w:ascii="Times New Roman" w:eastAsia="Batang" w:hAnsi="Times New Roman" w:cs="B Nazanin"/>
      <w:szCs w:val="24"/>
      <w:lang w:eastAsia="ar-SA" w:bidi="ar-SA"/>
    </w:rPr>
  </w:style>
  <w:style w:type="paragraph" w:styleId="Header">
    <w:name w:val="header"/>
    <w:basedOn w:val="Normal"/>
    <w:link w:val="HeaderChar"/>
    <w:unhideWhenUsed/>
    <w:rsid w:val="008E7ABC"/>
    <w:pPr>
      <w:tabs>
        <w:tab w:val="center" w:pos="4513"/>
        <w:tab w:val="right" w:pos="9026"/>
      </w:tabs>
    </w:pPr>
  </w:style>
  <w:style w:type="character" w:customStyle="1" w:styleId="HeaderChar">
    <w:name w:val="Header Char"/>
    <w:basedOn w:val="DefaultParagraphFont"/>
    <w:link w:val="Header"/>
    <w:uiPriority w:val="99"/>
    <w:rsid w:val="008E7ABC"/>
    <w:rPr>
      <w:sz w:val="22"/>
      <w:szCs w:val="22"/>
    </w:rPr>
  </w:style>
  <w:style w:type="paragraph" w:styleId="Footer">
    <w:name w:val="footer"/>
    <w:basedOn w:val="Normal"/>
    <w:link w:val="FooterChar"/>
    <w:unhideWhenUsed/>
    <w:rsid w:val="008E7ABC"/>
    <w:pPr>
      <w:tabs>
        <w:tab w:val="center" w:pos="4513"/>
        <w:tab w:val="right" w:pos="9026"/>
      </w:tabs>
    </w:pPr>
  </w:style>
  <w:style w:type="character" w:customStyle="1" w:styleId="FooterChar">
    <w:name w:val="Footer Char"/>
    <w:basedOn w:val="DefaultParagraphFont"/>
    <w:link w:val="Footer"/>
    <w:uiPriority w:val="99"/>
    <w:semiHidden/>
    <w:rsid w:val="008E7ABC"/>
    <w:rPr>
      <w:sz w:val="22"/>
      <w:szCs w:val="22"/>
    </w:rPr>
  </w:style>
  <w:style w:type="table" w:styleId="TableGrid">
    <w:name w:val="Table Grid"/>
    <w:basedOn w:val="TableNormal"/>
    <w:rsid w:val="008E7A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basedOn w:val="Normal"/>
    <w:next w:val="Normal"/>
    <w:uiPriority w:val="99"/>
    <w:unhideWhenUsed/>
    <w:rsid w:val="00727415"/>
    <w:pPr>
      <w:spacing w:after="0"/>
      <w:ind w:left="440" w:hanging="440"/>
    </w:pPr>
    <w:rPr>
      <w:rFonts w:cs="Times New Roman"/>
      <w:caps/>
      <w:sz w:val="20"/>
      <w:szCs w:val="24"/>
    </w:rPr>
  </w:style>
  <w:style w:type="paragraph" w:styleId="Caption">
    <w:name w:val="caption"/>
    <w:basedOn w:val="Normal"/>
    <w:next w:val="Normal"/>
    <w:uiPriority w:val="35"/>
    <w:unhideWhenUsed/>
    <w:qFormat/>
    <w:rsid w:val="00727415"/>
    <w:rPr>
      <w:b/>
      <w:bCs/>
      <w:sz w:val="20"/>
      <w:szCs w:val="20"/>
    </w:rPr>
  </w:style>
  <w:style w:type="paragraph" w:customStyle="1" w:styleId="a2">
    <w:name w:val="شکل"/>
    <w:basedOn w:val="a1"/>
    <w:rsid w:val="002F5C74"/>
    <w:pPr>
      <w:spacing w:after="240"/>
      <w:jc w:val="center"/>
    </w:pPr>
    <w:rPr>
      <w:color w:val="632423"/>
      <w:sz w:val="18"/>
      <w:szCs w:val="18"/>
    </w:rPr>
  </w:style>
  <w:style w:type="paragraph" w:customStyle="1" w:styleId="a3">
    <w:name w:val="جدول"/>
    <w:basedOn w:val="a1"/>
    <w:rsid w:val="00727415"/>
    <w:pPr>
      <w:spacing w:before="240" w:after="60"/>
    </w:pPr>
    <w:rPr>
      <w:noProof/>
      <w:color w:val="632423"/>
    </w:rPr>
  </w:style>
  <w:style w:type="paragraph" w:styleId="TOC2">
    <w:name w:val="toc 2"/>
    <w:basedOn w:val="Normal"/>
    <w:next w:val="Normal"/>
    <w:autoRedefine/>
    <w:uiPriority w:val="39"/>
    <w:unhideWhenUsed/>
    <w:rsid w:val="0058522A"/>
    <w:pPr>
      <w:tabs>
        <w:tab w:val="right" w:pos="9627"/>
      </w:tabs>
      <w:ind w:left="220"/>
    </w:pPr>
    <w:rPr>
      <w:noProof/>
      <w:lang w:bidi="ar-SA"/>
    </w:rPr>
  </w:style>
  <w:style w:type="paragraph" w:styleId="TOC1">
    <w:name w:val="toc 1"/>
    <w:basedOn w:val="Normal"/>
    <w:next w:val="Normal"/>
    <w:autoRedefine/>
    <w:uiPriority w:val="39"/>
    <w:unhideWhenUsed/>
    <w:rsid w:val="00B64B93"/>
  </w:style>
  <w:style w:type="paragraph" w:styleId="TOC3">
    <w:name w:val="toc 3"/>
    <w:basedOn w:val="Normal"/>
    <w:next w:val="Normal"/>
    <w:autoRedefine/>
    <w:uiPriority w:val="39"/>
    <w:unhideWhenUsed/>
    <w:rsid w:val="00B64B93"/>
    <w:pPr>
      <w:ind w:left="440"/>
    </w:pPr>
  </w:style>
  <w:style w:type="paragraph" w:customStyle="1" w:styleId="a4">
    <w:name w:val="جدول شناسنامه سند"/>
    <w:basedOn w:val="a1"/>
    <w:qFormat/>
    <w:rsid w:val="002C2293"/>
    <w:pPr>
      <w:spacing w:line="240" w:lineRule="auto"/>
    </w:pPr>
  </w:style>
  <w:style w:type="paragraph" w:customStyle="1" w:styleId="a5">
    <w:name w:val="جدول تاریخچه بازنگری"/>
    <w:basedOn w:val="a1"/>
    <w:qFormat/>
    <w:rsid w:val="007C16A3"/>
    <w:pPr>
      <w:spacing w:line="240" w:lineRule="auto"/>
      <w:jc w:val="center"/>
    </w:pPr>
  </w:style>
  <w:style w:type="paragraph" w:customStyle="1" w:styleId="-">
    <w:name w:val="جدول تاریخچه بازنگری - شرح تغییرات"/>
    <w:basedOn w:val="a5"/>
    <w:qFormat/>
    <w:rsid w:val="007C16A3"/>
    <w:pPr>
      <w:jc w:val="both"/>
    </w:pPr>
  </w:style>
  <w:style w:type="paragraph" w:customStyle="1" w:styleId="-0">
    <w:name w:val="جدول تاریخچه بازنگری - نام فایل"/>
    <w:basedOn w:val="a1"/>
    <w:qFormat/>
    <w:rsid w:val="007C16A3"/>
    <w:pPr>
      <w:bidi w:val="0"/>
      <w:spacing w:line="240" w:lineRule="auto"/>
      <w:jc w:val="left"/>
    </w:pPr>
    <w:rPr>
      <w:sz w:val="20"/>
      <w:szCs w:val="22"/>
    </w:rPr>
  </w:style>
  <w:style w:type="paragraph" w:customStyle="1" w:styleId="a6">
    <w:name w:val="فهرست‌ها"/>
    <w:basedOn w:val="Normal"/>
    <w:qFormat/>
    <w:rsid w:val="005076F9"/>
    <w:pPr>
      <w:tabs>
        <w:tab w:val="left" w:pos="9072"/>
      </w:tabs>
      <w:spacing w:after="0" w:line="288" w:lineRule="auto"/>
      <w:jc w:val="both"/>
    </w:pPr>
    <w:rPr>
      <w:rFonts w:ascii="Times New Roman" w:hAnsi="Times New Roman" w:cs="B Nazanin"/>
      <w:szCs w:val="24"/>
    </w:rPr>
  </w:style>
  <w:style w:type="paragraph" w:customStyle="1" w:styleId="a7">
    <w:name w:val="تیتر فرعی"/>
    <w:basedOn w:val="Heading3"/>
    <w:qFormat/>
    <w:rsid w:val="00D04E72"/>
    <w:pPr>
      <w:spacing w:line="288" w:lineRule="auto"/>
    </w:pPr>
    <w:rPr>
      <w:rFonts w:ascii="Times New Roman" w:hAnsi="Times New Roman" w:cs="B Traffic"/>
      <w:color w:val="003300"/>
      <w:szCs w:val="28"/>
    </w:rPr>
  </w:style>
  <w:style w:type="paragraph" w:customStyle="1" w:styleId="a8">
    <w:name w:val="عنوان اصلی"/>
    <w:basedOn w:val="Heading4"/>
    <w:qFormat/>
    <w:rsid w:val="006E1DDF"/>
    <w:pPr>
      <w:tabs>
        <w:tab w:val="right" w:pos="9628"/>
      </w:tabs>
      <w:spacing w:before="60" w:after="0" w:line="288" w:lineRule="auto"/>
    </w:pPr>
    <w:rPr>
      <w:rFonts w:ascii="Times New Roman" w:hAnsi="Times New Roman" w:cs="B Nazanin"/>
      <w:sz w:val="22"/>
      <w:szCs w:val="24"/>
      <w:lang w:eastAsia="fa-IR"/>
    </w:rPr>
  </w:style>
  <w:style w:type="paragraph" w:customStyle="1" w:styleId="a9">
    <w:name w:val="سرفصل"/>
    <w:basedOn w:val="Heading1"/>
    <w:qFormat/>
    <w:rsid w:val="00D04E72"/>
    <w:pPr>
      <w:tabs>
        <w:tab w:val="left" w:pos="5985"/>
        <w:tab w:val="left" w:pos="7297"/>
      </w:tabs>
      <w:spacing w:before="640" w:after="320" w:line="288" w:lineRule="auto"/>
      <w:jc w:val="center"/>
    </w:pPr>
    <w:rPr>
      <w:rFonts w:ascii="Times New Roman" w:hAnsi="Times New Roman" w:cs="B Titr"/>
      <w:color w:val="632423"/>
      <w:sz w:val="44"/>
      <w:szCs w:val="48"/>
    </w:rPr>
  </w:style>
  <w:style w:type="paragraph" w:customStyle="1" w:styleId="a">
    <w:name w:val="منابع و مراجع"/>
    <w:basedOn w:val="a1"/>
    <w:qFormat/>
    <w:rsid w:val="00D04E72"/>
    <w:pPr>
      <w:numPr>
        <w:numId w:val="1"/>
      </w:numPr>
      <w:spacing w:after="240"/>
    </w:pPr>
  </w:style>
  <w:style w:type="character" w:styleId="Hyperlink">
    <w:name w:val="Hyperlink"/>
    <w:basedOn w:val="DefaultParagraphFont"/>
    <w:uiPriority w:val="99"/>
    <w:unhideWhenUsed/>
    <w:rsid w:val="00D04E72"/>
    <w:rPr>
      <w:color w:val="0000FF"/>
      <w:u w:val="single"/>
    </w:rPr>
  </w:style>
  <w:style w:type="character" w:styleId="PlaceholderText">
    <w:name w:val="Placeholder Text"/>
    <w:basedOn w:val="DefaultParagraphFont"/>
    <w:uiPriority w:val="99"/>
    <w:semiHidden/>
    <w:rsid w:val="00C83261"/>
    <w:rPr>
      <w:color w:val="808080"/>
    </w:rPr>
  </w:style>
  <w:style w:type="paragraph" w:customStyle="1" w:styleId="aa">
    <w:name w:val="تیتر"/>
    <w:basedOn w:val="Heading1"/>
    <w:link w:val="Char"/>
    <w:rsid w:val="005249A9"/>
    <w:pPr>
      <w:spacing w:line="360" w:lineRule="auto"/>
    </w:pPr>
    <w:rPr>
      <w:rFonts w:ascii="Times New Roman" w:hAnsi="Times New Roman" w:cs="B Traffic"/>
      <w:color w:val="0000FF"/>
      <w:sz w:val="28"/>
      <w:szCs w:val="28"/>
      <w:lang w:bidi="ar-SA"/>
    </w:rPr>
  </w:style>
  <w:style w:type="character" w:customStyle="1" w:styleId="Char">
    <w:name w:val="تیتر Char"/>
    <w:basedOn w:val="DefaultParagraphFont"/>
    <w:link w:val="aa"/>
    <w:rsid w:val="005249A9"/>
    <w:rPr>
      <w:rFonts w:ascii="Times New Roman" w:eastAsia="Times New Roman" w:hAnsi="Times New Roman" w:cs="B Traffic"/>
      <w:b/>
      <w:bCs/>
      <w:color w:val="0000FF"/>
      <w:kern w:val="32"/>
      <w:sz w:val="28"/>
      <w:szCs w:val="28"/>
      <w:lang w:bidi="ar-SA"/>
    </w:rPr>
  </w:style>
  <w:style w:type="paragraph" w:customStyle="1" w:styleId="ab">
    <w:name w:val="متن اصلي"/>
    <w:basedOn w:val="Normal"/>
    <w:link w:val="Char0"/>
    <w:rsid w:val="00AB62C6"/>
    <w:pPr>
      <w:widowControl w:val="0"/>
      <w:spacing w:after="0" w:line="240" w:lineRule="auto"/>
      <w:jc w:val="both"/>
    </w:pPr>
    <w:rPr>
      <w:rFonts w:ascii="Times New Roman" w:eastAsia="Times New Roman" w:hAnsi="Times New Roman" w:cs="Lotus"/>
      <w:szCs w:val="24"/>
    </w:rPr>
  </w:style>
  <w:style w:type="character" w:customStyle="1" w:styleId="Char0">
    <w:name w:val="متن اصلي Char"/>
    <w:basedOn w:val="DefaultParagraphFont"/>
    <w:link w:val="ab"/>
    <w:rsid w:val="00AB62C6"/>
    <w:rPr>
      <w:rFonts w:ascii="Times New Roman" w:eastAsia="Times New Roman" w:hAnsi="Times New Roman" w:cs="Lotus"/>
      <w:sz w:val="22"/>
      <w:szCs w:val="24"/>
    </w:rPr>
  </w:style>
  <w:style w:type="paragraph" w:customStyle="1" w:styleId="ac">
    <w:name w:val="تيتر متن"/>
    <w:basedOn w:val="Heading2"/>
    <w:rsid w:val="00AB62C6"/>
    <w:pPr>
      <w:spacing w:before="360" w:after="120" w:line="240" w:lineRule="auto"/>
    </w:pPr>
    <w:rPr>
      <w:rFonts w:ascii="Times New Roman" w:hAnsi="Times New Roman" w:cs="Traffic"/>
      <w:i w:val="0"/>
      <w:iCs w:val="0"/>
      <w:sz w:val="24"/>
      <w:szCs w:val="24"/>
    </w:rPr>
  </w:style>
  <w:style w:type="paragraph" w:customStyle="1" w:styleId="1">
    <w:name w:val="تيتر 1"/>
    <w:basedOn w:val="Normal"/>
    <w:rsid w:val="006E07A1"/>
    <w:pPr>
      <w:spacing w:before="480" w:after="120" w:line="240" w:lineRule="auto"/>
    </w:pPr>
    <w:rPr>
      <w:rFonts w:ascii="Times New Roman" w:eastAsia="Times New Roman" w:hAnsi="Times New Roman" w:cs="Traffic"/>
      <w:b/>
      <w:bCs/>
      <w:sz w:val="28"/>
      <w:szCs w:val="28"/>
    </w:rPr>
  </w:style>
  <w:style w:type="paragraph" w:styleId="CommentText">
    <w:name w:val="annotation text"/>
    <w:basedOn w:val="Normal"/>
    <w:link w:val="CommentTextChar"/>
    <w:semiHidden/>
    <w:unhideWhenUsed/>
    <w:rsid w:val="006E07A1"/>
    <w:pPr>
      <w:spacing w:line="240" w:lineRule="auto"/>
    </w:pPr>
    <w:rPr>
      <w:sz w:val="20"/>
      <w:szCs w:val="20"/>
    </w:rPr>
  </w:style>
  <w:style w:type="character" w:customStyle="1" w:styleId="CommentTextChar">
    <w:name w:val="Comment Text Char"/>
    <w:basedOn w:val="DefaultParagraphFont"/>
    <w:link w:val="CommentText"/>
    <w:semiHidden/>
    <w:rsid w:val="006E07A1"/>
  </w:style>
  <w:style w:type="paragraph" w:styleId="CommentSubject">
    <w:name w:val="annotation subject"/>
    <w:basedOn w:val="CommentText"/>
    <w:next w:val="CommentText"/>
    <w:link w:val="CommentSubjectChar"/>
    <w:semiHidden/>
    <w:unhideWhenUsed/>
    <w:rsid w:val="006E07A1"/>
    <w:rPr>
      <w:b/>
      <w:bCs/>
    </w:rPr>
  </w:style>
  <w:style w:type="character" w:customStyle="1" w:styleId="CommentSubjectChar">
    <w:name w:val="Comment Subject Char"/>
    <w:basedOn w:val="CommentTextChar"/>
    <w:link w:val="CommentSubject"/>
    <w:semiHidden/>
    <w:rsid w:val="006E07A1"/>
    <w:rPr>
      <w:b/>
      <w:bCs/>
    </w:rPr>
  </w:style>
  <w:style w:type="character" w:styleId="PageNumber">
    <w:name w:val="page number"/>
    <w:basedOn w:val="DefaultParagraphFont"/>
    <w:rsid w:val="006E07A1"/>
  </w:style>
  <w:style w:type="paragraph" w:styleId="Index4">
    <w:name w:val="index 4"/>
    <w:basedOn w:val="Normal"/>
    <w:next w:val="Normal"/>
    <w:autoRedefine/>
    <w:semiHidden/>
    <w:rsid w:val="006E07A1"/>
    <w:pPr>
      <w:widowControl w:val="0"/>
      <w:tabs>
        <w:tab w:val="right" w:pos="3827"/>
      </w:tabs>
      <w:spacing w:after="0" w:line="240" w:lineRule="auto"/>
      <w:ind w:left="720" w:hanging="360"/>
    </w:pPr>
    <w:rPr>
      <w:rFonts w:ascii="Times New Roman" w:eastAsia="Times New Roman" w:hAnsi="Times New Roman" w:cs="Lotus"/>
      <w:b/>
      <w:bCs/>
      <w:noProof/>
      <w:sz w:val="16"/>
      <w:szCs w:val="20"/>
      <w:lang w:bidi="ar-SA"/>
    </w:rPr>
  </w:style>
  <w:style w:type="paragraph" w:styleId="NormalWeb">
    <w:name w:val="Normal (Web)"/>
    <w:basedOn w:val="Normal"/>
    <w:uiPriority w:val="99"/>
    <w:rsid w:val="006E07A1"/>
    <w:pPr>
      <w:bidi w:val="0"/>
      <w:spacing w:before="100" w:beforeAutospacing="1" w:after="100" w:afterAutospacing="1" w:line="240" w:lineRule="auto"/>
    </w:pPr>
    <w:rPr>
      <w:rFonts w:ascii="Times New Roman" w:eastAsia="MS Mincho" w:hAnsi="Times New Roman" w:cs="Times New Roman"/>
      <w:sz w:val="24"/>
      <w:szCs w:val="24"/>
      <w:lang w:eastAsia="ja-JP" w:bidi="ar-SA"/>
    </w:rPr>
  </w:style>
  <w:style w:type="character" w:styleId="Emphasis">
    <w:name w:val="Emphasis"/>
    <w:basedOn w:val="DefaultParagraphFont"/>
    <w:uiPriority w:val="20"/>
    <w:qFormat/>
    <w:rsid w:val="006E07A1"/>
    <w:rPr>
      <w:i/>
      <w:iCs/>
    </w:rPr>
  </w:style>
  <w:style w:type="paragraph" w:styleId="DocumentMap">
    <w:name w:val="Document Map"/>
    <w:basedOn w:val="Normal"/>
    <w:link w:val="DocumentMapChar"/>
    <w:semiHidden/>
    <w:rsid w:val="006E07A1"/>
    <w:pPr>
      <w:shd w:val="clear" w:color="auto" w:fill="000080"/>
      <w:spacing w:after="0" w:line="240" w:lineRule="auto"/>
    </w:pPr>
    <w:rPr>
      <w:rFonts w:ascii="Tahoma" w:eastAsia="Times New Roman" w:hAnsi="Tahoma" w:cs="Tahoma"/>
      <w:bCs/>
      <w:sz w:val="24"/>
      <w:szCs w:val="24"/>
    </w:rPr>
  </w:style>
  <w:style w:type="character" w:customStyle="1" w:styleId="DocumentMapChar">
    <w:name w:val="Document Map Char"/>
    <w:basedOn w:val="DefaultParagraphFont"/>
    <w:link w:val="DocumentMap"/>
    <w:semiHidden/>
    <w:rsid w:val="006E07A1"/>
    <w:rPr>
      <w:rFonts w:ascii="Tahoma" w:eastAsia="Times New Roman" w:hAnsi="Tahoma" w:cs="Tahoma"/>
      <w:bCs/>
      <w:sz w:val="24"/>
      <w:szCs w:val="24"/>
      <w:shd w:val="clear" w:color="auto" w:fill="000080"/>
    </w:rPr>
  </w:style>
  <w:style w:type="paragraph" w:customStyle="1" w:styleId="Style1">
    <w:name w:val="Style1"/>
    <w:basedOn w:val="Normal"/>
    <w:rsid w:val="006E07A1"/>
    <w:pPr>
      <w:spacing w:after="0" w:line="240" w:lineRule="auto"/>
      <w:jc w:val="both"/>
    </w:pPr>
    <w:rPr>
      <w:rFonts w:ascii="Helvetica" w:eastAsia="Times New Roman" w:hAnsi="Helvetica" w:cs="Arabic Transparent"/>
      <w:b/>
      <w:sz w:val="32"/>
      <w:szCs w:val="32"/>
    </w:rPr>
  </w:style>
  <w:style w:type="paragraph" w:styleId="TOC4">
    <w:name w:val="toc 4"/>
    <w:basedOn w:val="Normal"/>
    <w:next w:val="Normal"/>
    <w:autoRedefine/>
    <w:uiPriority w:val="39"/>
    <w:rsid w:val="006E07A1"/>
    <w:pPr>
      <w:spacing w:after="0" w:line="240" w:lineRule="auto"/>
      <w:ind w:left="720"/>
    </w:pPr>
    <w:rPr>
      <w:rFonts w:ascii="Times New Roman" w:eastAsia="Times New Roman" w:hAnsi="Times New Roman" w:cs="Times New Roman"/>
      <w:sz w:val="18"/>
      <w:szCs w:val="21"/>
    </w:rPr>
  </w:style>
  <w:style w:type="paragraph" w:styleId="TOC5">
    <w:name w:val="toc 5"/>
    <w:basedOn w:val="Normal"/>
    <w:next w:val="Normal"/>
    <w:autoRedefine/>
    <w:uiPriority w:val="39"/>
    <w:rsid w:val="006E07A1"/>
    <w:pPr>
      <w:spacing w:after="0" w:line="240" w:lineRule="auto"/>
      <w:ind w:left="960"/>
    </w:pPr>
    <w:rPr>
      <w:rFonts w:ascii="Times New Roman" w:eastAsia="Times New Roman" w:hAnsi="Times New Roman" w:cs="Times New Roman"/>
      <w:sz w:val="18"/>
      <w:szCs w:val="21"/>
    </w:rPr>
  </w:style>
  <w:style w:type="paragraph" w:styleId="TOC6">
    <w:name w:val="toc 6"/>
    <w:basedOn w:val="Normal"/>
    <w:next w:val="Normal"/>
    <w:autoRedefine/>
    <w:uiPriority w:val="39"/>
    <w:rsid w:val="006E07A1"/>
    <w:pPr>
      <w:spacing w:after="0" w:line="240" w:lineRule="auto"/>
      <w:ind w:left="1200"/>
    </w:pPr>
    <w:rPr>
      <w:rFonts w:ascii="Times New Roman" w:eastAsia="Times New Roman" w:hAnsi="Times New Roman" w:cs="Times New Roman"/>
      <w:sz w:val="18"/>
      <w:szCs w:val="21"/>
    </w:rPr>
  </w:style>
  <w:style w:type="paragraph" w:styleId="TOC7">
    <w:name w:val="toc 7"/>
    <w:basedOn w:val="Normal"/>
    <w:next w:val="Normal"/>
    <w:autoRedefine/>
    <w:uiPriority w:val="39"/>
    <w:rsid w:val="006E07A1"/>
    <w:pPr>
      <w:spacing w:after="0" w:line="240" w:lineRule="auto"/>
      <w:ind w:left="1440"/>
    </w:pPr>
    <w:rPr>
      <w:rFonts w:ascii="Times New Roman" w:eastAsia="Times New Roman" w:hAnsi="Times New Roman" w:cs="Times New Roman"/>
      <w:sz w:val="18"/>
      <w:szCs w:val="21"/>
    </w:rPr>
  </w:style>
  <w:style w:type="paragraph" w:styleId="TOC8">
    <w:name w:val="toc 8"/>
    <w:basedOn w:val="Normal"/>
    <w:next w:val="Normal"/>
    <w:autoRedefine/>
    <w:uiPriority w:val="39"/>
    <w:rsid w:val="006E07A1"/>
    <w:pPr>
      <w:spacing w:after="0" w:line="240" w:lineRule="auto"/>
      <w:ind w:left="1680"/>
    </w:pPr>
    <w:rPr>
      <w:rFonts w:ascii="Times New Roman" w:eastAsia="Times New Roman" w:hAnsi="Times New Roman" w:cs="Times New Roman"/>
      <w:sz w:val="18"/>
      <w:szCs w:val="21"/>
    </w:rPr>
  </w:style>
  <w:style w:type="paragraph" w:styleId="TOC9">
    <w:name w:val="toc 9"/>
    <w:basedOn w:val="Normal"/>
    <w:next w:val="Normal"/>
    <w:autoRedefine/>
    <w:uiPriority w:val="39"/>
    <w:rsid w:val="006E07A1"/>
    <w:pPr>
      <w:spacing w:after="0" w:line="240" w:lineRule="auto"/>
      <w:ind w:left="1920"/>
    </w:pPr>
    <w:rPr>
      <w:rFonts w:ascii="Times New Roman" w:eastAsia="Times New Roman" w:hAnsi="Times New Roman" w:cs="Times New Roman"/>
      <w:sz w:val="18"/>
      <w:szCs w:val="21"/>
    </w:rPr>
  </w:style>
  <w:style w:type="paragraph" w:styleId="ListParagraph">
    <w:name w:val="List Paragraph"/>
    <w:basedOn w:val="Normal"/>
    <w:uiPriority w:val="34"/>
    <w:qFormat/>
    <w:rsid w:val="006E07A1"/>
    <w:pPr>
      <w:ind w:left="720"/>
      <w:contextualSpacing/>
    </w:pPr>
  </w:style>
  <w:style w:type="character" w:customStyle="1" w:styleId="sortspan">
    <w:name w:val="sortspan"/>
    <w:basedOn w:val="DefaultParagraphFont"/>
    <w:rsid w:val="006E07A1"/>
  </w:style>
  <w:style w:type="paragraph" w:styleId="TOCHeading">
    <w:name w:val="TOC Heading"/>
    <w:basedOn w:val="Heading1"/>
    <w:next w:val="Normal"/>
    <w:uiPriority w:val="39"/>
    <w:semiHidden/>
    <w:unhideWhenUsed/>
    <w:qFormat/>
    <w:rsid w:val="002F5C74"/>
    <w:pPr>
      <w:keepLines/>
      <w:bidi w:val="0"/>
      <w:spacing w:before="480" w:after="0"/>
      <w:outlineLvl w:val="9"/>
    </w:pPr>
    <w:rPr>
      <w:rFonts w:asciiTheme="majorHAnsi" w:eastAsiaTheme="majorEastAsia" w:hAnsiTheme="majorHAnsi" w:cstheme="majorBidi"/>
      <w:color w:val="365F91" w:themeColor="accent1" w:themeShade="BF"/>
      <w:kern w:val="0"/>
      <w:sz w:val="28"/>
      <w:szCs w:val="28"/>
      <w:lang w:bidi="ar-SA"/>
    </w:rPr>
  </w:style>
  <w:style w:type="character" w:styleId="CommentReference">
    <w:name w:val="annotation reference"/>
    <w:basedOn w:val="DefaultParagraphFont"/>
    <w:semiHidden/>
    <w:unhideWhenUsed/>
    <w:rsid w:val="00FF52FA"/>
    <w:rPr>
      <w:sz w:val="16"/>
      <w:szCs w:val="16"/>
    </w:rPr>
  </w:style>
  <w:style w:type="paragraph" w:customStyle="1" w:styleId="text">
    <w:name w:val="text"/>
    <w:basedOn w:val="Normal"/>
    <w:rsid w:val="009773CA"/>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270EB2"/>
  </w:style>
  <w:style w:type="character" w:customStyle="1" w:styleId="st1">
    <w:name w:val="st1"/>
    <w:basedOn w:val="DefaultParagraphFont"/>
    <w:rsid w:val="007802EC"/>
  </w:style>
  <w:style w:type="table" w:styleId="LightList-Accent3">
    <w:name w:val="Light List Accent 3"/>
    <w:aliases w:val="somayeh2"/>
    <w:basedOn w:val="TableGrid3"/>
    <w:uiPriority w:val="61"/>
    <w:rsid w:val="00F35C5D"/>
    <w:pPr>
      <w:jc w:val="center"/>
    </w:p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noWrap/>
      <w:vAlign w:val="center"/>
    </w:tcPr>
    <w:tblStylePr w:type="firstRow">
      <w:pPr>
        <w:spacing w:before="0" w:after="0" w:line="240" w:lineRule="auto"/>
      </w:pPr>
      <w:rPr>
        <w:b/>
        <w:bCs/>
        <w:color w:val="FFFFFF" w:themeColor="background1"/>
      </w:rPr>
      <w:tblPr/>
      <w:trPr>
        <w:tblHeader/>
      </w:trPr>
      <w:tcPr>
        <w:tcBorders>
          <w:bottom w:val="single" w:sz="6" w:space="0" w:color="000000"/>
          <w:tl2br w:val="none" w:sz="0" w:space="0" w:color="auto"/>
          <w:tr2bl w:val="none" w:sz="0" w:space="0" w:color="auto"/>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l2br w:val="none" w:sz="0" w:space="0" w:color="auto"/>
          <w:tr2bl w:val="none" w:sz="0" w:space="0" w:color="auto"/>
        </w:tcBorders>
      </w:tcPr>
    </w:tblStylePr>
    <w:tblStylePr w:type="firstCol">
      <w:rPr>
        <w:b/>
        <w:bCs/>
      </w:rPr>
    </w:tblStylePr>
    <w:tblStylePr w:type="lastCol">
      <w:rPr>
        <w:b/>
        <w:bCs/>
      </w:rPr>
      <w:tblPr/>
      <w:tcPr>
        <w:tcBorders>
          <w:tl2br w:val="none" w:sz="0" w:space="0" w:color="auto"/>
          <w:tr2bl w:val="none" w:sz="0" w:space="0" w:color="auto"/>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TableGrid3">
    <w:name w:val="Table Grid 3"/>
    <w:basedOn w:val="TableNormal"/>
    <w:uiPriority w:val="99"/>
    <w:semiHidden/>
    <w:unhideWhenUsed/>
    <w:rsid w:val="00F35C5D"/>
    <w:pPr>
      <w:bidi/>
      <w:spacing w:after="200" w:line="276"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318660087">
      <w:bodyDiv w:val="1"/>
      <w:marLeft w:val="0"/>
      <w:marRight w:val="0"/>
      <w:marTop w:val="0"/>
      <w:marBottom w:val="0"/>
      <w:divBdr>
        <w:top w:val="none" w:sz="0" w:space="0" w:color="auto"/>
        <w:left w:val="none" w:sz="0" w:space="0" w:color="auto"/>
        <w:bottom w:val="none" w:sz="0" w:space="0" w:color="auto"/>
        <w:right w:val="none" w:sz="0" w:space="0" w:color="auto"/>
      </w:divBdr>
      <w:divsChild>
        <w:div w:id="1139802222">
          <w:marLeft w:val="0"/>
          <w:marRight w:val="0"/>
          <w:marTop w:val="0"/>
          <w:marBottom w:val="0"/>
          <w:divBdr>
            <w:top w:val="none" w:sz="0" w:space="0" w:color="auto"/>
            <w:left w:val="none" w:sz="0" w:space="0" w:color="auto"/>
            <w:bottom w:val="none" w:sz="0" w:space="0" w:color="auto"/>
            <w:right w:val="none" w:sz="0" w:space="0" w:color="auto"/>
          </w:divBdr>
        </w:div>
      </w:divsChild>
    </w:div>
    <w:div w:id="359669166">
      <w:bodyDiv w:val="1"/>
      <w:marLeft w:val="0"/>
      <w:marRight w:val="0"/>
      <w:marTop w:val="0"/>
      <w:marBottom w:val="0"/>
      <w:divBdr>
        <w:top w:val="none" w:sz="0" w:space="0" w:color="auto"/>
        <w:left w:val="none" w:sz="0" w:space="0" w:color="auto"/>
        <w:bottom w:val="none" w:sz="0" w:space="0" w:color="auto"/>
        <w:right w:val="none" w:sz="0" w:space="0" w:color="auto"/>
      </w:divBdr>
      <w:divsChild>
        <w:div w:id="951279643">
          <w:marLeft w:val="0"/>
          <w:marRight w:val="0"/>
          <w:marTop w:val="0"/>
          <w:marBottom w:val="0"/>
          <w:divBdr>
            <w:top w:val="none" w:sz="0" w:space="0" w:color="auto"/>
            <w:left w:val="none" w:sz="0" w:space="0" w:color="auto"/>
            <w:bottom w:val="none" w:sz="0" w:space="0" w:color="auto"/>
            <w:right w:val="none" w:sz="0" w:space="0" w:color="auto"/>
          </w:divBdr>
          <w:divsChild>
            <w:div w:id="245849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3525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mailto:isiri.tc215@behdasht.gov.ir" TargetMode="External"/><Relationship Id="rId14" Type="http://schemas.openxmlformats.org/officeDocument/2006/relationships/footer" Target="footer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G:\FTP\RAD\Other\Templates\Docs\Docs%20Template%20v.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5B93FD2-A154-4A73-B600-24A7EB15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Docs Template v.1.4.dotx</Template>
  <TotalTime>187</TotalTime>
  <Pages>50</Pages>
  <Words>5998</Words>
  <Characters>34190</Characters>
  <Application>Microsoft Office Word</Application>
  <DocSecurity>0</DocSecurity>
  <Lines>284</Lines>
  <Paragraphs>80</Paragraphs>
  <ScaleCrop>false</ScaleCrop>
  <HeadingPairs>
    <vt:vector size="4" baseType="variant">
      <vt:variant>
        <vt:lpstr>Title</vt:lpstr>
      </vt:variant>
      <vt:variant>
        <vt:i4>1</vt:i4>
      </vt:variant>
      <vt:variant>
        <vt:lpstr>Headings</vt:lpstr>
      </vt:variant>
      <vt:variant>
        <vt:i4>41</vt:i4>
      </vt:variant>
    </vt:vector>
  </HeadingPairs>
  <TitlesOfParts>
    <vt:vector size="42" baseType="lpstr">
      <vt:lpstr>شاخص‌های ارزیابی سیستم‌های اطلاعات بیمارستانی</vt:lpstr>
      <vt:lpstr>    فهرست شکل‌ها</vt:lpstr>
      <vt:lpstr>مقدمه</vt:lpstr>
      <vt:lpstr>همکاران</vt:lpstr>
      <vt:lpstr>محدوده وکاربرد</vt:lpstr>
      <vt:lpstr>اجزاء مفهومي</vt:lpstr>
      <vt:lpstr>    شاخص هاي ارزيابي سیستم‌های اطلاعات بیمارستانی</vt:lpstr>
      <vt:lpstr>        سیستم اطلاعات مدیریت منابع </vt:lpstr>
      <vt:lpstr>        پرونده الکترونيکی پزشکي </vt:lpstr>
      <vt:lpstr>        </vt:lpstr>
      <vt:lpstr>        پرونده الکترونيکی پرستاري </vt:lpstr>
      <vt:lpstr>        </vt:lpstr>
      <vt:lpstr>        سيستم اطلاعات مديريت تخت </vt:lpstr>
      <vt:lpstr>        سیستم تغذیه بیمارستان </vt:lpstr>
      <vt:lpstr>        </vt:lpstr>
      <vt:lpstr>        سيستم اطلاعات پرسنلي و زمان بندي </vt:lpstr>
      <vt:lpstr>        سيستم‌های تصمیم‌یاری </vt:lpstr>
      <vt:lpstr>        سرويس واژه شناسي </vt:lpstr>
      <vt:lpstr>        </vt:lpstr>
      <vt:lpstr>        سرويس امنيتي </vt:lpstr>
      <vt:lpstr>        سرويس ارتباطي </vt:lpstr>
      <vt:lpstr>        سرويس دوراپزشکي   </vt:lpstr>
      <vt:lpstr>        سيستم اطلاعات پذيرش </vt:lpstr>
      <vt:lpstr>        سيستم اطلاعات بيماران سرپايي </vt:lpstr>
      <vt:lpstr>        سيستم اطلاعات بخش </vt:lpstr>
      <vt:lpstr>        سيستم اطلاعات داروخانه </vt:lpstr>
      <vt:lpstr>        سيستم اطلاعات آزمايشگاه </vt:lpstr>
      <vt:lpstr>        </vt:lpstr>
      <vt:lpstr>        سيستم اطلاعات راديولوژي </vt:lpstr>
      <vt:lpstr>        </vt:lpstr>
      <vt:lpstr>        سيستم اطلاعات اطاق عمل </vt:lpstr>
      <vt:lpstr>        سيستم اطلاعات مدارک پزشکي </vt:lpstr>
      <vt:lpstr>        سيستم اطلاعات ترخيص </vt:lpstr>
      <vt:lpstr>پیوست الف</vt:lpstr>
      <vt:lpstr>    فرم پیشنهاد اصلاح  شاخصهای  موجود</vt:lpstr>
      <vt:lpstr>    </vt:lpstr>
      <vt:lpstr>    فرم پیشنهاد ارائه شاخصهای جدید در زیر سیستمهای موجود/ زیر سیستم جدید</vt:lpstr>
      <vt:lpstr>    </vt:lpstr>
      <vt:lpstr>    فرم پیشنهاد ارائه تغییر در نام زیر سیستمها</vt:lpstr>
      <vt:lpstr>    سایر پیشنهادات</vt:lpstr>
      <vt:lpstr>    </vt:lpstr>
      <vt:lpstr>    </vt:lpstr>
    </vt:vector>
  </TitlesOfParts>
  <Manager>معاونت تحقیق و توسعه</Manager>
  <Company>وزارت بهداشت، درمان و آموزش پزشکی،دفتر آمار و فناوری اطلاعات</Company>
  <LinksUpToDate>false</LinksUpToDate>
  <CharactersWithSpaces>40108</CharactersWithSpaces>
  <SharedDoc>false</SharedDoc>
  <HLinks>
    <vt:vector size="48" baseType="variant">
      <vt:variant>
        <vt:i4>1966135</vt:i4>
      </vt:variant>
      <vt:variant>
        <vt:i4>68</vt:i4>
      </vt:variant>
      <vt:variant>
        <vt:i4>0</vt:i4>
      </vt:variant>
      <vt:variant>
        <vt:i4>5</vt:i4>
      </vt:variant>
      <vt:variant>
        <vt:lpwstr/>
      </vt:variant>
      <vt:variant>
        <vt:lpwstr>_Toc179689711</vt:lpwstr>
      </vt:variant>
      <vt:variant>
        <vt:i4>1441845</vt:i4>
      </vt:variant>
      <vt:variant>
        <vt:i4>59</vt:i4>
      </vt:variant>
      <vt:variant>
        <vt:i4>0</vt:i4>
      </vt:variant>
      <vt:variant>
        <vt:i4>5</vt:i4>
      </vt:variant>
      <vt:variant>
        <vt:lpwstr/>
      </vt:variant>
      <vt:variant>
        <vt:lpwstr>_Toc179689593</vt:lpwstr>
      </vt:variant>
      <vt:variant>
        <vt:i4>1966136</vt:i4>
      </vt:variant>
      <vt:variant>
        <vt:i4>50</vt:i4>
      </vt:variant>
      <vt:variant>
        <vt:i4>0</vt:i4>
      </vt:variant>
      <vt:variant>
        <vt:i4>5</vt:i4>
      </vt:variant>
      <vt:variant>
        <vt:lpwstr/>
      </vt:variant>
      <vt:variant>
        <vt:lpwstr>_Toc179689813</vt:lpwstr>
      </vt:variant>
      <vt:variant>
        <vt:i4>1966136</vt:i4>
      </vt:variant>
      <vt:variant>
        <vt:i4>44</vt:i4>
      </vt:variant>
      <vt:variant>
        <vt:i4>0</vt:i4>
      </vt:variant>
      <vt:variant>
        <vt:i4>5</vt:i4>
      </vt:variant>
      <vt:variant>
        <vt:lpwstr/>
      </vt:variant>
      <vt:variant>
        <vt:lpwstr>_Toc179689812</vt:lpwstr>
      </vt:variant>
      <vt:variant>
        <vt:i4>1966136</vt:i4>
      </vt:variant>
      <vt:variant>
        <vt:i4>38</vt:i4>
      </vt:variant>
      <vt:variant>
        <vt:i4>0</vt:i4>
      </vt:variant>
      <vt:variant>
        <vt:i4>5</vt:i4>
      </vt:variant>
      <vt:variant>
        <vt:lpwstr/>
      </vt:variant>
      <vt:variant>
        <vt:lpwstr>_Toc179689811</vt:lpwstr>
      </vt:variant>
      <vt:variant>
        <vt:i4>1966136</vt:i4>
      </vt:variant>
      <vt:variant>
        <vt:i4>32</vt:i4>
      </vt:variant>
      <vt:variant>
        <vt:i4>0</vt:i4>
      </vt:variant>
      <vt:variant>
        <vt:i4>5</vt:i4>
      </vt:variant>
      <vt:variant>
        <vt:lpwstr/>
      </vt:variant>
      <vt:variant>
        <vt:lpwstr>_Toc179689810</vt:lpwstr>
      </vt:variant>
      <vt:variant>
        <vt:i4>2031672</vt:i4>
      </vt:variant>
      <vt:variant>
        <vt:i4>26</vt:i4>
      </vt:variant>
      <vt:variant>
        <vt:i4>0</vt:i4>
      </vt:variant>
      <vt:variant>
        <vt:i4>5</vt:i4>
      </vt:variant>
      <vt:variant>
        <vt:lpwstr/>
      </vt:variant>
      <vt:variant>
        <vt:lpwstr>_Toc179689809</vt:lpwstr>
      </vt:variant>
      <vt:variant>
        <vt:i4>2031672</vt:i4>
      </vt:variant>
      <vt:variant>
        <vt:i4>20</vt:i4>
      </vt:variant>
      <vt:variant>
        <vt:i4>0</vt:i4>
      </vt:variant>
      <vt:variant>
        <vt:i4>5</vt:i4>
      </vt:variant>
      <vt:variant>
        <vt:lpwstr/>
      </vt:variant>
      <vt:variant>
        <vt:lpwstr>_Toc179689808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شاخص‌های ارزیابی سیستم‌های اطلاعات بیمارستانی</dc:title>
  <dc:subject> (Hospital Information Systems) </dc:subject>
  <dc:creator>دکتر احسان بیطرف، مهندس سمیه عابدیان</dc:creator>
  <cp:keywords>HIS, Hospital Information Systems, Evaluation, Criteria</cp:keywords>
  <dc:description>این سند، نگارش بازنگری شده سند نظام ارزیابی سامانه‌های اطلاعات بیمارستانی است که قبلاً در این مرکز تهیه شده بود. این سند با استفاده از نظرات مدیران و مسئولین بیمارستان‌های کشور و بخش خصوصی تولید‌کننده سیستم‌های اطلاعات بیمارستانی و نرم‌افزارهای پزشکی تکمیل گردیده است.</dc:description>
  <cp:lastModifiedBy>Administrator</cp:lastModifiedBy>
  <cp:revision>22</cp:revision>
  <cp:lastPrinted>2010-02-06T11:49:00Z</cp:lastPrinted>
  <dcterms:created xsi:type="dcterms:W3CDTF">2011-08-23T09:00:00Z</dcterms:created>
  <dcterms:modified xsi:type="dcterms:W3CDTF">2011-08-27T14:03:00Z</dcterms:modified>
  <cp:contentStatus>3.5</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completed">
    <vt:lpwstr>مهر 1387</vt:lpwstr>
  </property>
</Properties>
</file>