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DA" w:rsidRPr="00FF3198" w:rsidRDefault="002364DA" w:rsidP="001822F5">
      <w:pPr>
        <w:tabs>
          <w:tab w:val="right" w:pos="-151"/>
        </w:tabs>
        <w:bidi/>
        <w:spacing w:before="100" w:beforeAutospacing="1" w:after="100" w:afterAutospacing="1" w:line="240" w:lineRule="auto"/>
        <w:ind w:left="-245"/>
        <w:jc w:val="center"/>
        <w:rPr>
          <w:rFonts w:ascii="Tahoma" w:eastAsia="Times New Roman" w:hAnsi="Tahoma" w:cs="B Titr"/>
          <w:b/>
          <w:bCs/>
          <w:sz w:val="32"/>
          <w:szCs w:val="32"/>
          <w:rtl/>
          <w:lang w:bidi="fa-IR"/>
        </w:rPr>
      </w:pPr>
      <w:r w:rsidRPr="00FF3198">
        <w:rPr>
          <w:rFonts w:ascii="Tahoma" w:eastAsia="Times New Roman" w:hAnsi="Tahoma" w:cs="B Titr" w:hint="cs"/>
          <w:b/>
          <w:bCs/>
          <w:sz w:val="32"/>
          <w:szCs w:val="32"/>
          <w:rtl/>
          <w:lang w:bidi="fa-IR"/>
        </w:rPr>
        <w:t>آئیــن نـامه داخلی کمیته کنترل عفونت معاونت درمان دانشگاه علوم پزشکي تبريز</w:t>
      </w:r>
    </w:p>
    <w:p w:rsidR="001822F5" w:rsidRDefault="002364DA" w:rsidP="001822F5">
      <w:pPr>
        <w:tabs>
          <w:tab w:val="right" w:pos="-151"/>
        </w:tabs>
        <w:bidi/>
        <w:spacing w:before="100" w:beforeAutospacing="1" w:after="100" w:afterAutospacing="1" w:line="240" w:lineRule="auto"/>
        <w:ind w:left="-245"/>
        <w:jc w:val="center"/>
        <w:rPr>
          <w:rFonts w:ascii="Tahoma" w:eastAsia="Times New Roman" w:hAnsi="Tahoma" w:cs="B Nazanin"/>
          <w:sz w:val="26"/>
          <w:szCs w:val="26"/>
          <w:rtl/>
          <w:lang w:bidi="fa-IR"/>
        </w:rPr>
      </w:pPr>
      <w:r w:rsidRPr="00D57619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هدف :</w:t>
      </w:r>
      <w:r w:rsidR="007E0888" w:rsidRPr="007E0888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ارتقای ایمنی بیمار و پرسنل</w:t>
      </w:r>
    </w:p>
    <w:p w:rsidR="007E0888" w:rsidRPr="001822F5" w:rsidRDefault="00BD0F91" w:rsidP="001822F5">
      <w:pPr>
        <w:tabs>
          <w:tab w:val="right" w:pos="-151"/>
        </w:tabs>
        <w:bidi/>
        <w:spacing w:before="100" w:beforeAutospacing="1" w:after="100" w:afterAutospacing="1" w:line="240" w:lineRule="auto"/>
        <w:ind w:left="-245"/>
        <w:rPr>
          <w:rFonts w:ascii="Tahoma" w:eastAsia="Times New Roman" w:hAnsi="Tahoma" w:cs="B Nazanin"/>
          <w:sz w:val="26"/>
          <w:szCs w:val="26"/>
          <w:rtl/>
        </w:rPr>
      </w:pPr>
      <w:r w:rsidRPr="00FF3198">
        <w:rPr>
          <w:rFonts w:cs="B Titr" w:hint="cs"/>
          <w:sz w:val="28"/>
          <w:szCs w:val="28"/>
          <w:rtl/>
          <w:lang w:bidi="fa-IR"/>
        </w:rPr>
        <w:t xml:space="preserve">فصل اول : شرح وظایف   </w:t>
      </w:r>
    </w:p>
    <w:p w:rsidR="007E0888" w:rsidRPr="001822F5" w:rsidRDefault="007E0888" w:rsidP="001822F5">
      <w:pPr>
        <w:pStyle w:val="ListParagraph"/>
        <w:numPr>
          <w:ilvl w:val="0"/>
          <w:numId w:val="11"/>
        </w:numPr>
        <w:tabs>
          <w:tab w:val="right" w:pos="-151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 w:rsidRPr="001822F5">
        <w:rPr>
          <w:rFonts w:cs="B Nazanin" w:hint="cs"/>
          <w:sz w:val="26"/>
          <w:szCs w:val="26"/>
          <w:rtl/>
          <w:lang w:bidi="fa-IR"/>
        </w:rPr>
        <w:t>تصویب آیین نامه داخلی</w:t>
      </w:r>
    </w:p>
    <w:p w:rsidR="002364DA" w:rsidRPr="001822F5" w:rsidRDefault="002364DA" w:rsidP="001822F5">
      <w:pPr>
        <w:pStyle w:val="ListParagraph"/>
        <w:numPr>
          <w:ilvl w:val="0"/>
          <w:numId w:val="11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1822F5">
        <w:rPr>
          <w:rFonts w:cs="B Nazanin" w:hint="cs"/>
          <w:sz w:val="26"/>
          <w:szCs w:val="26"/>
          <w:rtl/>
          <w:lang w:bidi="fa-IR"/>
        </w:rPr>
        <w:t xml:space="preserve">تصویب دستورالعمل های کنترل عفونت </w:t>
      </w: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>مطابق قوانين و مقررات و بر اساس اصول علمی</w:t>
      </w:r>
    </w:p>
    <w:p w:rsidR="002364DA" w:rsidRPr="001822F5" w:rsidRDefault="007F10BC" w:rsidP="001822F5">
      <w:pPr>
        <w:pStyle w:val="ListParagraph"/>
        <w:numPr>
          <w:ilvl w:val="0"/>
          <w:numId w:val="11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 xml:space="preserve">همکاري در </w:t>
      </w:r>
      <w:r w:rsidR="002364DA" w:rsidRPr="001822F5">
        <w:rPr>
          <w:rFonts w:ascii="Tahoma" w:hAnsi="Tahoma" w:cs="B Nazanin" w:hint="cs"/>
          <w:sz w:val="26"/>
          <w:szCs w:val="26"/>
          <w:rtl/>
          <w:lang w:bidi="fa-IR"/>
        </w:rPr>
        <w:t>به روز رسانی و بومی سازی راهنما ها و دستورالعمل های</w:t>
      </w:r>
      <w:r w:rsidR="00BD0F91" w:rsidRPr="001822F5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="002364DA" w:rsidRPr="001822F5">
        <w:rPr>
          <w:rFonts w:ascii="Tahoma" w:hAnsi="Tahoma" w:cs="B Nazanin" w:hint="cs"/>
          <w:sz w:val="26"/>
          <w:szCs w:val="26"/>
          <w:rtl/>
          <w:lang w:bidi="fa-IR"/>
        </w:rPr>
        <w:t>کنترل عفونت</w:t>
      </w:r>
    </w:p>
    <w:p w:rsidR="00BD0F91" w:rsidRPr="001822F5" w:rsidRDefault="00BD0F91" w:rsidP="001822F5">
      <w:pPr>
        <w:pStyle w:val="ListParagraph"/>
        <w:numPr>
          <w:ilvl w:val="0"/>
          <w:numId w:val="11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rtl/>
          <w:lang w:bidi="fa-IR"/>
        </w:rPr>
      </w:pP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>تصویب دستورالعمل های منطقه ای در زمان اپیدمی بیماریهای عفونی</w:t>
      </w:r>
    </w:p>
    <w:p w:rsidR="002364DA" w:rsidRPr="001822F5" w:rsidRDefault="002364DA" w:rsidP="001822F5">
      <w:pPr>
        <w:pStyle w:val="ListParagraph"/>
        <w:numPr>
          <w:ilvl w:val="0"/>
          <w:numId w:val="11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rtl/>
          <w:lang w:bidi="fa-IR"/>
        </w:rPr>
      </w:pP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>ارتقاء سطح دانش و آگاهی اعضای کمیته های بیمارستانی</w:t>
      </w:r>
    </w:p>
    <w:p w:rsidR="002364DA" w:rsidRPr="001822F5" w:rsidRDefault="00BD0F91" w:rsidP="001822F5">
      <w:pPr>
        <w:pStyle w:val="ListParagraph"/>
        <w:numPr>
          <w:ilvl w:val="0"/>
          <w:numId w:val="11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>طراحی و انجام</w:t>
      </w:r>
      <w:r w:rsidR="007E0888" w:rsidRPr="001822F5">
        <w:rPr>
          <w:rFonts w:ascii="Tahoma" w:hAnsi="Tahoma" w:cs="B Nazanin" w:hint="cs"/>
          <w:sz w:val="26"/>
          <w:szCs w:val="26"/>
          <w:rtl/>
          <w:lang w:bidi="fa-IR"/>
        </w:rPr>
        <w:t xml:space="preserve"> پژوهش</w:t>
      </w: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 xml:space="preserve"> در حیطه کنترل عفونت و استفاده از نتایج آنها جهت بهبود</w:t>
      </w:r>
    </w:p>
    <w:p w:rsidR="00BD45B7" w:rsidRPr="00BD45B7" w:rsidRDefault="00BD45B7" w:rsidP="007E0888">
      <w:pPr>
        <w:tabs>
          <w:tab w:val="right" w:pos="-151"/>
        </w:tabs>
        <w:bidi/>
        <w:spacing w:after="0" w:line="240" w:lineRule="auto"/>
        <w:ind w:left="-245"/>
        <w:rPr>
          <w:rFonts w:ascii="Tahoma" w:hAnsi="Tahoma" w:cs="B Nazanin"/>
          <w:sz w:val="26"/>
          <w:szCs w:val="26"/>
          <w:rtl/>
          <w:lang w:bidi="fa-IR"/>
        </w:rPr>
      </w:pPr>
    </w:p>
    <w:p w:rsidR="00BD0F91" w:rsidRPr="00D57619" w:rsidRDefault="00BD0F91" w:rsidP="007E0888">
      <w:pPr>
        <w:tabs>
          <w:tab w:val="right" w:pos="-151"/>
        </w:tabs>
        <w:bidi/>
        <w:spacing w:after="0" w:line="360" w:lineRule="auto"/>
        <w:ind w:left="-245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 w:rsidRPr="00D57619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فصل دوم : اعضای کمیته و ابلاغ آنها</w:t>
      </w:r>
    </w:p>
    <w:p w:rsidR="00BD0F91" w:rsidRPr="00BD45B7" w:rsidRDefault="00BD0F91" w:rsidP="007F10BC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معاون درمان</w:t>
      </w:r>
      <w:r w:rsidR="007F10BC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="007F10BC" w:rsidRPr="00BD45B7">
        <w:rPr>
          <w:rFonts w:ascii="Tahoma" w:hAnsi="Tahoma" w:cs="B Nazanin" w:hint="cs"/>
          <w:sz w:val="26"/>
          <w:szCs w:val="26"/>
          <w:rtl/>
          <w:lang w:bidi="fa-IR"/>
        </w:rPr>
        <w:t>یا جانشین وی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( رئیس کمیته ) </w:t>
      </w:r>
    </w:p>
    <w:p w:rsidR="00BD0F91" w:rsidRPr="00BD45B7" w:rsidRDefault="00BD0F91" w:rsidP="007F10BC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مدیر امور بیمارستانی و تعالی خدمات بالینی </w:t>
      </w:r>
    </w:p>
    <w:p w:rsidR="00B014E2" w:rsidRPr="00BD45B7" w:rsidRDefault="00BD0F91" w:rsidP="007F10BC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مدیر نظارت و اعتبار بخشی و صدور پروانه </w:t>
      </w:r>
      <w:r w:rsidR="007F10BC">
        <w:rPr>
          <w:rFonts w:ascii="Tahoma" w:hAnsi="Tahoma" w:cs="B Nazanin" w:hint="cs"/>
          <w:sz w:val="26"/>
          <w:szCs w:val="26"/>
          <w:rtl/>
          <w:lang w:bidi="fa-IR"/>
        </w:rPr>
        <w:t>ها</w:t>
      </w:r>
    </w:p>
    <w:p w:rsidR="00B014E2" w:rsidRPr="00BD45B7" w:rsidRDefault="00B014E2" w:rsidP="001822F5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کا رشناس مسئول حاکمیت بالینی دانشگاه</w:t>
      </w:r>
    </w:p>
    <w:p w:rsidR="00BD0F91" w:rsidRPr="00BD45B7" w:rsidRDefault="00B014E2" w:rsidP="007F10BC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م</w:t>
      </w:r>
      <w:r w:rsidR="007F10BC">
        <w:rPr>
          <w:rFonts w:ascii="Tahoma" w:hAnsi="Tahoma" w:cs="B Nazanin" w:hint="cs"/>
          <w:sz w:val="26"/>
          <w:szCs w:val="26"/>
          <w:rtl/>
          <w:lang w:bidi="fa-IR"/>
        </w:rPr>
        <w:t>دیر پرستاری دانشگاه</w:t>
      </w:r>
    </w:p>
    <w:p w:rsidR="00BD0F91" w:rsidRPr="00BD45B7" w:rsidRDefault="00B014E2" w:rsidP="007F10BC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سه</w:t>
      </w:r>
      <w:r w:rsidR="00A23E5A"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نفر پزشک متخصص عفونی </w:t>
      </w:r>
      <w:r w:rsidR="007F10BC">
        <w:rPr>
          <w:rFonts w:ascii="Tahoma" w:hAnsi="Tahoma" w:cs="B Nazanin" w:hint="cs"/>
          <w:sz w:val="26"/>
          <w:szCs w:val="26"/>
          <w:rtl/>
          <w:lang w:bidi="fa-IR"/>
        </w:rPr>
        <w:t>با پيشنهاد کميته و تصويب</w:t>
      </w:r>
      <w:r w:rsidR="00A23E5A"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معاون درمان</w:t>
      </w:r>
    </w:p>
    <w:p w:rsidR="00B014E2" w:rsidRPr="00BD45B7" w:rsidRDefault="00A23E5A" w:rsidP="007F10BC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یک نفر میکر</w:t>
      </w:r>
      <w:r w:rsidR="001916C1" w:rsidRPr="00BD45B7">
        <w:rPr>
          <w:rFonts w:ascii="Tahoma" w:hAnsi="Tahoma" w:cs="B Nazanin" w:hint="cs"/>
          <w:sz w:val="26"/>
          <w:szCs w:val="26"/>
          <w:rtl/>
          <w:lang w:bidi="fa-IR"/>
        </w:rPr>
        <w:t>وبیولوژیست</w:t>
      </w:r>
      <w:r w:rsidR="00B014E2" w:rsidRPr="00BD45B7">
        <w:rPr>
          <w:rFonts w:ascii="Tahoma" w:hAnsi="Tahoma" w:cs="B Nazanin"/>
          <w:sz w:val="26"/>
          <w:szCs w:val="26"/>
          <w:lang w:bidi="fa-IR"/>
        </w:rPr>
        <w:t xml:space="preserve"> </w:t>
      </w:r>
      <w:r w:rsidR="00B014E2"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از دانشکده پزشکی </w:t>
      </w:r>
      <w:r w:rsidR="007F10BC">
        <w:rPr>
          <w:rFonts w:ascii="Tahoma" w:hAnsi="Tahoma" w:cs="B Nazanin" w:hint="cs"/>
          <w:sz w:val="26"/>
          <w:szCs w:val="26"/>
          <w:rtl/>
          <w:lang w:bidi="fa-IR"/>
        </w:rPr>
        <w:t>با پيشنهاد کميته و تصويب</w:t>
      </w:r>
      <w:r w:rsidR="007F10BC"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معاون درمان</w:t>
      </w:r>
    </w:p>
    <w:p w:rsidR="00B014E2" w:rsidRPr="00BD45B7" w:rsidRDefault="007F10BC" w:rsidP="007F10BC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مدير</w:t>
      </w:r>
      <w:r w:rsidR="00B014E2"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آزمایشگاه مرجع </w:t>
      </w:r>
      <w:r>
        <w:rPr>
          <w:rFonts w:ascii="Tahoma" w:hAnsi="Tahoma" w:cs="B Nazanin" w:hint="cs"/>
          <w:sz w:val="26"/>
          <w:szCs w:val="26"/>
          <w:rtl/>
          <w:lang w:bidi="fa-IR"/>
        </w:rPr>
        <w:t>سلامت</w:t>
      </w:r>
    </w:p>
    <w:p w:rsidR="007F10BC" w:rsidRDefault="00B014E2" w:rsidP="001822F5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دو نفر کارشناس کنترل عفونت بیمارستان به انتخاب معاون درمان</w:t>
      </w:r>
    </w:p>
    <w:p w:rsidR="00B014E2" w:rsidRDefault="00B014E2" w:rsidP="009E43C0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دبیر کمیته </w:t>
      </w:r>
      <w:r w:rsidR="007F10BC">
        <w:rPr>
          <w:rFonts w:ascii="Tahoma" w:hAnsi="Tahoma" w:cs="B Nazanin" w:hint="cs"/>
          <w:sz w:val="26"/>
          <w:szCs w:val="26"/>
          <w:rtl/>
          <w:lang w:bidi="fa-IR"/>
        </w:rPr>
        <w:t>کنترل عفونت (</w:t>
      </w:r>
      <w:r w:rsidR="009E43C0">
        <w:rPr>
          <w:rFonts w:ascii="Tahoma" w:hAnsi="Tahoma" w:cs="B Nazanin" w:hint="cs"/>
          <w:sz w:val="26"/>
          <w:szCs w:val="26"/>
          <w:rtl/>
          <w:lang w:bidi="fa-IR"/>
        </w:rPr>
        <w:t xml:space="preserve">دبير کميته يکي 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کارشناس</w:t>
      </w:r>
      <w:r w:rsidR="009E43C0">
        <w:rPr>
          <w:rFonts w:ascii="Tahoma" w:hAnsi="Tahoma" w:cs="B Nazanin" w:hint="cs"/>
          <w:sz w:val="26"/>
          <w:szCs w:val="26"/>
          <w:rtl/>
          <w:lang w:bidi="fa-IR"/>
        </w:rPr>
        <w:t>ان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="009E43C0">
        <w:rPr>
          <w:rFonts w:ascii="Tahoma" w:hAnsi="Tahoma" w:cs="B Nazanin" w:hint="cs"/>
          <w:sz w:val="26"/>
          <w:szCs w:val="26"/>
          <w:rtl/>
          <w:lang w:bidi="fa-IR"/>
        </w:rPr>
        <w:t>کنترل عفونت بيمارستاني مي باشد)</w:t>
      </w:r>
    </w:p>
    <w:p w:rsidR="009E43C0" w:rsidRPr="00BD45B7" w:rsidRDefault="009E43C0" w:rsidP="009E43C0">
      <w:pPr>
        <w:pStyle w:val="ListParagraph"/>
        <w:numPr>
          <w:ilvl w:val="0"/>
          <w:numId w:val="13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اعضاي ميهمان بنا به ضرورت و دعوت کميته</w:t>
      </w:r>
    </w:p>
    <w:p w:rsidR="00BD45B7" w:rsidRPr="009E43C0" w:rsidRDefault="00B014E2" w:rsidP="009E43C0">
      <w:p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rtl/>
          <w:lang w:bidi="fa-IR"/>
        </w:rPr>
      </w:pPr>
      <w:r w:rsidRPr="009E43C0">
        <w:rPr>
          <w:rFonts w:ascii="Tahoma" w:hAnsi="Tahoma" w:cs="B Nazanin" w:hint="cs"/>
          <w:sz w:val="26"/>
          <w:szCs w:val="26"/>
          <w:rtl/>
          <w:lang w:bidi="fa-IR"/>
        </w:rPr>
        <w:t>برای کلیه اعضاء</w:t>
      </w:r>
      <w:r w:rsidR="009E43C0">
        <w:rPr>
          <w:rFonts w:ascii="Tahoma" w:hAnsi="Tahoma" w:cs="B Nazanin" w:hint="cs"/>
          <w:sz w:val="26"/>
          <w:szCs w:val="26"/>
          <w:rtl/>
          <w:lang w:bidi="fa-IR"/>
        </w:rPr>
        <w:t xml:space="preserve"> فوق </w:t>
      </w:r>
      <w:r w:rsidR="009E43C0" w:rsidRPr="009E43C0">
        <w:rPr>
          <w:rFonts w:ascii="Tahoma" w:hAnsi="Tahoma" w:cs="B Nazanin" w:hint="cs"/>
          <w:sz w:val="26"/>
          <w:szCs w:val="26"/>
          <w:rtl/>
          <w:lang w:bidi="fa-IR"/>
        </w:rPr>
        <w:t xml:space="preserve">ابلاغ انشایی </w:t>
      </w:r>
      <w:r w:rsidR="009E43C0">
        <w:rPr>
          <w:rFonts w:ascii="Tahoma" w:hAnsi="Tahoma" w:cs="B Nazanin" w:hint="cs"/>
          <w:sz w:val="26"/>
          <w:szCs w:val="26"/>
          <w:rtl/>
          <w:lang w:bidi="fa-IR"/>
        </w:rPr>
        <w:t xml:space="preserve">به مدت دوسال </w:t>
      </w:r>
      <w:r w:rsidRPr="009E43C0">
        <w:rPr>
          <w:rFonts w:ascii="Tahoma" w:hAnsi="Tahoma" w:cs="B Nazanin" w:hint="cs"/>
          <w:sz w:val="26"/>
          <w:szCs w:val="26"/>
          <w:rtl/>
          <w:lang w:bidi="fa-IR"/>
        </w:rPr>
        <w:t xml:space="preserve"> از سوی معاون درمان صادر خواهد شد .</w:t>
      </w:r>
    </w:p>
    <w:p w:rsidR="00B014E2" w:rsidRPr="001822F5" w:rsidRDefault="00B014E2" w:rsidP="001822F5">
      <w:pPr>
        <w:tabs>
          <w:tab w:val="right" w:pos="-151"/>
        </w:tabs>
        <w:bidi/>
        <w:spacing w:after="0" w:line="360" w:lineRule="auto"/>
        <w:ind w:left="-245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 w:rsidRPr="001822F5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فصل سوم: </w:t>
      </w:r>
      <w:r w:rsidR="00BB008F" w:rsidRPr="001822F5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چگونگی تشکیل جلسات و رسمیت آنها</w:t>
      </w:r>
    </w:p>
    <w:p w:rsidR="00BB008F" w:rsidRDefault="00BB008F" w:rsidP="001822F5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ascii="Tahoma" w:eastAsia="Times New Roman" w:hAnsi="Tahoma" w:cs="B Nazanin"/>
          <w:sz w:val="26"/>
          <w:szCs w:val="26"/>
          <w:lang w:bidi="fa-IR"/>
        </w:rPr>
      </w:pP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جلسات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کمیته </w:t>
      </w:r>
      <w:r w:rsidR="00B02FA3"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کنترل عفونت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حداقل هر </w:t>
      </w:r>
      <w:r w:rsidR="009E43C0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دو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ماه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 یک بار تشکیل میشود . </w:t>
      </w:r>
    </w:p>
    <w:p w:rsidR="001822F5" w:rsidRPr="001822F5" w:rsidRDefault="001822F5" w:rsidP="009E43C0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ascii="Tahoma" w:eastAsia="Times New Roman" w:hAnsi="Tahoma" w:cs="B Nazanin"/>
          <w:sz w:val="26"/>
          <w:szCs w:val="26"/>
          <w:rtl/>
          <w:lang w:bidi="fa-IR"/>
        </w:rPr>
      </w:pPr>
      <w:r w:rsidRPr="001822F5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جلسات روزهاي </w:t>
      </w:r>
      <w:r w:rsidR="009E43C0">
        <w:rPr>
          <w:rFonts w:ascii="Tahoma" w:eastAsia="Times New Roman" w:hAnsi="Tahoma" w:cs="B Nazanin" w:hint="cs"/>
          <w:sz w:val="26"/>
          <w:szCs w:val="26"/>
          <w:rtl/>
          <w:lang w:bidi="fa-IR"/>
        </w:rPr>
        <w:t>سه</w:t>
      </w:r>
      <w:r w:rsidRPr="001822F5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شنبه تشکيل ميشود.</w:t>
      </w:r>
    </w:p>
    <w:p w:rsidR="001822F5" w:rsidRDefault="001822F5" w:rsidP="009E43C0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ascii="Tahoma" w:eastAsia="Times New Roman" w:hAnsi="Tahoma" w:cs="B Nazanin"/>
          <w:sz w:val="26"/>
          <w:szCs w:val="26"/>
          <w:lang w:bidi="fa-IR"/>
        </w:rPr>
      </w:pP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>جلسات فوق العاده با پیشنهاد م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عاون درمان يا قائم مقام ايشان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  و یا با درخواست </w:t>
      </w:r>
      <w:r w:rsidR="009E43C0">
        <w:rPr>
          <w:rFonts w:ascii="Tahoma" w:eastAsia="Times New Roman" w:hAnsi="Tahoma" w:cs="B Nazanin" w:hint="cs"/>
          <w:sz w:val="26"/>
          <w:szCs w:val="26"/>
          <w:rtl/>
          <w:lang w:bidi="fa-IR"/>
        </w:rPr>
        <w:t>سه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نفر از 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>اعضاء و تائید م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عاون درمان يا قائم مقام ايشان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  تشکیل  خواهد شد .</w:t>
      </w:r>
    </w:p>
    <w:p w:rsidR="00BB008F" w:rsidRPr="00BD45B7" w:rsidRDefault="00BB008F" w:rsidP="001822F5">
      <w:pPr>
        <w:pStyle w:val="ListParagraph"/>
        <w:tabs>
          <w:tab w:val="right" w:pos="-151"/>
        </w:tabs>
        <w:bidi/>
        <w:spacing w:after="0" w:line="240" w:lineRule="auto"/>
        <w:ind w:left="1195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BB008F" w:rsidRPr="00BD45B7" w:rsidRDefault="001822F5" w:rsidP="009E43C0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cs="B Nazanin"/>
          <w:sz w:val="26"/>
          <w:szCs w:val="26"/>
        </w:rPr>
      </w:pP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مدت زمان 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جلسات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کمیته کنترل عفونت حد اقل 60 </w:t>
      </w:r>
      <w:r w:rsidR="009E43C0">
        <w:rPr>
          <w:rFonts w:ascii="Tahoma" w:eastAsia="Times New Roman" w:hAnsi="Tahoma" w:cs="B Nazanin" w:hint="cs"/>
          <w:sz w:val="26"/>
          <w:szCs w:val="26"/>
          <w:rtl/>
          <w:lang w:bidi="fa-IR"/>
        </w:rPr>
        <w:t>و حداکثر 120 دقيق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ه خواهد  بود.</w:t>
      </w:r>
    </w:p>
    <w:p w:rsidR="00BB008F" w:rsidRPr="00BD45B7" w:rsidRDefault="00BB008F" w:rsidP="001822F5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جلسات </w:t>
      </w:r>
      <w:r w:rsidR="00B02FA3"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کمیته کنترل عفونت 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>با حضور رئیس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یا</w:t>
      </w:r>
      <w:r w:rsidR="00FA3A31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جانشین وی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و 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>دبیر و حداقل دو سوم  اعضاء اصلی رسمیت می یابد</w:t>
      </w:r>
      <w:r w:rsidR="00FA3A31">
        <w:rPr>
          <w:rFonts w:ascii="Tahoma" w:eastAsia="Times New Roman" w:hAnsi="Tahoma" w:cs="B Nazanin" w:hint="cs"/>
          <w:sz w:val="26"/>
          <w:szCs w:val="26"/>
          <w:rtl/>
          <w:lang w:bidi="fa-IR"/>
        </w:rPr>
        <w:t>.</w:t>
      </w:r>
    </w:p>
    <w:p w:rsidR="00B02FA3" w:rsidRPr="00BD45B7" w:rsidRDefault="00B02FA3" w:rsidP="001822F5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ascii="Tahoma" w:eastAsia="Times New Roman" w:hAnsi="Tahoma" w:cs="B Nazanin"/>
          <w:sz w:val="26"/>
          <w:szCs w:val="26"/>
        </w:rPr>
      </w:pP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مصوبات کمیته کنترل عفونت در موضوعات طرح شده </w:t>
      </w:r>
      <w:r w:rsidRPr="00BD45B7">
        <w:rPr>
          <w:rFonts w:ascii="Tahoma" w:eastAsia="Times New Roman" w:hAnsi="Tahoma" w:cs="B Nazanin"/>
          <w:sz w:val="26"/>
          <w:szCs w:val="26"/>
          <w:rtl/>
          <w:lang w:bidi="fa-IR"/>
        </w:rPr>
        <w:t xml:space="preserve">با رای اکثریت ( نصف بعلاوه یک ) اعضاء حاضر در جلسه  معتبر است . </w:t>
      </w:r>
    </w:p>
    <w:p w:rsidR="00B02FA3" w:rsidRPr="00BD45B7" w:rsidRDefault="00B02FA3" w:rsidP="001822F5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cs="B Nazanin"/>
          <w:sz w:val="26"/>
          <w:szCs w:val="26"/>
        </w:rPr>
      </w:pPr>
      <w:r w:rsidRPr="00BD45B7">
        <w:rPr>
          <w:rFonts w:ascii="Tahoma" w:hAnsi="Tahoma" w:cs="B Nazanin"/>
          <w:sz w:val="26"/>
          <w:szCs w:val="26"/>
          <w:rtl/>
          <w:lang w:bidi="fa-IR"/>
        </w:rPr>
        <w:t xml:space="preserve">مصوبات </w:t>
      </w:r>
      <w:r w:rsidR="000577D5"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کمیته کنترل عفونت </w:t>
      </w:r>
      <w:r w:rsidRPr="00BD45B7">
        <w:rPr>
          <w:rFonts w:ascii="Tahoma" w:hAnsi="Tahoma" w:cs="B Nazanin"/>
          <w:sz w:val="26"/>
          <w:szCs w:val="26"/>
          <w:rtl/>
          <w:lang w:bidi="fa-IR"/>
        </w:rPr>
        <w:t>در حدود اختیارات  قانونی مربوط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>ه ،</w:t>
      </w:r>
      <w:r w:rsidR="000577D5"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پس از تائید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 xml:space="preserve"> و ابلاغ</w:t>
      </w:r>
      <w:r w:rsidR="000577D5"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معاون درمان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 xml:space="preserve"> يا جانشين ايشان</w:t>
      </w:r>
      <w:r w:rsidRPr="00BD45B7">
        <w:rPr>
          <w:rFonts w:ascii="Tahoma" w:hAnsi="Tahoma" w:cs="B Nazanin"/>
          <w:sz w:val="26"/>
          <w:szCs w:val="26"/>
          <w:rtl/>
          <w:lang w:bidi="fa-IR"/>
        </w:rPr>
        <w:t xml:space="preserve"> قابل اجرا خواهد بود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.</w:t>
      </w:r>
    </w:p>
    <w:p w:rsidR="00B02FA3" w:rsidRPr="00BD45B7" w:rsidRDefault="00B02FA3" w:rsidP="001822F5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/>
          <w:sz w:val="26"/>
          <w:szCs w:val="26"/>
          <w:rtl/>
          <w:lang w:bidi="fa-IR"/>
        </w:rPr>
        <w:t>دعوتنامه جلسه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حداقل</w:t>
      </w:r>
      <w:r w:rsidRPr="00BD45B7">
        <w:rPr>
          <w:rFonts w:ascii="Tahoma" w:hAnsi="Tahoma" w:cs="B Nazanin"/>
          <w:sz w:val="26"/>
          <w:szCs w:val="26"/>
          <w:rtl/>
          <w:lang w:bidi="fa-IR"/>
        </w:rPr>
        <w:t xml:space="preserve"> </w:t>
      </w:r>
      <w:r w:rsidR="000577D5" w:rsidRPr="00BD45B7">
        <w:rPr>
          <w:rFonts w:ascii="Tahoma" w:hAnsi="Tahoma" w:cs="B Nazanin" w:hint="cs"/>
          <w:sz w:val="26"/>
          <w:szCs w:val="26"/>
          <w:rtl/>
          <w:lang w:bidi="fa-IR"/>
        </w:rPr>
        <w:t>دو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روز قبل </w:t>
      </w:r>
      <w:r w:rsidRPr="00BD45B7">
        <w:rPr>
          <w:rFonts w:ascii="Tahoma" w:hAnsi="Tahoma" w:cs="B Nazanin"/>
          <w:sz w:val="26"/>
          <w:szCs w:val="26"/>
          <w:rtl/>
          <w:lang w:bidi="fa-IR"/>
        </w:rPr>
        <w:t>بصورت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="000577D5" w:rsidRPr="00BD45B7">
        <w:rPr>
          <w:rFonts w:ascii="Tahoma" w:hAnsi="Tahoma" w:cs="B Nazanin" w:hint="cs"/>
          <w:sz w:val="26"/>
          <w:szCs w:val="26"/>
          <w:rtl/>
          <w:lang w:bidi="fa-IR"/>
        </w:rPr>
        <w:t>کتبی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يا تلفني </w:t>
      </w:r>
      <w:r w:rsidRPr="00BD45B7">
        <w:rPr>
          <w:rFonts w:ascii="Tahoma" w:hAnsi="Tahoma" w:cs="B Nazanin"/>
          <w:sz w:val="26"/>
          <w:szCs w:val="26"/>
          <w:rtl/>
          <w:lang w:bidi="fa-IR"/>
        </w:rPr>
        <w:t xml:space="preserve"> به اعضاء ابلاغ  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 xml:space="preserve">مي </w:t>
      </w:r>
      <w:r w:rsidRPr="00BD45B7">
        <w:rPr>
          <w:rFonts w:ascii="Tahoma" w:hAnsi="Tahoma" w:cs="B Nazanin"/>
          <w:sz w:val="26"/>
          <w:szCs w:val="26"/>
          <w:rtl/>
          <w:lang w:bidi="fa-IR"/>
        </w:rPr>
        <w:t>شود</w:t>
      </w:r>
      <w:r w:rsidR="000577D5" w:rsidRPr="00BD45B7">
        <w:rPr>
          <w:rFonts w:ascii="Tahoma" w:hAnsi="Tahoma" w:cs="B Nazanin" w:hint="cs"/>
          <w:sz w:val="26"/>
          <w:szCs w:val="26"/>
          <w:rtl/>
          <w:lang w:bidi="fa-IR"/>
        </w:rPr>
        <w:t>.</w:t>
      </w:r>
    </w:p>
    <w:p w:rsidR="000577D5" w:rsidRDefault="000577D5" w:rsidP="00FA3A31">
      <w:pPr>
        <w:pStyle w:val="ListParagraph"/>
        <w:numPr>
          <w:ilvl w:val="0"/>
          <w:numId w:val="14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دستور جلسه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 xml:space="preserve"> بعدي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در پایان هر جلسه مشخص و در دعوتنامه 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 xml:space="preserve">اعلام 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می شود .</w:t>
      </w:r>
    </w:p>
    <w:p w:rsidR="00FF3198" w:rsidRPr="001822F5" w:rsidRDefault="000577D5" w:rsidP="001822F5">
      <w:pPr>
        <w:tabs>
          <w:tab w:val="right" w:pos="-151"/>
        </w:tabs>
        <w:bidi/>
        <w:spacing w:after="0" w:line="360" w:lineRule="auto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فصل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چهارم</w:t>
      </w: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 : پیگیری  و نظارت بر اجرای مصوبات</w:t>
      </w:r>
    </w:p>
    <w:p w:rsidR="000577D5" w:rsidRPr="00BD45B7" w:rsidRDefault="000577D5" w:rsidP="00FA3A31">
      <w:pPr>
        <w:pStyle w:val="ListParagraph"/>
        <w:numPr>
          <w:ilvl w:val="0"/>
          <w:numId w:val="15"/>
        </w:numPr>
        <w:tabs>
          <w:tab w:val="right" w:pos="-151"/>
        </w:tabs>
        <w:bidi/>
        <w:spacing w:after="0" w:line="240" w:lineRule="auto"/>
        <w:rPr>
          <w:rFonts w:ascii="Tahoma" w:eastAsia="Times New Roman" w:hAnsi="Tahoma" w:cs="B Nazanin"/>
          <w:sz w:val="26"/>
          <w:szCs w:val="26"/>
          <w:lang w:bidi="fa-IR"/>
        </w:rPr>
      </w:pP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دبیر کمیته در شروع جلسه مصوبات جلسه  قبلي را قرائت </w:t>
      </w:r>
      <w:r w:rsidR="00FA3A31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نموده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و اجرائي شدن مصوبات توسط اعضا گزارش ميگردد.</w:t>
      </w:r>
    </w:p>
    <w:p w:rsidR="000577D5" w:rsidRPr="00BD45B7" w:rsidRDefault="000577D5" w:rsidP="00FA3A31">
      <w:pPr>
        <w:pStyle w:val="ListParagraph"/>
        <w:numPr>
          <w:ilvl w:val="0"/>
          <w:numId w:val="15"/>
        </w:numPr>
        <w:tabs>
          <w:tab w:val="right" w:pos="-151"/>
        </w:tabs>
        <w:bidi/>
        <w:spacing w:after="0" w:line="240" w:lineRule="auto"/>
        <w:rPr>
          <w:rFonts w:ascii="Tahoma" w:eastAsia="Times New Roman" w:hAnsi="Tahoma" w:cs="B Nazanin"/>
          <w:sz w:val="26"/>
          <w:szCs w:val="26"/>
          <w:lang w:bidi="fa-IR"/>
        </w:rPr>
      </w:pP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دبیر کمیته </w:t>
      </w:r>
      <w:r w:rsidR="00FA3A31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،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مسئول پیگیری </w:t>
      </w:r>
      <w:r w:rsidR="00FA3A31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و مهلت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مقر</w:t>
      </w:r>
      <w:r w:rsidR="00FA3A31">
        <w:rPr>
          <w:rFonts w:ascii="Tahoma" w:eastAsia="Times New Roman" w:hAnsi="Tahoma" w:cs="B Nazanin" w:hint="cs"/>
          <w:sz w:val="26"/>
          <w:szCs w:val="26"/>
          <w:rtl/>
          <w:lang w:bidi="fa-IR"/>
        </w:rPr>
        <w:t>ر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جهت اجرای مصوبات را به تفکیک </w:t>
      </w:r>
      <w:r w:rsidR="00FA3A31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و </w:t>
      </w:r>
      <w:r w:rsidRPr="00BD45B7">
        <w:rPr>
          <w:rFonts w:ascii="Tahoma" w:eastAsia="Times New Roman" w:hAnsi="Tahoma" w:cs="B Nazanin" w:hint="cs"/>
          <w:sz w:val="26"/>
          <w:szCs w:val="26"/>
          <w:rtl/>
          <w:lang w:bidi="fa-IR"/>
        </w:rPr>
        <w:t>با مشارکت اعضای کمیته تعیین و در صورتجلسه قید مینماید .</w:t>
      </w:r>
    </w:p>
    <w:p w:rsidR="000577D5" w:rsidRPr="00BD45B7" w:rsidRDefault="000577D5" w:rsidP="00FA3A31">
      <w:pPr>
        <w:pStyle w:val="ListParagraph"/>
        <w:numPr>
          <w:ilvl w:val="0"/>
          <w:numId w:val="15"/>
        </w:numPr>
        <w:tabs>
          <w:tab w:val="right" w:pos="-151"/>
        </w:tabs>
        <w:bidi/>
        <w:spacing w:after="0" w:line="240" w:lineRule="auto"/>
        <w:rPr>
          <w:rFonts w:ascii="Tahoma" w:eastAsia="Times New Roman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/>
          <w:sz w:val="26"/>
          <w:szCs w:val="26"/>
          <w:rtl/>
          <w:lang w:bidi="fa-IR"/>
        </w:rPr>
        <w:t xml:space="preserve">آخر هر جلسه  مصوبات آن جلسه  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توسط دبير کمیته قرائت و </w:t>
      </w:r>
      <w:r w:rsidRPr="00BD45B7">
        <w:rPr>
          <w:rFonts w:ascii="Tahoma" w:hAnsi="Tahoma" w:cs="B Nazanin"/>
          <w:sz w:val="26"/>
          <w:szCs w:val="26"/>
          <w:rtl/>
          <w:lang w:bidi="fa-IR"/>
        </w:rPr>
        <w:t>به امضاء حاضرین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رسيده و جهت ابلا غ به رئيس 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 xml:space="preserve">کميته 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(معاون درمان يا قائم مقام ايشان) ارجاع ميگردد.</w:t>
      </w:r>
    </w:p>
    <w:p w:rsidR="000577D5" w:rsidRDefault="000577D5" w:rsidP="00FA3A31">
      <w:pPr>
        <w:pStyle w:val="ListParagraph"/>
        <w:tabs>
          <w:tab w:val="right" w:pos="-151"/>
        </w:tabs>
        <w:bidi/>
        <w:spacing w:after="0" w:line="240" w:lineRule="auto"/>
        <w:ind w:left="475"/>
        <w:rPr>
          <w:rFonts w:ascii="Tahoma" w:hAnsi="Tahoma" w:cs="B Nazanin"/>
          <w:sz w:val="26"/>
          <w:szCs w:val="26"/>
          <w:lang w:bidi="fa-IR"/>
        </w:rPr>
      </w:pPr>
    </w:p>
    <w:p w:rsidR="00BD45B7" w:rsidRPr="00BD45B7" w:rsidRDefault="00BD45B7" w:rsidP="007E0888">
      <w:pPr>
        <w:pStyle w:val="ListParagraph"/>
        <w:tabs>
          <w:tab w:val="right" w:pos="-151"/>
        </w:tabs>
        <w:bidi/>
        <w:spacing w:after="0" w:line="240" w:lineRule="auto"/>
        <w:ind w:left="115"/>
        <w:rPr>
          <w:rFonts w:ascii="Tahoma" w:hAnsi="Tahoma" w:cs="B Nazanin"/>
          <w:sz w:val="26"/>
          <w:szCs w:val="26"/>
          <w:lang w:bidi="fa-IR"/>
        </w:rPr>
      </w:pPr>
    </w:p>
    <w:p w:rsidR="000577D5" w:rsidRPr="001822F5" w:rsidRDefault="000577D5" w:rsidP="001822F5">
      <w:pPr>
        <w:tabs>
          <w:tab w:val="right" w:pos="-151"/>
        </w:tabs>
        <w:bidi/>
        <w:spacing w:after="0" w:line="360" w:lineRule="auto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فصل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پنجم:</w:t>
      </w: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محل تشکيل جلسات</w:t>
      </w:r>
    </w:p>
    <w:p w:rsidR="00B51C4F" w:rsidRPr="00BD45B7" w:rsidRDefault="00B51C4F" w:rsidP="007E0888">
      <w:pPr>
        <w:pStyle w:val="ListParagraph"/>
        <w:tabs>
          <w:tab w:val="right" w:pos="-151"/>
        </w:tabs>
        <w:bidi/>
        <w:spacing w:after="0" w:line="360" w:lineRule="auto"/>
        <w:ind w:left="115"/>
        <w:rPr>
          <w:rFonts w:ascii="Tahoma" w:hAnsi="Tahoma" w:cs="B Nazanin"/>
          <w:sz w:val="26"/>
          <w:szCs w:val="26"/>
          <w:rtl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ساختمان معاونت درمان يا در واحدهاي تابعه معاونت درمان</w:t>
      </w:r>
    </w:p>
    <w:p w:rsidR="00B51C4F" w:rsidRPr="001822F5" w:rsidRDefault="00B51C4F" w:rsidP="001822F5">
      <w:pPr>
        <w:tabs>
          <w:tab w:val="right" w:pos="-151"/>
        </w:tabs>
        <w:bidi/>
        <w:spacing w:after="0" w:line="360" w:lineRule="auto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فصل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ششم :</w:t>
      </w: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نظم جلسات</w:t>
      </w:r>
    </w:p>
    <w:p w:rsidR="00B51C4F" w:rsidRPr="001822F5" w:rsidRDefault="00B51C4F" w:rsidP="00FA3A31">
      <w:pPr>
        <w:pStyle w:val="ListParagraph"/>
        <w:numPr>
          <w:ilvl w:val="0"/>
          <w:numId w:val="16"/>
        </w:numPr>
        <w:tabs>
          <w:tab w:val="right" w:pos="-151"/>
        </w:tabs>
        <w:bidi/>
        <w:spacing w:after="0" w:line="360" w:lineRule="auto"/>
        <w:rPr>
          <w:rFonts w:ascii="Tahoma" w:hAnsi="Tahoma" w:cs="B Nazanin"/>
          <w:sz w:val="26"/>
          <w:szCs w:val="26"/>
          <w:rtl/>
          <w:lang w:bidi="fa-IR"/>
        </w:rPr>
      </w:pP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 xml:space="preserve">حفظ نظم جلسات به عهده رئيس 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>کميته</w:t>
      </w: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 xml:space="preserve"> است.</w:t>
      </w:r>
    </w:p>
    <w:p w:rsidR="00B51C4F" w:rsidRDefault="00B51C4F" w:rsidP="001822F5">
      <w:pPr>
        <w:pStyle w:val="ListParagraph"/>
        <w:numPr>
          <w:ilvl w:val="0"/>
          <w:numId w:val="16"/>
        </w:numPr>
        <w:tabs>
          <w:tab w:val="right" w:pos="-151"/>
        </w:tabs>
        <w:bidi/>
        <w:spacing w:after="0" w:line="360" w:lineRule="auto"/>
        <w:rPr>
          <w:rFonts w:ascii="Tahoma" w:hAnsi="Tahoma" w:cs="B Nazanin"/>
          <w:sz w:val="26"/>
          <w:szCs w:val="26"/>
          <w:lang w:bidi="fa-IR"/>
        </w:rPr>
      </w:pP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 xml:space="preserve">اعضاء درصورت غيبت باید غیبت خود را با دلیل موجه به دبیر کمیته </w:t>
      </w:r>
      <w:r w:rsidR="007E72CA" w:rsidRPr="001822F5">
        <w:rPr>
          <w:rFonts w:ascii="Tahoma" w:hAnsi="Tahoma" w:cs="B Nazanin" w:hint="cs"/>
          <w:sz w:val="26"/>
          <w:szCs w:val="26"/>
          <w:rtl/>
          <w:lang w:bidi="fa-IR"/>
        </w:rPr>
        <w:t>اطلاع ده</w:t>
      </w:r>
      <w:r w:rsidR="00FA3A31">
        <w:rPr>
          <w:rFonts w:ascii="Tahoma" w:hAnsi="Tahoma" w:cs="B Nazanin" w:hint="cs"/>
          <w:sz w:val="26"/>
          <w:szCs w:val="26"/>
          <w:rtl/>
          <w:lang w:bidi="fa-IR"/>
        </w:rPr>
        <w:t>ن</w:t>
      </w:r>
      <w:r w:rsidR="007E72CA" w:rsidRPr="001822F5">
        <w:rPr>
          <w:rFonts w:ascii="Tahoma" w:hAnsi="Tahoma" w:cs="B Nazanin" w:hint="cs"/>
          <w:sz w:val="26"/>
          <w:szCs w:val="26"/>
          <w:rtl/>
          <w:lang w:bidi="fa-IR"/>
        </w:rPr>
        <w:t>د.</w:t>
      </w:r>
    </w:p>
    <w:p w:rsidR="00FA3A31" w:rsidRPr="001822F5" w:rsidRDefault="00FA3A31" w:rsidP="00FA3A31">
      <w:pPr>
        <w:pStyle w:val="ListParagraph"/>
        <w:numPr>
          <w:ilvl w:val="0"/>
          <w:numId w:val="16"/>
        </w:numPr>
        <w:tabs>
          <w:tab w:val="right" w:pos="-151"/>
        </w:tabs>
        <w:bidi/>
        <w:spacing w:after="0" w:line="360" w:lineRule="auto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درصورت غيبت بدون مجوز در دو جلسه ، عضويت ايشان لغو  و مطابق مقررات اداري برخورد</w:t>
      </w:r>
      <w:r w:rsidR="002F2D02">
        <w:rPr>
          <w:rFonts w:ascii="Tahoma" w:hAnsi="Tahoma" w:cs="B Nazanin" w:hint="cs"/>
          <w:sz w:val="26"/>
          <w:szCs w:val="26"/>
          <w:rtl/>
          <w:lang w:bidi="fa-IR"/>
        </w:rPr>
        <w:t xml:space="preserve"> خواهد شد.</w:t>
      </w:r>
      <w:r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</w:p>
    <w:p w:rsidR="00BD45B7" w:rsidRPr="00BD45B7" w:rsidRDefault="00BD45B7" w:rsidP="007E0888">
      <w:pPr>
        <w:tabs>
          <w:tab w:val="right" w:pos="-151"/>
        </w:tabs>
        <w:bidi/>
        <w:spacing w:after="0" w:line="360" w:lineRule="auto"/>
        <w:ind w:left="360"/>
        <w:rPr>
          <w:rFonts w:ascii="Tahoma" w:hAnsi="Tahoma" w:cs="B Nazanin"/>
          <w:sz w:val="26"/>
          <w:szCs w:val="26"/>
          <w:lang w:bidi="fa-IR"/>
        </w:rPr>
      </w:pPr>
    </w:p>
    <w:p w:rsidR="00B51C4F" w:rsidRPr="001822F5" w:rsidRDefault="00C43AA5" w:rsidP="001822F5">
      <w:pPr>
        <w:tabs>
          <w:tab w:val="right" w:pos="-151"/>
        </w:tabs>
        <w:bidi/>
        <w:spacing w:after="0" w:line="360" w:lineRule="auto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فصل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هفتم :</w:t>
      </w: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وظايف رئيس کمیته</w:t>
      </w:r>
    </w:p>
    <w:p w:rsidR="00C43AA5" w:rsidRPr="001822F5" w:rsidRDefault="00C43AA5" w:rsidP="002F2D02">
      <w:pPr>
        <w:pStyle w:val="ListParagraph"/>
        <w:numPr>
          <w:ilvl w:val="0"/>
          <w:numId w:val="17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>اداره جلسات</w:t>
      </w:r>
    </w:p>
    <w:p w:rsidR="00C43AA5" w:rsidRDefault="00C43AA5" w:rsidP="002F2D02">
      <w:pPr>
        <w:pStyle w:val="ListParagraph"/>
        <w:numPr>
          <w:ilvl w:val="0"/>
          <w:numId w:val="17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1822F5">
        <w:rPr>
          <w:rFonts w:ascii="Tahoma" w:hAnsi="Tahoma" w:cs="B Nazanin" w:hint="cs"/>
          <w:sz w:val="26"/>
          <w:szCs w:val="26"/>
          <w:rtl/>
          <w:lang w:bidi="fa-IR"/>
        </w:rPr>
        <w:t>برقراري نظم جلسات</w:t>
      </w:r>
    </w:p>
    <w:p w:rsidR="002F2D02" w:rsidRDefault="002F2D02" w:rsidP="002F2D02">
      <w:pPr>
        <w:pStyle w:val="ListParagraph"/>
        <w:numPr>
          <w:ilvl w:val="0"/>
          <w:numId w:val="17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امضاي مصوبات ابلاغي توسط دبير کميته</w:t>
      </w:r>
    </w:p>
    <w:p w:rsidR="002F2D02" w:rsidRDefault="002F2D02" w:rsidP="002F2D02">
      <w:pPr>
        <w:pStyle w:val="ListParagraph"/>
        <w:numPr>
          <w:ilvl w:val="0"/>
          <w:numId w:val="17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حضور فعال در جلسات</w:t>
      </w:r>
    </w:p>
    <w:p w:rsidR="002F2D02" w:rsidRPr="002F2D02" w:rsidRDefault="002F2D02" w:rsidP="002F2D02">
      <w:pPr>
        <w:pStyle w:val="ListParagraph"/>
        <w:numPr>
          <w:ilvl w:val="0"/>
          <w:numId w:val="17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>
        <w:rPr>
          <w:rFonts w:ascii="Tahoma" w:hAnsi="Tahoma" w:cs="B Nazanin" w:hint="cs"/>
          <w:sz w:val="26"/>
          <w:szCs w:val="26"/>
          <w:rtl/>
          <w:lang w:bidi="fa-IR"/>
        </w:rPr>
        <w:t>معاون درمان يا جانشين وي به جهت پيشگيري از سوگيري و القاي نظر به ساير اعضا ، هميشه نظر خود را آخر از همه ابراز مي نمايد.</w:t>
      </w:r>
    </w:p>
    <w:p w:rsidR="002F2D02" w:rsidRPr="002F2D02" w:rsidRDefault="002F2D02" w:rsidP="002F2D02">
      <w:pPr>
        <w:tabs>
          <w:tab w:val="right" w:pos="-151"/>
        </w:tabs>
        <w:bidi/>
        <w:spacing w:after="0" w:line="240" w:lineRule="auto"/>
        <w:ind w:left="115"/>
        <w:rPr>
          <w:rFonts w:ascii="Tahoma" w:hAnsi="Tahoma" w:cs="B Nazanin"/>
          <w:sz w:val="26"/>
          <w:szCs w:val="26"/>
          <w:rtl/>
          <w:lang w:bidi="fa-IR"/>
        </w:rPr>
      </w:pPr>
    </w:p>
    <w:p w:rsidR="00C43AA5" w:rsidRPr="001822F5" w:rsidRDefault="00FB09F8" w:rsidP="001822F5">
      <w:pPr>
        <w:tabs>
          <w:tab w:val="right" w:pos="-151"/>
        </w:tabs>
        <w:bidi/>
        <w:spacing w:after="0" w:line="360" w:lineRule="auto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فصل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هشتم :</w:t>
      </w:r>
      <w:r w:rsidRPr="001822F5"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  <w:t xml:space="preserve"> </w:t>
      </w: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وظايف دبير کمیته</w:t>
      </w:r>
    </w:p>
    <w:p w:rsidR="00FB09F8" w:rsidRPr="00BD45B7" w:rsidRDefault="00FB09F8" w:rsidP="001822F5">
      <w:pPr>
        <w:pStyle w:val="ListParagraph"/>
        <w:numPr>
          <w:ilvl w:val="0"/>
          <w:numId w:val="18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تحرير صورتجلسات</w:t>
      </w:r>
    </w:p>
    <w:p w:rsidR="00FB09F8" w:rsidRPr="00BD45B7" w:rsidRDefault="00FB09F8" w:rsidP="001822F5">
      <w:pPr>
        <w:pStyle w:val="ListParagraph"/>
        <w:numPr>
          <w:ilvl w:val="0"/>
          <w:numId w:val="18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قرائت مصوبات</w:t>
      </w:r>
    </w:p>
    <w:p w:rsidR="00FB09F8" w:rsidRPr="00BD45B7" w:rsidRDefault="00FB09F8" w:rsidP="001822F5">
      <w:pPr>
        <w:pStyle w:val="ListParagraph"/>
        <w:numPr>
          <w:ilvl w:val="0"/>
          <w:numId w:val="18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دعوت اعضا جهت شرکت در جلسات</w:t>
      </w:r>
    </w:p>
    <w:p w:rsidR="00FB09F8" w:rsidRPr="00BD45B7" w:rsidRDefault="00FB09F8" w:rsidP="001822F5">
      <w:pPr>
        <w:pStyle w:val="ListParagraph"/>
        <w:numPr>
          <w:ilvl w:val="0"/>
          <w:numId w:val="18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تنظيم دستور جلسه</w:t>
      </w:r>
    </w:p>
    <w:p w:rsidR="00FB09F8" w:rsidRPr="00BD45B7" w:rsidRDefault="00FB09F8" w:rsidP="001822F5">
      <w:pPr>
        <w:pStyle w:val="ListParagraph"/>
        <w:numPr>
          <w:ilvl w:val="0"/>
          <w:numId w:val="18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ارسال صورتجلسات و مصوبات در قالب نامه اداری</w:t>
      </w:r>
    </w:p>
    <w:p w:rsidR="00FB09F8" w:rsidRPr="00BD45B7" w:rsidRDefault="00FB09F8" w:rsidP="001822F5">
      <w:pPr>
        <w:pStyle w:val="ListParagraph"/>
        <w:numPr>
          <w:ilvl w:val="0"/>
          <w:numId w:val="18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پیگیری انجام مصوبات</w:t>
      </w:r>
    </w:p>
    <w:p w:rsidR="001822F5" w:rsidRDefault="00FB09F8" w:rsidP="002F2D02">
      <w:pPr>
        <w:pStyle w:val="ListParagraph"/>
        <w:numPr>
          <w:ilvl w:val="0"/>
          <w:numId w:val="18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تحلیل وگزارش سالانه</w:t>
      </w:r>
      <w:r w:rsidR="002F2D02">
        <w:rPr>
          <w:rFonts w:ascii="Tahoma" w:hAnsi="Tahoma" w:cs="B Nazanin" w:hint="cs"/>
          <w:sz w:val="26"/>
          <w:szCs w:val="26"/>
          <w:rtl/>
          <w:lang w:bidi="fa-IR"/>
        </w:rPr>
        <w:t xml:space="preserve"> مصوبات</w:t>
      </w:r>
    </w:p>
    <w:p w:rsidR="001822F5" w:rsidRDefault="001822F5" w:rsidP="001822F5">
      <w:pPr>
        <w:tabs>
          <w:tab w:val="right" w:pos="-151"/>
        </w:tabs>
        <w:bidi/>
        <w:spacing w:after="0" w:line="240" w:lineRule="auto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</w:p>
    <w:p w:rsidR="00FB09F8" w:rsidRPr="001822F5" w:rsidRDefault="003D08C3" w:rsidP="001822F5">
      <w:p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rtl/>
          <w:lang w:bidi="fa-IR"/>
        </w:rPr>
      </w:pPr>
      <w:r w:rsidRPr="001822F5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فصل نهم : حقوق اعضاي کمیته</w:t>
      </w:r>
    </w:p>
    <w:p w:rsidR="00FB09F8" w:rsidRPr="00D57619" w:rsidRDefault="002F2D02" w:rsidP="002F2D02">
      <w:pPr>
        <w:tabs>
          <w:tab w:val="right" w:pos="-151"/>
        </w:tabs>
        <w:bidi/>
        <w:spacing w:after="0" w:line="360" w:lineRule="auto"/>
        <w:rPr>
          <w:rFonts w:ascii="Tahoma" w:eastAsia="Times New Roman" w:hAnsi="Tahoma" w:cs="B Nazanin"/>
          <w:b/>
          <w:bCs/>
          <w:sz w:val="28"/>
          <w:szCs w:val="28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مطابق کميته ها و کميسيونهاي دانشگاه و بر اساس </w:t>
      </w:r>
      <w:r w:rsidR="006C2176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سياستهاي کلي دانشگاه اعمال خواهد شد.</w:t>
      </w:r>
    </w:p>
    <w:p w:rsidR="00FB09F8" w:rsidRPr="00D57619" w:rsidRDefault="00D57619" w:rsidP="001822F5">
      <w:pPr>
        <w:tabs>
          <w:tab w:val="right" w:pos="-151"/>
        </w:tabs>
        <w:bidi/>
        <w:spacing w:after="0" w:line="360" w:lineRule="auto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  <w:r w:rsidRPr="00D57619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>فصل دهم : دوره بازنگري</w:t>
      </w:r>
    </w:p>
    <w:p w:rsidR="00D57619" w:rsidRPr="00BD45B7" w:rsidRDefault="00D57619" w:rsidP="001822F5">
      <w:pPr>
        <w:pStyle w:val="ListParagraph"/>
        <w:numPr>
          <w:ilvl w:val="0"/>
          <w:numId w:val="20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بازنگري آئين نامه حداکثر يک سال پس از تصويب اوليه خواهد بود</w:t>
      </w:r>
    </w:p>
    <w:p w:rsidR="00D57619" w:rsidRPr="00BD45B7" w:rsidRDefault="00D57619" w:rsidP="002F2D02">
      <w:pPr>
        <w:pStyle w:val="ListParagraph"/>
        <w:numPr>
          <w:ilvl w:val="0"/>
          <w:numId w:val="20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بازنگري قبل از موعد با نظر </w:t>
      </w:r>
      <w:r w:rsidR="002F2D02">
        <w:rPr>
          <w:rFonts w:ascii="Tahoma" w:hAnsi="Tahoma" w:cs="B Nazanin" w:hint="cs"/>
          <w:sz w:val="26"/>
          <w:szCs w:val="26"/>
          <w:rtl/>
          <w:lang w:bidi="fa-IR"/>
        </w:rPr>
        <w:t xml:space="preserve">کميته 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 امکان پذير مي باشد.</w:t>
      </w:r>
    </w:p>
    <w:p w:rsidR="00D57619" w:rsidRPr="00BD45B7" w:rsidRDefault="00D57619" w:rsidP="001822F5">
      <w:pPr>
        <w:pStyle w:val="ListParagraph"/>
        <w:numPr>
          <w:ilvl w:val="0"/>
          <w:numId w:val="20"/>
        </w:numPr>
        <w:tabs>
          <w:tab w:val="right" w:pos="-151"/>
        </w:tabs>
        <w:bidi/>
        <w:spacing w:after="0" w:line="240" w:lineRule="auto"/>
        <w:rPr>
          <w:rFonts w:ascii="Tahoma" w:hAnsi="Tahoma" w:cs="B Nazanin"/>
          <w:sz w:val="26"/>
          <w:szCs w:val="26"/>
          <w:rtl/>
          <w:lang w:bidi="fa-IR"/>
        </w:rPr>
      </w:pP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 xml:space="preserve">اين آئين نامه در ده فصل تدوين و در جلسه کمیته کنترل عفونت مورخه </w:t>
      </w:r>
      <w:r w:rsidR="002F2D02">
        <w:rPr>
          <w:rFonts w:ascii="Tahoma" w:hAnsi="Tahoma" w:cs="B Nazanin" w:hint="cs"/>
          <w:sz w:val="26"/>
          <w:szCs w:val="26"/>
          <w:rtl/>
          <w:lang w:bidi="fa-IR"/>
        </w:rPr>
        <w:t>14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/</w:t>
      </w:r>
      <w:r w:rsidR="002F2D02">
        <w:rPr>
          <w:rFonts w:ascii="Tahoma" w:hAnsi="Tahoma" w:cs="B Nazanin" w:hint="cs"/>
          <w:sz w:val="26"/>
          <w:szCs w:val="26"/>
          <w:rtl/>
          <w:lang w:bidi="fa-IR"/>
        </w:rPr>
        <w:t>11</w:t>
      </w:r>
      <w:r w:rsidRPr="00BD45B7">
        <w:rPr>
          <w:rFonts w:ascii="Tahoma" w:hAnsi="Tahoma" w:cs="B Nazanin" w:hint="cs"/>
          <w:sz w:val="26"/>
          <w:szCs w:val="26"/>
          <w:rtl/>
          <w:lang w:bidi="fa-IR"/>
        </w:rPr>
        <w:t>/1392 طرح و مورد تصويب قرار  گرفت</w:t>
      </w:r>
      <w:r w:rsidR="002F2D02">
        <w:rPr>
          <w:rFonts w:ascii="Tahoma" w:hAnsi="Tahoma" w:cs="B Nazanin" w:hint="cs"/>
          <w:sz w:val="26"/>
          <w:szCs w:val="26"/>
          <w:rtl/>
          <w:lang w:bidi="fa-IR"/>
        </w:rPr>
        <w:t>.</w:t>
      </w:r>
    </w:p>
    <w:sectPr w:rsidR="00D57619" w:rsidRPr="00BD45B7" w:rsidSect="00680246">
      <w:pgSz w:w="12240" w:h="15840"/>
      <w:pgMar w:top="1440" w:right="1440" w:bottom="1440" w:left="1440" w:header="720" w:footer="720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DCA"/>
    <w:multiLevelType w:val="hybridMultilevel"/>
    <w:tmpl w:val="55B0D570"/>
    <w:lvl w:ilvl="0" w:tplc="0409000F">
      <w:start w:val="1"/>
      <w:numFmt w:val="decimal"/>
      <w:lvlText w:val="%1."/>
      <w:lvlJc w:val="left"/>
      <w:pPr>
        <w:ind w:left="475" w:hanging="360"/>
      </w:p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0CAD7B31"/>
    <w:multiLevelType w:val="hybridMultilevel"/>
    <w:tmpl w:val="C344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1764"/>
    <w:multiLevelType w:val="hybridMultilevel"/>
    <w:tmpl w:val="0C6E52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364605"/>
    <w:multiLevelType w:val="hybridMultilevel"/>
    <w:tmpl w:val="1CA65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42F7"/>
    <w:multiLevelType w:val="hybridMultilevel"/>
    <w:tmpl w:val="E92CBFC8"/>
    <w:lvl w:ilvl="0" w:tplc="6DCA61EA">
      <w:numFmt w:val="bullet"/>
      <w:lvlText w:val="-"/>
      <w:lvlJc w:val="left"/>
      <w:pPr>
        <w:ind w:left="115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</w:abstractNum>
  <w:abstractNum w:abstractNumId="5">
    <w:nsid w:val="1D8D5E79"/>
    <w:multiLevelType w:val="hybridMultilevel"/>
    <w:tmpl w:val="2408C7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2D48F4"/>
    <w:multiLevelType w:val="hybridMultilevel"/>
    <w:tmpl w:val="110A1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7E3369"/>
    <w:multiLevelType w:val="hybridMultilevel"/>
    <w:tmpl w:val="FFB8BA1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1AC73E1"/>
    <w:multiLevelType w:val="hybridMultilevel"/>
    <w:tmpl w:val="9D402D34"/>
    <w:lvl w:ilvl="0" w:tplc="77BE531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11F6A"/>
    <w:multiLevelType w:val="hybridMultilevel"/>
    <w:tmpl w:val="B5B8EF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EF2E08"/>
    <w:multiLevelType w:val="hybridMultilevel"/>
    <w:tmpl w:val="B9A0C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D60942"/>
    <w:multiLevelType w:val="hybridMultilevel"/>
    <w:tmpl w:val="AE129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4D85"/>
    <w:multiLevelType w:val="hybridMultilevel"/>
    <w:tmpl w:val="4FEC82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434E55"/>
    <w:multiLevelType w:val="hybridMultilevel"/>
    <w:tmpl w:val="957EB164"/>
    <w:lvl w:ilvl="0" w:tplc="0409000F">
      <w:start w:val="1"/>
      <w:numFmt w:val="decimal"/>
      <w:lvlText w:val="%1."/>
      <w:lvlJc w:val="left"/>
      <w:pPr>
        <w:ind w:left="475" w:hanging="360"/>
      </w:pPr>
    </w:lvl>
    <w:lvl w:ilvl="1" w:tplc="04090019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5A1F2D29"/>
    <w:multiLevelType w:val="hybridMultilevel"/>
    <w:tmpl w:val="56BE5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E7E52"/>
    <w:multiLevelType w:val="hybridMultilevel"/>
    <w:tmpl w:val="B4BAC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A56BE0"/>
    <w:multiLevelType w:val="hybridMultilevel"/>
    <w:tmpl w:val="E0629956"/>
    <w:lvl w:ilvl="0" w:tplc="1C2630D6">
      <w:numFmt w:val="bullet"/>
      <w:lvlText w:val="-"/>
      <w:lvlJc w:val="left"/>
      <w:pPr>
        <w:ind w:left="115" w:hanging="360"/>
      </w:pPr>
      <w:rPr>
        <w:rFonts w:ascii="Tahoma" w:eastAsiaTheme="minorEastAsia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</w:abstractNum>
  <w:abstractNum w:abstractNumId="17">
    <w:nsid w:val="67C12A62"/>
    <w:multiLevelType w:val="hybridMultilevel"/>
    <w:tmpl w:val="7196ECFC"/>
    <w:lvl w:ilvl="0" w:tplc="0409000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</w:abstractNum>
  <w:abstractNum w:abstractNumId="18">
    <w:nsid w:val="6802634F"/>
    <w:multiLevelType w:val="hybridMultilevel"/>
    <w:tmpl w:val="122C6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A53DE"/>
    <w:multiLevelType w:val="hybridMultilevel"/>
    <w:tmpl w:val="A9B2BA78"/>
    <w:lvl w:ilvl="0" w:tplc="0409000F">
      <w:start w:val="1"/>
      <w:numFmt w:val="decimal"/>
      <w:lvlText w:val="%1."/>
      <w:lvlJc w:val="left"/>
      <w:pPr>
        <w:ind w:left="475" w:hanging="360"/>
      </w:pPr>
    </w:lvl>
    <w:lvl w:ilvl="1" w:tplc="387AF6D4">
      <w:numFmt w:val="bullet"/>
      <w:lvlText w:val="-"/>
      <w:lvlJc w:val="left"/>
      <w:pPr>
        <w:ind w:left="1195" w:hanging="360"/>
      </w:pPr>
      <w:rPr>
        <w:rFonts w:ascii="Tahoma" w:eastAsiaTheme="minorEastAsia" w:hAnsi="Tahoma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>
    <w:nsid w:val="748C782C"/>
    <w:multiLevelType w:val="hybridMultilevel"/>
    <w:tmpl w:val="0CF8EF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18"/>
  </w:num>
  <w:num w:numId="11">
    <w:abstractNumId w:val="20"/>
  </w:num>
  <w:num w:numId="12">
    <w:abstractNumId w:val="4"/>
  </w:num>
  <w:num w:numId="13">
    <w:abstractNumId w:val="6"/>
  </w:num>
  <w:num w:numId="14">
    <w:abstractNumId w:val="19"/>
  </w:num>
  <w:num w:numId="15">
    <w:abstractNumId w:val="0"/>
  </w:num>
  <w:num w:numId="16">
    <w:abstractNumId w:val="13"/>
  </w:num>
  <w:num w:numId="17">
    <w:abstractNumId w:val="10"/>
  </w:num>
  <w:num w:numId="18">
    <w:abstractNumId w:val="17"/>
  </w:num>
  <w:num w:numId="19">
    <w:abstractNumId w:val="1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4DA"/>
    <w:rsid w:val="00016BE5"/>
    <w:rsid w:val="000577D5"/>
    <w:rsid w:val="000711AF"/>
    <w:rsid w:val="001822F5"/>
    <w:rsid w:val="001916C1"/>
    <w:rsid w:val="00231606"/>
    <w:rsid w:val="002364DA"/>
    <w:rsid w:val="002F2D02"/>
    <w:rsid w:val="003D08C3"/>
    <w:rsid w:val="00680246"/>
    <w:rsid w:val="006C2176"/>
    <w:rsid w:val="006F6BD9"/>
    <w:rsid w:val="00727664"/>
    <w:rsid w:val="007538C2"/>
    <w:rsid w:val="007E0888"/>
    <w:rsid w:val="007E72CA"/>
    <w:rsid w:val="007F10BC"/>
    <w:rsid w:val="008B680F"/>
    <w:rsid w:val="00996792"/>
    <w:rsid w:val="009E43C0"/>
    <w:rsid w:val="00A23E5A"/>
    <w:rsid w:val="00A37342"/>
    <w:rsid w:val="00AF3D0D"/>
    <w:rsid w:val="00B014E2"/>
    <w:rsid w:val="00B02FA3"/>
    <w:rsid w:val="00B51C4F"/>
    <w:rsid w:val="00BB008F"/>
    <w:rsid w:val="00BD0F91"/>
    <w:rsid w:val="00BD45B7"/>
    <w:rsid w:val="00C43AA5"/>
    <w:rsid w:val="00D4580B"/>
    <w:rsid w:val="00D57619"/>
    <w:rsid w:val="00D943BB"/>
    <w:rsid w:val="00E2201B"/>
    <w:rsid w:val="00EA02D5"/>
    <w:rsid w:val="00FA3A31"/>
    <w:rsid w:val="00FB09F8"/>
    <w:rsid w:val="00FC68A8"/>
    <w:rsid w:val="00FD5B34"/>
    <w:rsid w:val="00F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3B57-2279-4EA8-A7F3-DF2B4D78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balini</dc:creator>
  <cp:keywords/>
  <dc:description/>
  <cp:lastModifiedBy>Sina</cp:lastModifiedBy>
  <cp:revision>13</cp:revision>
  <cp:lastPrinted>2014-04-06T06:18:00Z</cp:lastPrinted>
  <dcterms:created xsi:type="dcterms:W3CDTF">2014-01-09T04:34:00Z</dcterms:created>
  <dcterms:modified xsi:type="dcterms:W3CDTF">2014-04-06T06:19:00Z</dcterms:modified>
</cp:coreProperties>
</file>